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F6F67" w14:textId="77777777" w:rsidR="005A2D46" w:rsidRPr="008733CF" w:rsidRDefault="005A2D46" w:rsidP="005A2D4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F3188DA" w14:textId="77777777" w:rsidR="005A2D46" w:rsidRPr="008733CF" w:rsidRDefault="005A2D46" w:rsidP="005A2D4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1A5BE325" w14:textId="4C73B865" w:rsidR="005A2D46" w:rsidRPr="008733CF" w:rsidRDefault="005A2D46" w:rsidP="005A2D4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 w:rsidR="00EE49E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5</w:t>
      </w:r>
    </w:p>
    <w:p w14:paraId="5225D503" w14:textId="77777777" w:rsidR="005A2D46" w:rsidRPr="008733CF" w:rsidRDefault="005A2D46" w:rsidP="005A2D4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760371EC" w14:textId="77777777" w:rsidR="00EE49E3" w:rsidRPr="00EE49E3" w:rsidRDefault="005A2D46" w:rsidP="00EE49E3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="00EE49E3" w:rsidRPr="00EE49E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2:  Grammar</w:t>
      </w:r>
    </w:p>
    <w:p w14:paraId="1E06CAFB" w14:textId="77777777" w:rsidR="00EE49E3" w:rsidRPr="00EE49E3" w:rsidRDefault="005A2D46" w:rsidP="00EE49E3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="00EE49E3" w:rsidRPr="00EE49E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Types of Pronouns</w:t>
      </w:r>
    </w:p>
    <w:p w14:paraId="34706557" w14:textId="05A5CEB0" w:rsidR="005A2D46" w:rsidRPr="008733CF" w:rsidRDefault="005A2D46" w:rsidP="00EE49E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6EC82AF" w14:textId="77777777" w:rsidR="005A2D46" w:rsidRPr="001E361E" w:rsidRDefault="005A2D46" w:rsidP="005A2D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A870CE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Personal Pronouns</w:t>
      </w:r>
    </w:p>
    <w:p w14:paraId="17610B0B" w14:textId="6C3934B3" w:rsidR="00C51817" w:rsidRPr="001E361E" w:rsidRDefault="001E361E" w:rsidP="00741BE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5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Personal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are used as a substitute for a person's name. There are two kinds: subjective and objective pronouns. That is, they either act as the subject of the sentence or the object of the sentence.</w:t>
      </w:r>
      <w:r w:rsidR="00741BEC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00F1698F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For example:</w:t>
      </w:r>
    </w:p>
    <w:p w14:paraId="486B4E24" w14:textId="77777777" w:rsidR="00C51817" w:rsidRPr="001E361E" w:rsidRDefault="00C51817" w:rsidP="00741BEC">
      <w:pPr>
        <w:numPr>
          <w:ilvl w:val="0"/>
          <w:numId w:val="2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They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went to the store.</w:t>
      </w:r>
    </w:p>
    <w:p w14:paraId="4D807AD7" w14:textId="3759DA6A" w:rsidR="00C51817" w:rsidRPr="001E361E" w:rsidRDefault="00C51817" w:rsidP="00741BEC">
      <w:pPr>
        <w:numPr>
          <w:ilvl w:val="0"/>
          <w:numId w:val="2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I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don't want to leave.</w:t>
      </w:r>
      <w:r w:rsidR="00741BEC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 </w:t>
      </w:r>
    </w:p>
    <w:p w14:paraId="54F572DB" w14:textId="77777777" w:rsidR="00C51817" w:rsidRPr="001E361E" w:rsidRDefault="00C51817" w:rsidP="00741BEC">
      <w:pPr>
        <w:numPr>
          <w:ilvl w:val="0"/>
          <w:numId w:val="2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Please don't sit beside me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.</w:t>
      </w:r>
    </w:p>
    <w:p w14:paraId="674412D9" w14:textId="77777777" w:rsidR="00C51817" w:rsidRPr="001E361E" w:rsidRDefault="00C51817" w:rsidP="00741BEC">
      <w:pPr>
        <w:numPr>
          <w:ilvl w:val="0"/>
          <w:numId w:val="2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Go talk to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her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</w:p>
    <w:p w14:paraId="0628AFB4" w14:textId="11863A15" w:rsidR="00C51817" w:rsidRPr="001E361E" w:rsidRDefault="00C51817" w:rsidP="00741BEC">
      <w:pPr>
        <w:numPr>
          <w:ilvl w:val="0"/>
          <w:numId w:val="2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Mary put the gift under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it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  <w:r w:rsidR="00741BEC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61E93693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Possessive Pronouns</w:t>
      </w:r>
    </w:p>
    <w:p w14:paraId="0A60C136" w14:textId="7CB6A17C" w:rsidR="00C51817" w:rsidRPr="001E361E" w:rsidRDefault="001E361E" w:rsidP="00741BE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6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Possessive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show ownership or possession of a noun. They are:</w:t>
      </w:r>
      <w:r w:rsidR="00741BEC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3CE0E8FE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For example:</w:t>
      </w:r>
    </w:p>
    <w:p w14:paraId="1B5730D7" w14:textId="77777777" w:rsidR="00C51817" w:rsidRPr="001E361E" w:rsidRDefault="00C51817" w:rsidP="00741BEC">
      <w:pPr>
        <w:numPr>
          <w:ilvl w:val="0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lastRenderedPageBreak/>
        <w:t>Is that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my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book?</w:t>
      </w:r>
    </w:p>
    <w:p w14:paraId="7AF97667" w14:textId="77777777" w:rsidR="00C51817" w:rsidRPr="001E361E" w:rsidRDefault="00C51817" w:rsidP="00741BEC">
      <w:pPr>
        <w:numPr>
          <w:ilvl w:val="0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No, that's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his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book.</w:t>
      </w:r>
    </w:p>
    <w:p w14:paraId="4F404680" w14:textId="77777777" w:rsidR="00C51817" w:rsidRPr="001E361E" w:rsidRDefault="00C51817" w:rsidP="00741BEC">
      <w:pPr>
        <w:numPr>
          <w:ilvl w:val="0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That's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its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shelf.</w:t>
      </w:r>
    </w:p>
    <w:p w14:paraId="312A6051" w14:textId="61E303B8" w:rsidR="00C51817" w:rsidRPr="001E361E" w:rsidRDefault="00C51817" w:rsidP="00741BEC">
      <w:pPr>
        <w:numPr>
          <w:ilvl w:val="0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I'd like to see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their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bookshelves.</w:t>
      </w:r>
      <w:r w:rsidR="00741BEC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41BDC6C9" w14:textId="77777777" w:rsidR="00C51817" w:rsidRPr="001E361E" w:rsidRDefault="00C51817" w:rsidP="00741BEC">
      <w:pPr>
        <w:numPr>
          <w:ilvl w:val="0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That's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mine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</w:p>
    <w:p w14:paraId="255DB11A" w14:textId="4B59E8EE" w:rsidR="00C51817" w:rsidRPr="001E361E" w:rsidRDefault="00C51817" w:rsidP="00741BEC">
      <w:pPr>
        <w:numPr>
          <w:ilvl w:val="0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Wrong. It's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ours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  <w:r w:rsidR="00741BEC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 </w:t>
      </w:r>
    </w:p>
    <w:p w14:paraId="165FEC85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Indefinite Pronouns</w:t>
      </w:r>
    </w:p>
    <w:p w14:paraId="5DC6265E" w14:textId="0A9E90E1" w:rsidR="00C51817" w:rsidRPr="001E361E" w:rsidRDefault="001E361E" w:rsidP="00ED6C3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7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Indefinite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 don't point to </w:t>
      </w:r>
      <w:proofErr w:type="gramStart"/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particular nouns</w:t>
      </w:r>
      <w:proofErr w:type="gramEnd"/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. We use them when an object doesn't need to be specifically identified. As such, it can remain indefinite. </w:t>
      </w:r>
      <w:r w:rsidR="00ED6C3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 </w:t>
      </w:r>
    </w:p>
    <w:p w14:paraId="15BABEF7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For example:</w:t>
      </w:r>
    </w:p>
    <w:p w14:paraId="383CC2E7" w14:textId="77777777" w:rsidR="00C51817" w:rsidRPr="001E361E" w:rsidRDefault="00C51817" w:rsidP="00C51817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Most wealth is held by a select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few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</w:p>
    <w:p w14:paraId="0E0DE21A" w14:textId="77777777" w:rsidR="00C51817" w:rsidRPr="001E361E" w:rsidRDefault="00C51817" w:rsidP="00C51817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Everyone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is here already.</w:t>
      </w:r>
    </w:p>
    <w:p w14:paraId="45A7AC2D" w14:textId="77777777" w:rsidR="00C51817" w:rsidRPr="001E361E" w:rsidRDefault="00C51817" w:rsidP="00C51817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I don't have any paper napkins. Can you bring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some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?</w:t>
      </w:r>
    </w:p>
    <w:p w14:paraId="4C85250C" w14:textId="77777777" w:rsidR="00C51817" w:rsidRPr="001E361E" w:rsidRDefault="00C51817" w:rsidP="00C51817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He's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nobody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</w:p>
    <w:p w14:paraId="2AEB0A03" w14:textId="36A2D325" w:rsidR="00C51817" w:rsidRPr="001E361E" w:rsidRDefault="00ED6C37" w:rsidP="00C5181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en-PK"/>
        </w:rPr>
      </w:pPr>
      <w:r w:rsidRPr="001E361E">
        <w:rPr>
          <w:rFonts w:ascii="Times New Roman" w:eastAsia="Times New Roman" w:hAnsi="Times New Roman" w:cs="Times New Roman"/>
          <w:sz w:val="40"/>
          <w:szCs w:val="40"/>
          <w:lang w:val="en-US" w:eastAsia="en-PK"/>
        </w:rPr>
        <w:t xml:space="preserve"> </w:t>
      </w:r>
    </w:p>
    <w:p w14:paraId="15EBE7F7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Relative Pronouns</w:t>
      </w:r>
    </w:p>
    <w:p w14:paraId="58A1BD0D" w14:textId="5FD60886" w:rsidR="00C51817" w:rsidRPr="001E361E" w:rsidRDefault="001E361E" w:rsidP="00ED6C3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8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Relative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 are used to connect a clause or phrase to a noun or pronoun. We often see them when we need to add more information. </w:t>
      </w:r>
      <w:r w:rsidR="00ED6C3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4FDE8931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For example:</w:t>
      </w:r>
    </w:p>
    <w:p w14:paraId="2742051A" w14:textId="77777777" w:rsidR="00C51817" w:rsidRPr="001E361E" w:rsidRDefault="00C51817" w:rsidP="00C51817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The driver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who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ran the stop sign was careless.</w:t>
      </w:r>
    </w:p>
    <w:p w14:paraId="2ACA8A4B" w14:textId="77777777" w:rsidR="00C51817" w:rsidRPr="001E361E" w:rsidRDefault="00C51817" w:rsidP="00C51817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I don't know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which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pair of shoes you want.</w:t>
      </w:r>
    </w:p>
    <w:p w14:paraId="37281C8A" w14:textId="77777777" w:rsidR="00C51817" w:rsidRPr="001E361E" w:rsidRDefault="00C51817" w:rsidP="00C51817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lastRenderedPageBreak/>
        <w:t>Take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whichever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ones you want.</w:t>
      </w:r>
    </w:p>
    <w:p w14:paraId="18DBA3F1" w14:textId="77777777" w:rsidR="00C51817" w:rsidRPr="001E361E" w:rsidRDefault="00C51817" w:rsidP="00C51817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No, not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that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one.</w:t>
      </w:r>
    </w:p>
    <w:p w14:paraId="3D2D04CE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Intensive Pronouns</w:t>
      </w:r>
    </w:p>
    <w:p w14:paraId="03234BEF" w14:textId="178739A7" w:rsidR="00C51817" w:rsidRPr="001E361E" w:rsidRDefault="001E361E" w:rsidP="00ED6C3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9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Intensive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 emphasize, or intensify, nouns and pronouns. Typically, we find them right after the noun they're intensifying. These pronouns typically end in -self or -selves. </w:t>
      </w:r>
      <w:r w:rsidR="00ED6C3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7C24B6DC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For example:</w:t>
      </w:r>
    </w:p>
    <w:p w14:paraId="2788081E" w14:textId="77777777" w:rsidR="00C51817" w:rsidRPr="001E361E" w:rsidRDefault="00C51817" w:rsidP="00C51817">
      <w:pPr>
        <w:numPr>
          <w:ilvl w:val="0"/>
          <w:numId w:val="1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proofErr w:type="gramStart"/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I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myself</w:t>
      </w:r>
      <w:proofErr w:type="gramEnd"/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like to travel.</w:t>
      </w:r>
    </w:p>
    <w:p w14:paraId="28AC2A8F" w14:textId="77777777" w:rsidR="00C51817" w:rsidRPr="001E361E" w:rsidRDefault="00C51817" w:rsidP="00C51817">
      <w:pPr>
        <w:numPr>
          <w:ilvl w:val="0"/>
          <w:numId w:val="1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He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himself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is his worst critic.</w:t>
      </w:r>
    </w:p>
    <w:p w14:paraId="6FE98A9C" w14:textId="77777777" w:rsidR="00C51817" w:rsidRPr="001E361E" w:rsidRDefault="00C51817" w:rsidP="00C51817">
      <w:pPr>
        <w:numPr>
          <w:ilvl w:val="0"/>
          <w:numId w:val="1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She approved the marriage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herself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</w:p>
    <w:p w14:paraId="6D777AA1" w14:textId="77777777" w:rsidR="00C51817" w:rsidRPr="001E361E" w:rsidRDefault="00C51817" w:rsidP="00C51817">
      <w:pPr>
        <w:numPr>
          <w:ilvl w:val="0"/>
          <w:numId w:val="1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We went to hear W.B. Yeats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himself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speak.</w:t>
      </w:r>
    </w:p>
    <w:p w14:paraId="1BA86B5A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Demonstrative Pronouns</w:t>
      </w:r>
    </w:p>
    <w:p w14:paraId="08E57F0C" w14:textId="65815D2C" w:rsidR="00C51817" w:rsidRPr="001E361E" w:rsidRDefault="001E361E" w:rsidP="00ED6C3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10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Demonstrative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 take the place of a noun that's already been mentioned. They can be singular or plural. There are five of them. </w:t>
      </w:r>
      <w:r w:rsidR="00ED6C3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67479665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For example:</w:t>
      </w:r>
    </w:p>
    <w:p w14:paraId="406192E2" w14:textId="77777777" w:rsidR="00C51817" w:rsidRPr="001E361E" w:rsidRDefault="00C51817" w:rsidP="00C51817">
      <w:pPr>
        <w:numPr>
          <w:ilvl w:val="0"/>
          <w:numId w:val="2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These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are ugly.</w:t>
      </w:r>
    </w:p>
    <w:p w14:paraId="7A4CBB0B" w14:textId="77777777" w:rsidR="00C51817" w:rsidRPr="001E361E" w:rsidRDefault="00C51817" w:rsidP="00C51817">
      <w:pPr>
        <w:numPr>
          <w:ilvl w:val="0"/>
          <w:numId w:val="2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Those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are lovely.</w:t>
      </w:r>
    </w:p>
    <w:p w14:paraId="6CB0981E" w14:textId="77777777" w:rsidR="00C51817" w:rsidRPr="001E361E" w:rsidRDefault="00C51817" w:rsidP="00C51817">
      <w:pPr>
        <w:numPr>
          <w:ilvl w:val="0"/>
          <w:numId w:val="2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Don't drink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this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</w:p>
    <w:p w14:paraId="4DC8B24E" w14:textId="77777777" w:rsidR="00C51817" w:rsidRPr="001E361E" w:rsidRDefault="00C51817" w:rsidP="00C51817">
      <w:pPr>
        <w:numPr>
          <w:ilvl w:val="0"/>
          <w:numId w:val="2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Such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was his understanding.</w:t>
      </w:r>
    </w:p>
    <w:p w14:paraId="276D3A79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Interrogative Pronouns</w:t>
      </w:r>
    </w:p>
    <w:p w14:paraId="6E399E95" w14:textId="700EAAD7" w:rsidR="00C51817" w:rsidRPr="001E361E" w:rsidRDefault="001E361E" w:rsidP="00ED6C3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11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Interrogative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 do just what they say. They work in sentences that are posing a question. </w:t>
      </w:r>
      <w:r w:rsidR="00ED6C3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33859CF6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lastRenderedPageBreak/>
        <w:t>For example:</w:t>
      </w:r>
    </w:p>
    <w:p w14:paraId="27E35353" w14:textId="77777777" w:rsidR="00C51817" w:rsidRPr="001E361E" w:rsidRDefault="00C51817" w:rsidP="00C51817">
      <w:pPr>
        <w:numPr>
          <w:ilvl w:val="0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Who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is going to arrive first?</w:t>
      </w:r>
    </w:p>
    <w:p w14:paraId="57005557" w14:textId="77777777" w:rsidR="00C51817" w:rsidRPr="001E361E" w:rsidRDefault="00C51817" w:rsidP="00C51817">
      <w:pPr>
        <w:numPr>
          <w:ilvl w:val="0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What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are you bringing to the party?</w:t>
      </w:r>
    </w:p>
    <w:p w14:paraId="42D6E1AB" w14:textId="77777777" w:rsidR="00C51817" w:rsidRPr="001E361E" w:rsidRDefault="00C51817" w:rsidP="00C51817">
      <w:pPr>
        <w:numPr>
          <w:ilvl w:val="0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Which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of these do you like better?</w:t>
      </w:r>
    </w:p>
    <w:p w14:paraId="489C28A6" w14:textId="77777777" w:rsidR="00C51817" w:rsidRPr="001E361E" w:rsidRDefault="00C51817" w:rsidP="00C51817">
      <w:pPr>
        <w:numPr>
          <w:ilvl w:val="0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Whatever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do you mean?</w:t>
      </w:r>
    </w:p>
    <w:p w14:paraId="29D045BE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Reflexive Pronouns</w:t>
      </w:r>
    </w:p>
    <w:p w14:paraId="17E85975" w14:textId="554EA0DB" w:rsidR="00C51817" w:rsidRPr="001E361E" w:rsidRDefault="001E361E" w:rsidP="00ED6C3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12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Reflexive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 are </w:t>
      </w:r>
      <w:proofErr w:type="gramStart"/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similar to</w:t>
      </w:r>
      <w:proofErr w:type="gramEnd"/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 intensive pronouns. The difference between the two is that intensive pronouns aren't essential to a sentence's meaning. Meanwhile, reflexive pronouns are. Also, they're used when the subject and the object of a sentence refer to the same person or thing. These pronouns end in -self or -selves. </w:t>
      </w:r>
      <w:r w:rsidR="00ED6C3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47BC8B96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For example:</w:t>
      </w:r>
    </w:p>
    <w:p w14:paraId="2743C82B" w14:textId="77777777" w:rsidR="00C51817" w:rsidRPr="001E361E" w:rsidRDefault="00C51817" w:rsidP="00C51817">
      <w:pPr>
        <w:numPr>
          <w:ilvl w:val="0"/>
          <w:numId w:val="2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I told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myself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not to spend all my money on new shoes.</w:t>
      </w:r>
    </w:p>
    <w:p w14:paraId="6E62E8D1" w14:textId="77777777" w:rsidR="00C51817" w:rsidRPr="001E361E" w:rsidRDefault="00C51817" w:rsidP="00C51817">
      <w:pPr>
        <w:numPr>
          <w:ilvl w:val="0"/>
          <w:numId w:val="2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You're going to have to drive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yourself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to the restaurant today.</w:t>
      </w:r>
    </w:p>
    <w:p w14:paraId="638A99E7" w14:textId="77777777" w:rsidR="00C51817" w:rsidRPr="001E361E" w:rsidRDefault="00C51817" w:rsidP="00C51817">
      <w:pPr>
        <w:numPr>
          <w:ilvl w:val="0"/>
          <w:numId w:val="2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We gave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ourselves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plenty of extra time.</w:t>
      </w:r>
    </w:p>
    <w:p w14:paraId="573F160C" w14:textId="77777777" w:rsidR="00C51817" w:rsidRPr="001E361E" w:rsidRDefault="00C51817" w:rsidP="00C51817">
      <w:pPr>
        <w:numPr>
          <w:ilvl w:val="0"/>
          <w:numId w:val="2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They bought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themselves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a new car.</w:t>
      </w:r>
    </w:p>
    <w:p w14:paraId="785863BA" w14:textId="77777777" w:rsidR="004A1BE6" w:rsidRPr="001E361E" w:rsidRDefault="004A1BE6">
      <w:pPr>
        <w:rPr>
          <w:rFonts w:ascii="Times New Roman" w:hAnsi="Times New Roman" w:cs="Times New Roman"/>
          <w:sz w:val="32"/>
          <w:szCs w:val="32"/>
        </w:rPr>
      </w:pPr>
    </w:p>
    <w:sectPr w:rsidR="004A1BE6" w:rsidRPr="001E361E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94F"/>
    <w:multiLevelType w:val="multilevel"/>
    <w:tmpl w:val="0A8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93B3B"/>
    <w:multiLevelType w:val="multilevel"/>
    <w:tmpl w:val="F9B4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C275E"/>
    <w:multiLevelType w:val="hybridMultilevel"/>
    <w:tmpl w:val="D3D8BC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B2251"/>
    <w:multiLevelType w:val="multilevel"/>
    <w:tmpl w:val="5A5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224B7"/>
    <w:multiLevelType w:val="multilevel"/>
    <w:tmpl w:val="4E5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91A82"/>
    <w:multiLevelType w:val="multilevel"/>
    <w:tmpl w:val="3E0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157AB"/>
    <w:multiLevelType w:val="multilevel"/>
    <w:tmpl w:val="EC58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C417E"/>
    <w:multiLevelType w:val="multilevel"/>
    <w:tmpl w:val="5DE6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26A4B"/>
    <w:multiLevelType w:val="multilevel"/>
    <w:tmpl w:val="2B60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4194B"/>
    <w:multiLevelType w:val="multilevel"/>
    <w:tmpl w:val="0228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A67AF"/>
    <w:multiLevelType w:val="multilevel"/>
    <w:tmpl w:val="C1D6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E82380"/>
    <w:multiLevelType w:val="multilevel"/>
    <w:tmpl w:val="2C06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4A43E1"/>
    <w:multiLevelType w:val="multilevel"/>
    <w:tmpl w:val="9AEE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16584"/>
    <w:multiLevelType w:val="multilevel"/>
    <w:tmpl w:val="AD48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E3678"/>
    <w:multiLevelType w:val="multilevel"/>
    <w:tmpl w:val="B68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F6A7D"/>
    <w:multiLevelType w:val="multilevel"/>
    <w:tmpl w:val="31D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F60F6"/>
    <w:multiLevelType w:val="multilevel"/>
    <w:tmpl w:val="0096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276AF"/>
    <w:multiLevelType w:val="multilevel"/>
    <w:tmpl w:val="D220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F7369"/>
    <w:multiLevelType w:val="multilevel"/>
    <w:tmpl w:val="AF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12A77"/>
    <w:multiLevelType w:val="hybridMultilevel"/>
    <w:tmpl w:val="B1720D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F60F1B"/>
    <w:multiLevelType w:val="multilevel"/>
    <w:tmpl w:val="6208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287B25"/>
    <w:multiLevelType w:val="multilevel"/>
    <w:tmpl w:val="114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83FDF"/>
    <w:multiLevelType w:val="multilevel"/>
    <w:tmpl w:val="045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E434DD"/>
    <w:multiLevelType w:val="multilevel"/>
    <w:tmpl w:val="5FC6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321AEC"/>
    <w:multiLevelType w:val="multilevel"/>
    <w:tmpl w:val="1E6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C0698C"/>
    <w:multiLevelType w:val="multilevel"/>
    <w:tmpl w:val="C212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0"/>
  </w:num>
  <w:num w:numId="3">
    <w:abstractNumId w:val="11"/>
  </w:num>
  <w:num w:numId="4">
    <w:abstractNumId w:val="20"/>
  </w:num>
  <w:num w:numId="5">
    <w:abstractNumId w:val="8"/>
  </w:num>
  <w:num w:numId="6">
    <w:abstractNumId w:val="14"/>
  </w:num>
  <w:num w:numId="7">
    <w:abstractNumId w:val="13"/>
  </w:num>
  <w:num w:numId="8">
    <w:abstractNumId w:val="15"/>
  </w:num>
  <w:num w:numId="9">
    <w:abstractNumId w:val="25"/>
  </w:num>
  <w:num w:numId="10">
    <w:abstractNumId w:val="16"/>
  </w:num>
  <w:num w:numId="11">
    <w:abstractNumId w:val="21"/>
  </w:num>
  <w:num w:numId="12">
    <w:abstractNumId w:val="3"/>
  </w:num>
  <w:num w:numId="13">
    <w:abstractNumId w:val="17"/>
  </w:num>
  <w:num w:numId="14">
    <w:abstractNumId w:val="18"/>
  </w:num>
  <w:num w:numId="15">
    <w:abstractNumId w:val="4"/>
  </w:num>
  <w:num w:numId="16">
    <w:abstractNumId w:val="1"/>
  </w:num>
  <w:num w:numId="17">
    <w:abstractNumId w:val="9"/>
  </w:num>
  <w:num w:numId="18">
    <w:abstractNumId w:val="6"/>
  </w:num>
  <w:num w:numId="19">
    <w:abstractNumId w:val="5"/>
  </w:num>
  <w:num w:numId="20">
    <w:abstractNumId w:val="24"/>
  </w:num>
  <w:num w:numId="21">
    <w:abstractNumId w:val="7"/>
  </w:num>
  <w:num w:numId="22">
    <w:abstractNumId w:val="26"/>
  </w:num>
  <w:num w:numId="23">
    <w:abstractNumId w:val="0"/>
  </w:num>
  <w:num w:numId="24">
    <w:abstractNumId w:val="23"/>
  </w:num>
  <w:num w:numId="25">
    <w:abstractNumId w:val="12"/>
  </w:num>
  <w:num w:numId="26">
    <w:abstractNumId w:val="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46"/>
    <w:rsid w:val="001E361E"/>
    <w:rsid w:val="004A1BE6"/>
    <w:rsid w:val="005A2D46"/>
    <w:rsid w:val="00741BEC"/>
    <w:rsid w:val="00C51817"/>
    <w:rsid w:val="00ED6C37"/>
    <w:rsid w:val="00E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505F"/>
  <w15:chartTrackingRefBased/>
  <w15:docId w15:val="{E97A3A89-FFA9-4529-BC73-E3BDB52E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D46"/>
  </w:style>
  <w:style w:type="paragraph" w:styleId="Heading2">
    <w:name w:val="heading 2"/>
    <w:basedOn w:val="Normal"/>
    <w:link w:val="Heading2Char"/>
    <w:uiPriority w:val="9"/>
    <w:qFormat/>
    <w:rsid w:val="00C51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D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1817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C51817"/>
    <w:rPr>
      <w:color w:val="0000FF"/>
      <w:u w:val="single"/>
    </w:rPr>
  </w:style>
  <w:style w:type="character" w:customStyle="1" w:styleId="cursq4">
    <w:name w:val="cursq4"/>
    <w:basedOn w:val="DefaultParagraphFont"/>
    <w:rsid w:val="00C51817"/>
  </w:style>
  <w:style w:type="paragraph" w:styleId="NormalWeb">
    <w:name w:val="Normal (Web)"/>
    <w:basedOn w:val="Normal"/>
    <w:uiPriority w:val="99"/>
    <w:semiHidden/>
    <w:unhideWhenUsed/>
    <w:rsid w:val="00C5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C51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.yourdictionary.com/parts-of-speech/pronouns/relative-pronou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mmar.yourdictionary.com/parts-of-speech/pronouns/indefinite-pronoun.html" TargetMode="External"/><Relationship Id="rId12" Type="http://schemas.openxmlformats.org/officeDocument/2006/relationships/hyperlink" Target="https://grammar.yourdictionary.com/parts-of-speech/pronouns/reflexive-pronou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mmar.yourdictionary.com/possessive-pronoun-worksheets.html" TargetMode="External"/><Relationship Id="rId11" Type="http://schemas.openxmlformats.org/officeDocument/2006/relationships/hyperlink" Target="https://grammar.yourdictionary.com/parts-of-speech/pronouns/interrogative-pronoun.html" TargetMode="External"/><Relationship Id="rId5" Type="http://schemas.openxmlformats.org/officeDocument/2006/relationships/hyperlink" Target="https://grammar.yourdictionary.com/parts-of-speech/pronouns/list-of-personal-pronouns.html" TargetMode="External"/><Relationship Id="rId10" Type="http://schemas.openxmlformats.org/officeDocument/2006/relationships/hyperlink" Target="https://grammar.yourdictionary.com/parts-of-speech/pronouns/what-is-a-demonstrative-pronou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mmar.yourdictionary.com/for-teachers/pronoun-activiti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7</cp:revision>
  <dcterms:created xsi:type="dcterms:W3CDTF">2021-03-06T08:38:00Z</dcterms:created>
  <dcterms:modified xsi:type="dcterms:W3CDTF">2021-03-06T09:29:00Z</dcterms:modified>
</cp:coreProperties>
</file>