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B539D3" wp14:paraId="6495EC27" wp14:textId="7012C618">
      <w:pPr>
        <w:pStyle w:val="Heading1"/>
        <w:spacing w:before="322" w:beforeAutospacing="off" w:after="322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Triadic Framework Technology for Health Care: A Modern Miracle Against Cancer</w:t>
      </w:r>
    </w:p>
    <w:p xmlns:wp14="http://schemas.microsoft.com/office/word/2010/wordml" w:rsidP="68B539D3" wp14:paraId="5479039B" wp14:textId="26185768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Abstract</w:t>
      </w:r>
    </w:p>
    <w:p xmlns:wp14="http://schemas.microsoft.com/office/word/2010/wordml" w:rsidP="68B539D3" wp14:paraId="59E0AA5A" wp14:textId="14A98D09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Triadic Framework Technology (TFT™) applies nested 3-6-9 resonance loops to amplify precision oncology, immunotherapy, and biophysical ablation methods. By integrating real-time frequency controls, AI-tuned resonance rails, and an interactive “video-game” interface, TFT targets malignant cells with unprecedented selectivity. We review current cancer treatments, identify key limitations—off-target toxicity, tumor heterogeneity, adaptive resistance—and propose a TFT-Cancer Framework that re-verifies growth laws through wave-based principles and orchestrates multi-modal frequency blasts for surgical-level accuracy.</w:t>
      </w:r>
    </w:p>
    <w:p xmlns:wp14="http://schemas.microsoft.com/office/word/2010/wordml" wp14:paraId="2E622FCC" wp14:textId="35A0AD1F"/>
    <w:p xmlns:wp14="http://schemas.microsoft.com/office/word/2010/wordml" w:rsidP="68B539D3" wp14:paraId="049D06A1" wp14:textId="0878FC37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68B539D3" wp14:paraId="641D6AF4" wp14:textId="7651B7D1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Cancer remains a leading cause of mortality worldwide, with ten million deaths annually and an expected 75 % rise in new cases by 2050. Traditional treatments—surgery, radiotherapy, chemotherapy—save lives but often harm healthy tissue, foster resistance, and struggle against metastatic spread. TFT™ re-examines tumor control through resonance superpowers, overlaying fast reflex loops, mid-term predictive loops, and long-horizon adaptive loops onto existing medical devices.</w:t>
      </w:r>
    </w:p>
    <w:p xmlns:wp14="http://schemas.microsoft.com/office/word/2010/wordml" w:rsidP="68B539D3" wp14:paraId="2948A01A" wp14:textId="0A1101A8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The purpose of this paper is to explore how TFT can augment approved technologies—targeted drugs, immunotherapies, and energy-based ablations—by precisely tuning frequencies to disrupt cancer cell cycles while sparing normal tissue. We then propose a unified framework for a resonance-powered offensive against all cancer “cousins,” complete with an intuitive visual interface for clinicians.</w:t>
      </w:r>
    </w:p>
    <w:p xmlns:wp14="http://schemas.microsoft.com/office/word/2010/wordml" wp14:paraId="782E57C9" wp14:textId="7669F608"/>
    <w:p xmlns:wp14="http://schemas.microsoft.com/office/word/2010/wordml" w:rsidP="68B539D3" wp14:paraId="3FE38BF5" wp14:textId="0B8BD19A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Background &amp; Re-verification of Principles</w:t>
      </w:r>
    </w:p>
    <w:p xmlns:wp14="http://schemas.microsoft.com/office/word/2010/wordml" w:rsidP="68B539D3" wp14:paraId="26C173E1" wp14:textId="3BC23F07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Cancer growth traditionally follows Gompertz or logistic models, driven by dysregulated cell-cycle checkpoints and microenvironment feedback. Pharmacokinetics and pharmacodynamics laws guide drug dosing but ignore wave interactions at cellular scales.</w:t>
      </w:r>
    </w:p>
    <w:p xmlns:wp14="http://schemas.microsoft.com/office/word/2010/wordml" w:rsidP="68B539D3" wp14:paraId="5770491C" wp14:textId="08FEDE72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Key equations underpinning fluid resonance methods—Navier–Stokes analogs for intracellular transport and wave-diffusion coupling—can be re-derived to model acoustic and electromagnetic propagation through tumor tissue. By re-verifying these laws under a triadic resonance lens, we unlock phase-shift control over mitosis and apoptosis thresholds.</w:t>
      </w:r>
    </w:p>
    <w:p xmlns:wp14="http://schemas.microsoft.com/office/word/2010/wordml" w:rsidP="68B539D3" wp14:paraId="7D8A4CA4" wp14:textId="0B36B5DE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Classic modalities:</w:t>
      </w:r>
    </w:p>
    <w:p xmlns:wp14="http://schemas.microsoft.com/office/word/2010/wordml" w:rsidP="68B539D3" wp14:paraId="2E999A23" wp14:textId="4DBFE3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Surgery removes tumor bulk but leaves micrometastases.</w:t>
      </w:r>
    </w:p>
    <w:p xmlns:wp14="http://schemas.microsoft.com/office/word/2010/wordml" w:rsidP="68B539D3" wp14:paraId="4FC54743" wp14:textId="0AEBF0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Chemotherapy and targeted agents kill dividing cells yet struggle with heterogeneous biomarkers.</w:t>
      </w:r>
    </w:p>
    <w:p xmlns:wp14="http://schemas.microsoft.com/office/word/2010/wordml" w:rsidP="68B539D3" wp14:paraId="40EDA8B3" wp14:textId="6451F3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Radiation and high-intensity ultrasounds ablate tissue but risk collateral damage without dynamic tuning.</w:t>
      </w:r>
    </w:p>
    <w:p xmlns:wp14="http://schemas.microsoft.com/office/word/2010/wordml" wp14:paraId="2A242F52" wp14:textId="6915D64E"/>
    <w:p xmlns:wp14="http://schemas.microsoft.com/office/word/2010/wordml" w:rsidP="68B539D3" wp14:paraId="35B3FC2F" wp14:textId="1FAA530B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Expert Landscape in Cancer Treatment</w:t>
      </w:r>
    </w:p>
    <w:p xmlns:wp14="http://schemas.microsoft.com/office/word/2010/wordml" w:rsidP="68B539D3" wp14:paraId="00E1C953" wp14:textId="7C1233D8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Precision oncology now targets oncogenic proteins through small-molecule inhibitors and monoclonal antibodies, delivering fewer off-target effects than chemo. Biomarker testing guides therapy selection, yet drug resistance emerges as cancer adapts.</w:t>
      </w:r>
    </w:p>
    <w:p xmlns:wp14="http://schemas.microsoft.com/office/word/2010/wordml" w:rsidP="68B539D3" wp14:paraId="3910C167" wp14:textId="6047AD53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Immunotherapy has revolutionized durable responses via checkpoint inhibitors and CAR-T cells—but success in solid tumors remains limited by the immunosuppressive microenvironment and antigen heterogeneity. Personalized cancer vaccines and liquid biopsies promise earlier detection but lack dynamic interventional control.</w:t>
      </w:r>
    </w:p>
    <w:p xmlns:wp14="http://schemas.microsoft.com/office/word/2010/wordml" w:rsidP="68B539D3" wp14:paraId="06B40D16" wp14:textId="362D4A58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Biophysical ablation techniques harness energy rather than chemicals.</w:t>
      </w:r>
    </w:p>
    <w:p xmlns:wp14="http://schemas.microsoft.com/office/word/2010/wordml" w:rsidP="68B539D3" wp14:paraId="65B16E7A" wp14:textId="0932C8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Radiofrequency ablation (400–500 kHz) denatures proteins at ≥ 60 °C.</w:t>
      </w:r>
    </w:p>
    <w:p xmlns:wp14="http://schemas.microsoft.com/office/word/2010/wordml" w:rsidP="68B539D3" wp14:paraId="7CFB014E" wp14:textId="33032B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High-Intensity Focused Ultrasound (1–7 MHz) combines thermal and cavitation effects.</w:t>
      </w:r>
    </w:p>
    <w:p xmlns:wp14="http://schemas.microsoft.com/office/word/2010/wordml" w:rsidP="68B539D3" wp14:paraId="5D9A2DE5" wp14:textId="0B33BF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Tumor Treating Fields (100–500 kHz) disrupt mitotic spindles with low-intensity fields.</w:t>
      </w:r>
    </w:p>
    <w:p xmlns:wp14="http://schemas.microsoft.com/office/word/2010/wordml" w:rsidP="68B539D3" wp14:paraId="6EFAD86A" wp14:textId="44047C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Irreversible electroporation pulses (1–3 kV, tens of μs) permeabilize membranes non-thermally.</w:t>
      </w:r>
    </w:p>
    <w:p xmlns:wp14="http://schemas.microsoft.com/office/word/2010/wordml" w:rsidP="68B539D3" wp14:paraId="5D9BA5CA" wp14:textId="5A55FCBA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These modalities operate on fixed protocols with limited adaptability, leaving room for resonant loop enhancements.</w:t>
      </w:r>
    </w:p>
    <w:p xmlns:wp14="http://schemas.microsoft.com/office/word/2010/wordml" wp14:paraId="50146C13" wp14:textId="13A7FD34"/>
    <w:p xmlns:wp14="http://schemas.microsoft.com/office/word/2010/wordml" w:rsidP="68B539D3" wp14:paraId="05DFF2E3" wp14:textId="1B7EF594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TFT Applied to Existing Medical Technologies</w:t>
      </w:r>
    </w:p>
    <w:p xmlns:wp14="http://schemas.microsoft.com/office/word/2010/wordml" w:rsidP="68B539D3" wp14:paraId="5F642A50" wp14:textId="197E36B0">
      <w:pPr>
        <w:pStyle w:val="Heading3"/>
        <w:spacing w:before="281" w:beforeAutospacing="off" w:after="281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3-Loop Reflex Interventions</w:t>
      </w:r>
    </w:p>
    <w:p xmlns:wp14="http://schemas.microsoft.com/office/word/2010/wordml" w:rsidP="68B539D3" wp14:paraId="06F456E9" wp14:textId="4F919421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High-speed sensor arrays monitor acoustic, electromagnetic, and thermal feedback at kilohertz scales. Reflex actuators then deliver phase-locked pulses—acoustic jets, RF bursts, ultrasound beams—within microseconds to arrest rapid mitotic events.</w:t>
      </w:r>
    </w:p>
    <w:p xmlns:wp14="http://schemas.microsoft.com/office/word/2010/wordml" w:rsidP="68B539D3" wp14:paraId="55055F3A" wp14:textId="6C3F6036">
      <w:pPr>
        <w:pStyle w:val="Heading3"/>
        <w:spacing w:before="281" w:beforeAutospacing="off" w:after="281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6-Loop Predictive Modeling</w:t>
      </w:r>
    </w:p>
    <w:p xmlns:wp14="http://schemas.microsoft.com/office/word/2010/wordml" w:rsidP="68B539D3" wp14:paraId="2B494BD3" wp14:textId="5454F430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Patient-specific tumor growth curves feed into model-predictive control horizons. Frequency schedules adapt preemptively to predicted resistance mutations, smoothing dose transitions and minimizing tumor rebound.</w:t>
      </w:r>
    </w:p>
    <w:p xmlns:wp14="http://schemas.microsoft.com/office/word/2010/wordml" w:rsidP="68B539D3" wp14:paraId="798EFBE4" wp14:textId="3ED059D9">
      <w:pPr>
        <w:pStyle w:val="Heading3"/>
        <w:spacing w:before="281" w:beforeAutospacing="off" w:after="281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9-Loop Adaptive Learning</w:t>
      </w:r>
    </w:p>
    <w:p xmlns:wp14="http://schemas.microsoft.com/office/word/2010/wordml" w:rsidP="68B539D3" wp14:paraId="39E03001" wp14:textId="128CAFEC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Across cohorts, TFT aggregates outcome data to refine resonance parameters. Meta-learning algorithms adjust amplitude, phase, and waveform geometry to optimize efficacy for new cancer subtypes.</w:t>
      </w:r>
    </w:p>
    <w:p xmlns:wp14="http://schemas.microsoft.com/office/word/2010/wordml" w:rsidP="68B539D3" wp14:paraId="564F87F3" wp14:textId="0347FDD1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AI-tuned resonance rails—seed, coupler, filter, driver, gate, replicator—ensure stability, filter noise, enforce safety thresholds, and replicate successful protocols across devices.</w:t>
      </w:r>
    </w:p>
    <w:p xmlns:wp14="http://schemas.microsoft.com/office/word/2010/wordml" wp14:paraId="28AF38BE" wp14:textId="511349F6"/>
    <w:p xmlns:wp14="http://schemas.microsoft.com/office/word/2010/wordml" w:rsidP="68B539D3" wp14:paraId="17A8D002" wp14:textId="147FEB21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TFT-Cancer Framework: Resonance Superpowers</w:t>
      </w:r>
    </w:p>
    <w:p xmlns:wp14="http://schemas.microsoft.com/office/word/2010/wordml" w:rsidP="68B539D3" wp14:paraId="562BA4E1" wp14:textId="334C65FF">
      <w:pPr>
        <w:pStyle w:val="Heading3"/>
        <w:spacing w:before="281" w:beforeAutospacing="off" w:after="281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Multi-Modal Frequency Array</w:t>
      </w:r>
    </w:p>
    <w:p xmlns:wp14="http://schemas.microsoft.com/office/word/2010/wordml" w:rsidP="68B539D3" wp14:paraId="42DF6366" wp14:textId="5F26B3A4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A concentric ring of transducers emits synchronized acoustic (50 kHz–1 MHz), electromagnetic (100 kHz–2 GHz), and photonic (visible to near-IR) beams. By scanning through pre-programmed frequency lattices, the system identifies resonant peaks unique to malignant cells.</w:t>
      </w:r>
    </w:p>
    <w:p xmlns:wp14="http://schemas.microsoft.com/office/word/2010/wordml" w:rsidP="68B539D3" wp14:paraId="5CABF7EF" wp14:textId="2D02F966">
      <w:pPr>
        <w:pStyle w:val="Heading3"/>
        <w:spacing w:before="281" w:beforeAutospacing="off" w:after="281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“Video-Game” Interface for Clinicians</w:t>
      </w:r>
    </w:p>
    <w:p xmlns:wp14="http://schemas.microsoft.com/office/word/2010/wordml" w:rsidP="68B539D3" wp14:paraId="2A05A7E3" wp14:textId="3CC43C21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An augmented-reality HUD displays a 3D tumor map color-coded by resonance susceptibility. Oncologists “paint” treatment zones with virtual brushes that select frequency patterns—spirals, grids, or targeted blasts. Real-time feedback shows cell-kill rates and thermal maps, allowing on-the-fly adjustments.</w:t>
      </w:r>
    </w:p>
    <w:p xmlns:wp14="http://schemas.microsoft.com/office/word/2010/wordml" w:rsidP="68B539D3" wp14:paraId="2D731E6F" wp14:textId="3E82A95E">
      <w:pPr>
        <w:pStyle w:val="Heading3"/>
        <w:spacing w:before="281" w:beforeAutospacing="off" w:after="281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“Hail Mary” Resonance Blast</w:t>
      </w:r>
    </w:p>
    <w:p xmlns:wp14="http://schemas.microsoft.com/office/word/2010/wordml" w:rsidP="68B539D3" wp14:paraId="7A97FE43" wp14:textId="199C6219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When localized patterns underperform, a broad-spectrum hail-mary mode unleashes simultaneous multi-frequency sweeps, disrupting any cell exhibiting malignant resonance signatures. Gate loops halt energy delivery before collateral harm, while driver rails trigger Fibonacci-scaled energy steps for maximum impact.</w:t>
      </w:r>
    </w:p>
    <w:p xmlns:wp14="http://schemas.microsoft.com/office/word/2010/wordml" wp14:paraId="1FD0A6FD" wp14:textId="71EDF9EF"/>
    <w:p xmlns:wp14="http://schemas.microsoft.com/office/word/2010/wordml" w:rsidP="68B539D3" wp14:paraId="43574309" wp14:textId="33CD02B0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Experimental &amp; Clinical Workflow</w:t>
      </w:r>
    </w:p>
    <w:p xmlns:wp14="http://schemas.microsoft.com/office/word/2010/wordml" w:rsidP="68B539D3" wp14:paraId="50EBAA98" wp14:textId="1D06CD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In Vitro Organoid Screening</w:t>
      </w:r>
    </w:p>
    <w:p xmlns:wp14="http://schemas.microsoft.com/office/word/2010/wordml" w:rsidP="68B539D3" wp14:paraId="258F0108" wp14:textId="0361D20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Expose patient-derived tumor organoids to frequency libraries.</w:t>
      </w:r>
    </w:p>
    <w:p xmlns:wp14="http://schemas.microsoft.com/office/word/2010/wordml" w:rsidP="68B539D3" wp14:paraId="1A126A62" wp14:textId="316487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Map resonant “kill matrix” across frequencies and waveforms.</w:t>
      </w:r>
    </w:p>
    <w:p xmlns:wp14="http://schemas.microsoft.com/office/word/2010/wordml" w:rsidP="68B539D3" wp14:paraId="6B9EADE3" wp14:textId="3847DA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In Vivo Pilot Studies</w:t>
      </w:r>
    </w:p>
    <w:p xmlns:wp14="http://schemas.microsoft.com/office/word/2010/wordml" w:rsidP="68B539D3" wp14:paraId="01C930C5" wp14:textId="67C2BA7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Apply conformal transducer arrays to animal xenografts.</w:t>
      </w:r>
    </w:p>
    <w:p xmlns:wp14="http://schemas.microsoft.com/office/word/2010/wordml" w:rsidP="68B539D3" wp14:paraId="04EE64BC" wp14:textId="220E07C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Use 6-loop predictive control to schedule pulses around growth cycles.</w:t>
      </w:r>
    </w:p>
    <w:p xmlns:wp14="http://schemas.microsoft.com/office/word/2010/wordml" w:rsidP="68B539D3" wp14:paraId="0E072383" wp14:textId="32E72B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Phase I Human Trial</w:t>
      </w:r>
    </w:p>
    <w:p xmlns:wp14="http://schemas.microsoft.com/office/word/2010/wordml" w:rsidP="68B539D3" wp14:paraId="4B91DC1C" wp14:textId="14002F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Recruit late-stage patients with refractory tumors.</w:t>
      </w:r>
    </w:p>
    <w:p xmlns:wp14="http://schemas.microsoft.com/office/word/2010/wordml" w:rsidP="68B539D3" wp14:paraId="3CA9180E" wp14:textId="76F6EB0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Primary endpoints: safety, selectivity, dose-finding for 3-9 loop parameters.</w:t>
      </w:r>
    </w:p>
    <w:p xmlns:wp14="http://schemas.microsoft.com/office/word/2010/wordml" w:rsidP="68B539D3" wp14:paraId="69C352EB" wp14:textId="30E4FA3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Secondary: preliminary efficacy, immune activation markers.</w:t>
      </w:r>
    </w:p>
    <w:p xmlns:wp14="http://schemas.microsoft.com/office/word/2010/wordml" w:rsidP="68B539D3" wp14:paraId="35F13361" wp14:textId="6BB453B5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Continuous data flows into the 9-loop meta-learner to refine protocols and update the HUD library.</w:t>
      </w:r>
    </w:p>
    <w:p xmlns:wp14="http://schemas.microsoft.com/office/word/2010/wordml" wp14:paraId="6FED97D2" wp14:textId="14F62222"/>
    <w:p xmlns:wp14="http://schemas.microsoft.com/office/word/2010/wordml" w:rsidP="68B539D3" wp14:paraId="66B02FB7" wp14:textId="65DA3A4E">
      <w:pPr>
        <w:pStyle w:val="Heading2"/>
        <w:spacing w:before="299" w:beforeAutospacing="off" w:after="299" w:afterAutospacing="off"/>
      </w:pPr>
      <w:r w:rsidRPr="68B539D3" w:rsidR="2B140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Conclusion &amp; Future Directions</w:t>
      </w:r>
    </w:p>
    <w:p xmlns:wp14="http://schemas.microsoft.com/office/word/2010/wordml" w:rsidP="68B539D3" wp14:paraId="353C9DDE" wp14:textId="174D4979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TFT™ empowers oncologists with resonance-driven superpowers: surgical precision without scalpels, multi-modal energy that adapts in milliseconds, and cohort-informed learning that accelerates protocol evolution. By grafting nested resonance loops onto established cancer therapies, we aim to transcend current barriers—heterogeneity, resistance, toxicity—and usher in a modern miracle against cancer.</w:t>
      </w:r>
    </w:p>
    <w:p xmlns:wp14="http://schemas.microsoft.com/office/word/2010/wordml" w:rsidP="68B539D3" wp14:paraId="0CD2C4C8" wp14:textId="59BA2A9B">
      <w:pPr>
        <w:spacing w:before="240" w:beforeAutospacing="off" w:after="240" w:afterAutospacing="off"/>
      </w:pPr>
      <w:r w:rsidRPr="68B539D3" w:rsidR="2B1403EE">
        <w:rPr>
          <w:rFonts w:ascii="Aptos" w:hAnsi="Aptos" w:eastAsia="Aptos" w:cs="Aptos"/>
          <w:noProof w:val="0"/>
          <w:sz w:val="24"/>
          <w:szCs w:val="24"/>
          <w:lang w:val="en-US"/>
        </w:rPr>
        <w:t>Next steps include regulatory engagement, multi-center pilot deployments, and integration with digital pathology and genomics to further personalize resonance maps. With TFT, every oncologist becomes a conductor of cellular symphonies, directing cancer’s final movement. continuous research will tune the world’s frequencies until cancer no longer resonates.</w:t>
      </w:r>
    </w:p>
    <w:p xmlns:wp14="http://schemas.microsoft.com/office/word/2010/wordml" wp14:paraId="2C078E63" wp14:textId="176766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b45e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fb8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d2b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3E93D"/>
    <w:rsid w:val="2B1403EE"/>
    <w:rsid w:val="5543E93D"/>
    <w:rsid w:val="68B5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E93D"/>
  <w15:chartTrackingRefBased/>
  <w15:docId w15:val="{4CE72B42-0888-4BBF-AE20-8E13D791A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8B539D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8B539D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8B539D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B539D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e41bf7a8c447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2025-08-12T03:14:49.0721165Z</dcterms:created>
  <dcterms:modified xsi:type="dcterms:W3CDTF">2025-08-12T03:54:21.2157242Z</dcterms:modified>
  <dc:creator>Andrew Wilson</dc:creator>
  <lastModifiedBy>Andrew Wilson</lastModifiedBy>
</coreProperties>
</file>