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318" w:type="dxa"/>
        <w:tblInd w:w="288" w:type="dxa"/>
        <w:tblLook w:val="04A0" w:firstRow="1" w:lastRow="0" w:firstColumn="1" w:lastColumn="0" w:noHBand="0" w:noVBand="1"/>
      </w:tblPr>
      <w:tblGrid>
        <w:gridCol w:w="6225"/>
        <w:gridCol w:w="975"/>
        <w:gridCol w:w="992"/>
        <w:gridCol w:w="551"/>
        <w:gridCol w:w="551"/>
        <w:gridCol w:w="540"/>
        <w:gridCol w:w="11"/>
        <w:gridCol w:w="543"/>
        <w:gridCol w:w="956"/>
        <w:gridCol w:w="974"/>
      </w:tblGrid>
      <w:tr w:rsidR="001237AD" w:rsidRPr="001237AD" w:rsidTr="00B9045A">
        <w:trPr>
          <w:trHeight w:val="1280"/>
        </w:trPr>
        <w:tc>
          <w:tcPr>
            <w:tcW w:w="1231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bookmarkStart w:id="0" w:name="_GoBack"/>
          <w:bookmarkEnd w:id="0"/>
          <w:p w:rsidR="00774978" w:rsidRDefault="001237AD" w:rsidP="00DE39F2">
            <w:pPr>
              <w:spacing w:after="0" w:line="240" w:lineRule="auto"/>
              <w:jc w:val="both"/>
              <w:rPr>
                <w:noProof/>
              </w:rPr>
            </w:pPr>
            <w:r w:rsidRPr="001237AD">
              <w:rPr>
                <w:rFonts w:ascii="Optima ExtraBlack" w:eastAsia="Times New Roman" w:hAnsi="Optima ExtraBlack" w:cs="Calibri"/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3CF18A" wp14:editId="2D0B1725">
                      <wp:simplePos x="0" y="0"/>
                      <wp:positionH relativeFrom="column">
                        <wp:posOffset>1472565</wp:posOffset>
                      </wp:positionH>
                      <wp:positionV relativeFrom="paragraph">
                        <wp:posOffset>-111760</wp:posOffset>
                      </wp:positionV>
                      <wp:extent cx="4434840" cy="53340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4840" cy="533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83C90" w:rsidRDefault="00983C90" w:rsidP="005C15D4">
                                  <w:pPr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 w:rsidRPr="005C15D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 xml:space="preserve">Suggested </w:t>
                                  </w:r>
                                  <w:r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Planning Guide</w:t>
                                  </w:r>
                                  <w:r w:rsidRPr="005C15D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 xml:space="preserve"> for UMBC-Shady Grove’s </w:t>
                                  </w:r>
                                  <w:r w:rsidRPr="005C15D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br/>
                                    <w:t xml:space="preserve">Bachelor of Arts in </w:t>
                                  </w:r>
                                  <w:r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Social Work</w:t>
                                  </w:r>
                                  <w:r w:rsidRPr="005C15D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:rsidR="00983C90" w:rsidRPr="005C15D4" w:rsidRDefault="00983C90" w:rsidP="005C15D4">
                                  <w:pPr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(**</w:t>
                                  </w:r>
                                  <w:r w:rsidRPr="005C15D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br/>
                                  </w:r>
                                  <w:r w:rsidRPr="005C15D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5.95pt;margin-top:-8.8pt;width:349.2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OVcCwIAAPQDAAAOAAAAZHJzL2Uyb0RvYy54bWysU9tuGyEQfa/Uf0C817u2142zMo7SpKkq&#10;pRcp6QdglvWiAkMBe9f9+gys41jtWxQeEMPMHOacGVZXg9FkL31QYBmdTkpKpBXQKLtl9Nfj3Ycl&#10;JSFy23ANVjJ6kIFerd+/W/WuljPoQDfSEwSxoe4do12Mri6KIDppeJiAkxadLXjDI5p+WzSe94hu&#10;dDEry49FD75xHoQMAW9vRyddZ/y2lSL+aNsgI9GMYm0x7z7vm7QX6xWvt567ToljGfwVVRiuLD56&#10;grrlkZOdV/9BGSU8BGjjRIApoG2VkJkDspmW/7B56LiTmQuKE9xJpvB2sOL7/qcnqmF0Xl5QYrnB&#10;Jj3KIZJPMJBZ0qd3ocawB4eBccBr7HPmGtw9iN+BWLjpuN3Ka++h7yRvsL5pyizOUkeckEA2/Tdo&#10;8Bm+i5CBhtabJB7KQRAd+3Q49SaVIvCyqubVskKXQN9iPq/K3LyC18/Zzof4RYIh6cCox95ndL6/&#10;DzFVw+vnkPSYhTulde6/tqRn9HIxW+SEM49REcdTK8PoskxrHJhE8rNtcnLkSo9nfEDbI+tEdKQc&#10;h82AgUmKDTQH5O9hHEP8NnjowP+lpMcRZDT82XEvKdFfLWp4Oa0S4ZiNanExQ8OfezbnHm4FQjEa&#10;KRmPNzHP+cj1GrVuVZbhpZJjrThaWZ3jN0ize27nqJfPun4CAAD//wMAUEsDBBQABgAIAAAAIQDl&#10;fTWn3wAAAAoBAAAPAAAAZHJzL2Rvd25yZXYueG1sTI/BTsMwEETvSPyDtUjcWjtNSUnIpkIgriAK&#10;ReLmxtskIl5HsduEv8ec4Liap5m35Xa2vTjT6DvHCMlSgSCunem4QXh/e1rcgvBBs9G9Y0L4Jg/b&#10;6vKi1IVxE7/SeRcaEUvYFxqhDWEopPR1S1b7pRuIY3Z0o9UhnmMjzainWG57uVIqk1Z3HBdaPdBD&#10;S/XX7mQR9s/Hz4+1emke7c0wuVlJtrlEvL6a7+9ABJrDHwy/+lEdquh0cCc2XvQIqzTJI4qwSDYZ&#10;iEjkqUpBHBCybA2yKuX/F6ofAAAA//8DAFBLAQItABQABgAIAAAAIQC2gziS/gAAAOEBAAATAAAA&#10;AAAAAAAAAAAAAAAAAABbQ29udGVudF9UeXBlc10ueG1sUEsBAi0AFAAGAAgAAAAhADj9If/WAAAA&#10;lAEAAAsAAAAAAAAAAAAAAAAALwEAAF9yZWxzLy5yZWxzUEsBAi0AFAAGAAgAAAAhADH85VwLAgAA&#10;9AMAAA4AAAAAAAAAAAAAAAAALgIAAGRycy9lMm9Eb2MueG1sUEsBAi0AFAAGAAgAAAAhAOV9Naff&#10;AAAACgEAAA8AAAAAAAAAAAAAAAAAZQQAAGRycy9kb3ducmV2LnhtbFBLBQYAAAAABAAEAPMAAABx&#10;BQAAAAA=&#10;" filled="f" stroked="f">
                      <v:textbox>
                        <w:txbxContent>
                          <w:p w:rsidR="00983C90" w:rsidRDefault="00983C90" w:rsidP="005C15D4">
                            <w:pPr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C15D4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Suggested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Planning Guide</w:t>
                            </w:r>
                            <w:r w:rsidRPr="005C15D4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for UMBC-Shady Grove’s </w:t>
                            </w:r>
                            <w:r w:rsidRPr="005C15D4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br/>
                              <w:t xml:space="preserve">Bachelor of Arts in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Social Work</w:t>
                            </w:r>
                            <w:r w:rsidRPr="005C15D4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983C90" w:rsidRPr="005C15D4" w:rsidRDefault="00983C90" w:rsidP="005C15D4">
                            <w:pPr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(**</w:t>
                            </w:r>
                            <w:r w:rsidRPr="005C15D4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br/>
                            </w:r>
                            <w:r w:rsidRPr="005C15D4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 </w:t>
            </w:r>
          </w:p>
          <w:p w:rsidR="00774978" w:rsidRDefault="00774978" w:rsidP="00DE39F2">
            <w:pPr>
              <w:spacing w:after="0" w:line="240" w:lineRule="auto"/>
              <w:jc w:val="both"/>
              <w:rPr>
                <w:noProof/>
              </w:rPr>
            </w:pPr>
          </w:p>
          <w:p w:rsidR="00774978" w:rsidRPr="001237AD" w:rsidRDefault="00774978" w:rsidP="00774978">
            <w:pPr>
              <w:spacing w:after="0" w:line="240" w:lineRule="auto"/>
              <w:rPr>
                <w:rFonts w:ascii="Optima ExtraBlack" w:eastAsia="Times New Roman" w:hAnsi="Optima ExtraBlack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Optima ExtraBlack" w:eastAsia="Times New Roman" w:hAnsi="Optima ExtraBlack" w:cs="Calibri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                     </w:t>
            </w:r>
            <w:r w:rsidR="001237AD">
              <w:rPr>
                <w:noProof/>
              </w:rPr>
              <w:drawing>
                <wp:inline distT="0" distB="0" distL="0" distR="0" wp14:anchorId="1D83C261" wp14:editId="62C4D835">
                  <wp:extent cx="1280030" cy="6324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MBCshadygrov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030" cy="63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FFC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3FFC" w:rsidRPr="006B3CCF" w:rsidRDefault="00EF7EA3" w:rsidP="006B3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Recommended Courses Before UMBC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Course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Credits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S1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S2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S3</w:t>
            </w:r>
          </w:p>
        </w:tc>
        <w:tc>
          <w:tcPr>
            <w:tcW w:w="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S4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 xml:space="preserve">Grade </w:t>
            </w:r>
          </w:p>
        </w:tc>
      </w:tr>
      <w:tr w:rsidR="00723FFC" w:rsidRPr="006B3CCF" w:rsidTr="00774978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EF7EA3" w:rsidP="002B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INTRODUCTION TO SOCIOLOGY</w:t>
            </w:r>
            <w:r w:rsidR="00F73E3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(</w:t>
            </w:r>
            <w:r w:rsidR="002B6D7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will fulfill </w:t>
            </w:r>
            <w:r w:rsidR="00F73E3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Social Science Elective) </w:t>
            </w: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*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774978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EF7EA3" w:rsidP="002B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INTRODUCTION TO PSYCHOLOGY</w:t>
            </w:r>
            <w:r w:rsidR="00F73E3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(</w:t>
            </w:r>
            <w:r w:rsidR="002B6D7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will fulfill </w:t>
            </w:r>
            <w:r w:rsidR="00F73E3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Social Science Elective) </w:t>
            </w: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*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774978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EF7EA3" w:rsidP="00F7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ENGLISH COMPOSITION*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983C90" w:rsidRPr="006B3CCF" w:rsidTr="00774978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90" w:rsidRDefault="00983C90" w:rsidP="00F7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STATISTICS*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90" w:rsidRPr="006B3CCF" w:rsidRDefault="00983C90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90" w:rsidRPr="006B3CCF" w:rsidRDefault="00983C90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90" w:rsidRPr="006B3CCF" w:rsidRDefault="00983C90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3C90" w:rsidRPr="006B3CCF" w:rsidRDefault="00983C90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3C90" w:rsidRPr="006B3CCF" w:rsidRDefault="00983C90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3C90" w:rsidRPr="006B3CCF" w:rsidRDefault="00983C90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90" w:rsidRPr="006B3CCF" w:rsidRDefault="00983C90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</w:tr>
      <w:tr w:rsidR="00723FFC" w:rsidRPr="006B3CCF" w:rsidTr="00774978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EF7EA3" w:rsidP="00983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GENERAL</w:t>
            </w:r>
            <w:r w:rsidR="00983C90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BIOLOGY</w:t>
            </w: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or HUMAN BIOLOGY (</w:t>
            </w:r>
            <w:r w:rsidR="00983C90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WITH LAB</w:t>
            </w: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)*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983C90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774978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983C90" w:rsidP="00E844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SCIENCE (</w:t>
            </w:r>
            <w:r w:rsidR="00E844F1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WITHOUT LAB</w:t>
            </w: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)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983C90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3/4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774978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983C90" w:rsidP="008D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ARTS &amp; HUMANITIES</w:t>
            </w:r>
            <w:r w:rsidR="00E844F1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774978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983C90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ARTS &amp; HUMANITIES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774978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5F3A4A" w:rsidRDefault="00983C90" w:rsidP="005F3A4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9"/>
                <w:szCs w:val="19"/>
              </w:rPr>
              <w:t>ARTS &amp; HUMANITIES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774978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8B36D1" w:rsidP="005F3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9"/>
                <w:szCs w:val="19"/>
              </w:rPr>
              <w:t>SOCIAL SCIENCE ELECTIVE</w:t>
            </w:r>
            <w:r w:rsidR="00627E36">
              <w:rPr>
                <w:rFonts w:ascii="Calibri" w:eastAsia="Times New Roman" w:hAnsi="Calibri" w:cs="Calibri"/>
                <w:color w:val="000000" w:themeColor="text1"/>
                <w:sz w:val="19"/>
                <w:szCs w:val="19"/>
              </w:rPr>
              <w:t xml:space="preserve"> (Recommended: Political Science or Economics)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774978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983C90" w:rsidP="00A40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9"/>
                <w:szCs w:val="19"/>
              </w:rPr>
              <w:t>PHYSICAL EDUCATION COURSE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DC763A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774978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983C90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PHYSICAL EDUCATION COURSE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DC763A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774978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983C90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WORLD LANGUAGE INTERMEDIATE LEVEL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DC763A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4F2466" w:rsidRPr="006B3CCF" w:rsidTr="00774978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466" w:rsidRPr="006B3CCF" w:rsidRDefault="00774978" w:rsidP="005F3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Elective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466" w:rsidRPr="006B3CCF" w:rsidRDefault="004F2466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466" w:rsidRPr="006B3CCF" w:rsidRDefault="004F2466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466" w:rsidRPr="006B3CCF" w:rsidRDefault="004F2466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2466" w:rsidRPr="006B3CCF" w:rsidRDefault="004F2466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2466" w:rsidRPr="006B3CCF" w:rsidRDefault="004F2466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2466" w:rsidRPr="006B3CCF" w:rsidRDefault="004F2466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466" w:rsidRPr="006B3CCF" w:rsidRDefault="004F2466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774978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FFC" w:rsidRPr="00FF5509" w:rsidRDefault="00774978" w:rsidP="00FF550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Elective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FFC" w:rsidRPr="006B3CCF" w:rsidRDefault="004F2466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</w:tr>
      <w:tr w:rsidR="00723FFC" w:rsidRPr="006B3CCF" w:rsidTr="00774978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3FFC" w:rsidRPr="00FF5509" w:rsidRDefault="00774978" w:rsidP="00FF5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Elective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3FFC" w:rsidRPr="006B3CCF" w:rsidRDefault="004F2466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FFC" w:rsidRPr="006B3CCF" w:rsidRDefault="00723FFC" w:rsidP="005F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FFC" w:rsidRPr="006B3CCF" w:rsidRDefault="00723FFC" w:rsidP="005F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FFC" w:rsidRPr="006B3CCF" w:rsidRDefault="00723FFC" w:rsidP="005F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FFC" w:rsidRPr="006B3CCF" w:rsidRDefault="00723FFC" w:rsidP="005F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723FFC" w:rsidRPr="006B3CCF" w:rsidTr="00774978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FF5509" w:rsidRDefault="00774978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9"/>
                <w:szCs w:val="19"/>
              </w:rPr>
              <w:t>Elective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774978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FF5509" w:rsidRDefault="00774978" w:rsidP="004F24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9"/>
                <w:szCs w:val="19"/>
              </w:rPr>
              <w:t xml:space="preserve">Elective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6B3CCF" w:rsidRPr="006B3CCF" w:rsidTr="00B9045A">
        <w:trPr>
          <w:gridAfter w:val="1"/>
          <w:wAfter w:w="974" w:type="dxa"/>
          <w:trHeight w:hRule="exact" w:val="256"/>
        </w:trPr>
        <w:tc>
          <w:tcPr>
            <w:tcW w:w="11344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6B3CCF" w:rsidRPr="006B3CCF" w:rsidRDefault="00774978" w:rsidP="00033C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19"/>
                <w:szCs w:val="19"/>
              </w:rPr>
              <w:t>***</w:t>
            </w:r>
            <w:r w:rsidRPr="0077497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19"/>
                <w:szCs w:val="19"/>
              </w:rPr>
              <w:t>Students may transfer a maximum of 60 credits from a two-year school and up to 90 credits from a four-year school to UMBC.</w:t>
            </w:r>
          </w:p>
        </w:tc>
      </w:tr>
      <w:tr w:rsidR="00723FFC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3FFC" w:rsidRPr="006B3CCF" w:rsidRDefault="00774978" w:rsidP="006B3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 xml:space="preserve">UMBC </w:t>
            </w:r>
            <w:r w:rsidR="00723FFC" w:rsidRPr="006B3CCF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Program Requirements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Course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Credits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S5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S6</w:t>
            </w:r>
          </w:p>
        </w:tc>
        <w:tc>
          <w:tcPr>
            <w:tcW w:w="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S7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S8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 xml:space="preserve">Grade </w:t>
            </w:r>
          </w:p>
        </w:tc>
      </w:tr>
      <w:tr w:rsidR="00723FFC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SOWK 240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SOWK 260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03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SOWK 360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03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SOWK 388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SOWK 389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SOWK 397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SOWK 470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SOWK 480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C96DEB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SOWK 481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SOWK 482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C96DEB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23FFC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FFC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SOWK 483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3FFC" w:rsidRPr="006B3CCF" w:rsidRDefault="00723FFC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</w:tr>
      <w:tr w:rsidR="00723FFC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FFC" w:rsidRPr="007F0263" w:rsidRDefault="007F0263" w:rsidP="006B3CC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9"/>
                <w:szCs w:val="19"/>
              </w:rPr>
              <w:t>SOWK Elective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FFC" w:rsidRPr="007F0263" w:rsidRDefault="007F0263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FFC" w:rsidRPr="006B3CCF" w:rsidRDefault="00723FFC" w:rsidP="005F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FFC" w:rsidRPr="006B3CCF" w:rsidRDefault="00723FFC" w:rsidP="005F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FFC" w:rsidRPr="006B3CCF" w:rsidRDefault="00723FFC" w:rsidP="005F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FFC" w:rsidRPr="006B3CCF" w:rsidRDefault="00723FFC" w:rsidP="005F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FFC" w:rsidRPr="006B3CCF" w:rsidRDefault="00723FFC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7F0263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F0263" w:rsidRPr="006B3CCF" w:rsidRDefault="007F0263" w:rsidP="005F3A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Additional Elective Courses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/Minor Requirements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0263" w:rsidRPr="006B3CCF" w:rsidRDefault="007F0263" w:rsidP="005F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Course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F0263" w:rsidRPr="006B3CCF" w:rsidRDefault="007F0263" w:rsidP="005F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Credits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F0263" w:rsidRPr="006B3CCF" w:rsidRDefault="007F0263" w:rsidP="005F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S5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0263" w:rsidRPr="006B3CCF" w:rsidRDefault="007F0263" w:rsidP="005F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S6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0263" w:rsidRPr="006B3CCF" w:rsidRDefault="007F0263" w:rsidP="005F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S7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0263" w:rsidRPr="006B3CCF" w:rsidRDefault="007F0263" w:rsidP="005F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S8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F0263" w:rsidRPr="006B3CCF" w:rsidRDefault="007F0263" w:rsidP="005F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 xml:space="preserve">Grade </w:t>
            </w:r>
          </w:p>
        </w:tc>
      </w:tr>
      <w:tr w:rsidR="007F0263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Upper Level Elective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263" w:rsidRPr="006B3CCF" w:rsidRDefault="007F0263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263" w:rsidRPr="006B3CCF" w:rsidRDefault="007F0263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263" w:rsidRPr="006B3CCF" w:rsidRDefault="007F0263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F0263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Minor Course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263" w:rsidRPr="006B3CCF" w:rsidRDefault="007F0263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263" w:rsidRPr="006B3CCF" w:rsidRDefault="007F0263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263" w:rsidRPr="006B3CCF" w:rsidRDefault="007F0263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F0263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Minor Course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263" w:rsidRPr="006B3CCF" w:rsidRDefault="007F0263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263" w:rsidRPr="006B3CCF" w:rsidRDefault="007F0263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263" w:rsidRPr="006B3CCF" w:rsidRDefault="007F0263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F0263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Minor Course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263" w:rsidRPr="006B3CCF" w:rsidRDefault="007F0263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263" w:rsidRPr="006B3CCF" w:rsidRDefault="007F0263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263" w:rsidRPr="006B3CCF" w:rsidRDefault="007F0263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F0263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Minor Course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263" w:rsidRPr="006B3CCF" w:rsidRDefault="007F0263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263" w:rsidRPr="006B3CCF" w:rsidRDefault="007F0263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263" w:rsidRPr="006B3CCF" w:rsidRDefault="007F0263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F0263" w:rsidRPr="006B3CCF" w:rsidTr="00B9045A">
        <w:trPr>
          <w:gridAfter w:val="1"/>
          <w:wAfter w:w="974" w:type="dxa"/>
          <w:trHeight w:hRule="exact" w:val="256"/>
        </w:trPr>
        <w:tc>
          <w:tcPr>
            <w:tcW w:w="6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Minor Course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263" w:rsidRPr="006B3CCF" w:rsidRDefault="007F0263" w:rsidP="006B3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263" w:rsidRPr="006B3CCF" w:rsidRDefault="007F0263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0263" w:rsidRPr="006B3CCF" w:rsidRDefault="007F0263" w:rsidP="00723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6B3CC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7F0263" w:rsidRPr="006B3CCF" w:rsidTr="00B9045A">
        <w:trPr>
          <w:gridAfter w:val="1"/>
          <w:wAfter w:w="974" w:type="dxa"/>
          <w:trHeight w:hRule="exact" w:val="256"/>
        </w:trPr>
        <w:tc>
          <w:tcPr>
            <w:tcW w:w="11344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7F0263" w:rsidRPr="006B3CCF" w:rsidRDefault="007F0263" w:rsidP="006B3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TOTAL UMBC CREDITS: 60</w:t>
            </w:r>
          </w:p>
        </w:tc>
      </w:tr>
      <w:tr w:rsidR="00FF3C38" w:rsidRPr="006B3CCF" w:rsidTr="00401DEC">
        <w:trPr>
          <w:gridAfter w:val="1"/>
          <w:wAfter w:w="974" w:type="dxa"/>
          <w:trHeight w:hRule="exact" w:val="1854"/>
        </w:trPr>
        <w:tc>
          <w:tcPr>
            <w:tcW w:w="113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6AF5" w:rsidRDefault="00FF3C38" w:rsidP="00BA7C7C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  <w:t>*</w:t>
            </w:r>
            <w:r w:rsidRPr="006B3CCF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  <w:t>Program Prerequisites</w:t>
            </w:r>
            <w:r w:rsidR="00A9739C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  <w:t xml:space="preserve"> </w:t>
            </w:r>
          </w:p>
          <w:p w:rsidR="00BA7C7C" w:rsidRPr="001E5F08" w:rsidRDefault="00FF3C38" w:rsidP="00BA7C7C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  <w:t xml:space="preserve"> </w:t>
            </w:r>
            <w:r w:rsidR="00B9045A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  <w:t xml:space="preserve">  </w:t>
            </w:r>
            <w:r w:rsidR="00F41263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                                  </w:t>
            </w:r>
            <w:r w:rsidR="00A9739C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  <w:t xml:space="preserve"> </w:t>
            </w:r>
            <w:r w:rsidR="00F41263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  <w:t xml:space="preserve">          </w:t>
            </w:r>
            <w:r w:rsidR="00B904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br/>
            </w:r>
            <w:r w:rsidR="00BA7C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9"/>
                <w:szCs w:val="19"/>
              </w:rPr>
              <w:t xml:space="preserve">For </w:t>
            </w:r>
            <w:r w:rsidR="00F5387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9"/>
                <w:szCs w:val="19"/>
              </w:rPr>
              <w:t>ARTS &amp; HUMANITIES</w:t>
            </w:r>
            <w:r w:rsidR="00BA7C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9"/>
                <w:szCs w:val="19"/>
              </w:rPr>
              <w:t>: You must choose courses from at least two different disciplines</w:t>
            </w:r>
          </w:p>
          <w:p w:rsidR="001E5F08" w:rsidRDefault="001E5F08" w:rsidP="001E5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9"/>
                <w:szCs w:val="19"/>
              </w:rPr>
              <w:t xml:space="preserve">For SOCIAL SCIENCES: </w:t>
            </w:r>
            <w:r w:rsidR="0009668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9"/>
                <w:szCs w:val="19"/>
              </w:rPr>
              <w:t xml:space="preserve">Sociology and Psychology will fulfill two of three courses needed in this area. Students must complete one more social science course. </w:t>
            </w:r>
          </w:p>
          <w:p w:rsidR="00401DEC" w:rsidRDefault="00401DEC" w:rsidP="001E5F08">
            <w:pPr>
              <w:spacing w:after="0" w:line="240" w:lineRule="auto"/>
              <w:rPr>
                <w:rFonts w:cs="Arial"/>
                <w:b/>
                <w:i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9"/>
                <w:szCs w:val="19"/>
              </w:rPr>
              <w:t xml:space="preserve">For ELECTIVE: </w:t>
            </w:r>
            <w:r w:rsidRPr="00BB4EC1">
              <w:rPr>
                <w:rFonts w:cs="Arial"/>
                <w:b/>
                <w:i/>
                <w:color w:val="222222"/>
                <w:sz w:val="19"/>
                <w:szCs w:val="19"/>
                <w:shd w:val="clear" w:color="auto" w:fill="FFFFFF"/>
              </w:rPr>
              <w:t xml:space="preserve">Students have the option to minor in psychology, sociology, political science and history and </w:t>
            </w:r>
            <w:r w:rsidR="00F111D9">
              <w:rPr>
                <w:rFonts w:cs="Arial"/>
                <w:b/>
                <w:i/>
                <w:color w:val="222222"/>
                <w:sz w:val="19"/>
                <w:szCs w:val="19"/>
                <w:shd w:val="clear" w:color="auto" w:fill="FFFFFF"/>
              </w:rPr>
              <w:t>may</w:t>
            </w:r>
            <w:r w:rsidRPr="00BB4EC1">
              <w:rPr>
                <w:rFonts w:cs="Arial"/>
                <w:b/>
                <w:i/>
                <w:color w:val="222222"/>
                <w:sz w:val="19"/>
                <w:szCs w:val="19"/>
                <w:shd w:val="clear" w:color="auto" w:fill="FFFFFF"/>
              </w:rPr>
              <w:t xml:space="preserve"> consider taking these courses</w:t>
            </w:r>
          </w:p>
          <w:p w:rsidR="00F111D9" w:rsidRDefault="00F111D9" w:rsidP="001E5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9"/>
                <w:szCs w:val="19"/>
              </w:rPr>
            </w:pPr>
          </w:p>
          <w:p w:rsidR="00407545" w:rsidRDefault="00FF3C38" w:rsidP="004075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B904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9"/>
                <w:szCs w:val="19"/>
              </w:rPr>
              <w:t xml:space="preserve">NOTE:  This suggested planning guide is NOT intended to serve as an official articulation agreement. </w:t>
            </w:r>
            <w:r w:rsidR="00407545" w:rsidRPr="0079409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9"/>
                <w:szCs w:val="19"/>
              </w:rPr>
              <w:t>See a UMBC-Shady Grove program representative for more information.</w:t>
            </w:r>
          </w:p>
          <w:p w:rsidR="00FF3C38" w:rsidRDefault="00FF3C38" w:rsidP="006B3CC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</w:pPr>
          </w:p>
          <w:p w:rsidR="00FF3C38" w:rsidRPr="006B3CCF" w:rsidRDefault="00FF3C38" w:rsidP="00F111D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</w:pPr>
          </w:p>
        </w:tc>
      </w:tr>
    </w:tbl>
    <w:p w:rsidR="00710956" w:rsidRDefault="00710956" w:rsidP="00EB671A">
      <w:pPr>
        <w:widowControl w:val="0"/>
        <w:autoSpaceDE w:val="0"/>
        <w:autoSpaceDN w:val="0"/>
        <w:adjustRightInd w:val="0"/>
        <w:ind w:right="594"/>
      </w:pPr>
    </w:p>
    <w:sectPr w:rsidR="00710956" w:rsidSect="006B3CCF">
      <w:pgSz w:w="12240" w:h="15840"/>
      <w:pgMar w:top="432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673" w:rsidRDefault="008A4673" w:rsidP="001237AD">
      <w:pPr>
        <w:spacing w:after="0" w:line="240" w:lineRule="auto"/>
      </w:pPr>
      <w:r>
        <w:separator/>
      </w:r>
    </w:p>
  </w:endnote>
  <w:endnote w:type="continuationSeparator" w:id="0">
    <w:p w:rsidR="008A4673" w:rsidRDefault="008A4673" w:rsidP="00123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tima Extra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673" w:rsidRDefault="008A4673" w:rsidP="001237AD">
      <w:pPr>
        <w:spacing w:after="0" w:line="240" w:lineRule="auto"/>
      </w:pPr>
      <w:r>
        <w:separator/>
      </w:r>
    </w:p>
  </w:footnote>
  <w:footnote w:type="continuationSeparator" w:id="0">
    <w:p w:rsidR="008A4673" w:rsidRDefault="008A4673" w:rsidP="00123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DC5"/>
    <w:multiLevelType w:val="hybridMultilevel"/>
    <w:tmpl w:val="CF62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7AD"/>
    <w:rsid w:val="00016502"/>
    <w:rsid w:val="00026F73"/>
    <w:rsid w:val="00033C08"/>
    <w:rsid w:val="00056A43"/>
    <w:rsid w:val="00096680"/>
    <w:rsid w:val="000B09B0"/>
    <w:rsid w:val="001237AD"/>
    <w:rsid w:val="001E5F08"/>
    <w:rsid w:val="00202E5C"/>
    <w:rsid w:val="002031DA"/>
    <w:rsid w:val="002B2778"/>
    <w:rsid w:val="002B6D79"/>
    <w:rsid w:val="002B7064"/>
    <w:rsid w:val="002D1CFC"/>
    <w:rsid w:val="002F49A9"/>
    <w:rsid w:val="00394D1C"/>
    <w:rsid w:val="003B5FFE"/>
    <w:rsid w:val="003D042B"/>
    <w:rsid w:val="00401DEC"/>
    <w:rsid w:val="00407545"/>
    <w:rsid w:val="004F2466"/>
    <w:rsid w:val="00532E75"/>
    <w:rsid w:val="00542E58"/>
    <w:rsid w:val="00574E77"/>
    <w:rsid w:val="005C15D4"/>
    <w:rsid w:val="005E6889"/>
    <w:rsid w:val="005F3A4A"/>
    <w:rsid w:val="005F6112"/>
    <w:rsid w:val="00627E36"/>
    <w:rsid w:val="006B3CCF"/>
    <w:rsid w:val="00710956"/>
    <w:rsid w:val="00722611"/>
    <w:rsid w:val="00723FFC"/>
    <w:rsid w:val="00743908"/>
    <w:rsid w:val="007454D7"/>
    <w:rsid w:val="00774978"/>
    <w:rsid w:val="007A39DF"/>
    <w:rsid w:val="007F0263"/>
    <w:rsid w:val="00854FFC"/>
    <w:rsid w:val="00891D7A"/>
    <w:rsid w:val="00894CBE"/>
    <w:rsid w:val="008A4673"/>
    <w:rsid w:val="008B36D1"/>
    <w:rsid w:val="008D6026"/>
    <w:rsid w:val="00983C90"/>
    <w:rsid w:val="009E148F"/>
    <w:rsid w:val="009E3176"/>
    <w:rsid w:val="009F6A1A"/>
    <w:rsid w:val="00A40E18"/>
    <w:rsid w:val="00A9739C"/>
    <w:rsid w:val="00AF178C"/>
    <w:rsid w:val="00B24AF1"/>
    <w:rsid w:val="00B31760"/>
    <w:rsid w:val="00B9045A"/>
    <w:rsid w:val="00BA7C7C"/>
    <w:rsid w:val="00BB4EC1"/>
    <w:rsid w:val="00C24778"/>
    <w:rsid w:val="00C96DEB"/>
    <w:rsid w:val="00D8700D"/>
    <w:rsid w:val="00DC763A"/>
    <w:rsid w:val="00DE39F2"/>
    <w:rsid w:val="00E41BAB"/>
    <w:rsid w:val="00E844F1"/>
    <w:rsid w:val="00EB671A"/>
    <w:rsid w:val="00EB78A7"/>
    <w:rsid w:val="00EF7EA3"/>
    <w:rsid w:val="00F111D9"/>
    <w:rsid w:val="00F21D3F"/>
    <w:rsid w:val="00F41263"/>
    <w:rsid w:val="00F53872"/>
    <w:rsid w:val="00F73E38"/>
    <w:rsid w:val="00F75A19"/>
    <w:rsid w:val="00FA18A3"/>
    <w:rsid w:val="00FC6AF5"/>
    <w:rsid w:val="00FD7A00"/>
    <w:rsid w:val="00FE3323"/>
    <w:rsid w:val="00FF3C38"/>
    <w:rsid w:val="00F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7AD"/>
  </w:style>
  <w:style w:type="paragraph" w:styleId="Footer">
    <w:name w:val="footer"/>
    <w:basedOn w:val="Normal"/>
    <w:link w:val="FooterChar"/>
    <w:uiPriority w:val="99"/>
    <w:unhideWhenUsed/>
    <w:rsid w:val="00123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7AD"/>
  </w:style>
  <w:style w:type="paragraph" w:styleId="BalloonText">
    <w:name w:val="Balloon Text"/>
    <w:basedOn w:val="Normal"/>
    <w:link w:val="BalloonTextChar"/>
    <w:uiPriority w:val="99"/>
    <w:semiHidden/>
    <w:unhideWhenUsed/>
    <w:rsid w:val="00123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0956"/>
    <w:pPr>
      <w:spacing w:after="0" w:line="240" w:lineRule="auto"/>
      <w:ind w:left="720"/>
      <w:contextualSpacing/>
    </w:pPr>
    <w:rPr>
      <w:rFonts w:ascii="Cambria" w:eastAsia="Cambria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7AD"/>
  </w:style>
  <w:style w:type="paragraph" w:styleId="Footer">
    <w:name w:val="footer"/>
    <w:basedOn w:val="Normal"/>
    <w:link w:val="FooterChar"/>
    <w:uiPriority w:val="99"/>
    <w:unhideWhenUsed/>
    <w:rsid w:val="00123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7AD"/>
  </w:style>
  <w:style w:type="paragraph" w:styleId="BalloonText">
    <w:name w:val="Balloon Text"/>
    <w:basedOn w:val="Normal"/>
    <w:link w:val="BalloonTextChar"/>
    <w:uiPriority w:val="99"/>
    <w:semiHidden/>
    <w:unhideWhenUsed/>
    <w:rsid w:val="00123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0956"/>
    <w:pPr>
      <w:spacing w:after="0" w:line="240" w:lineRule="auto"/>
      <w:ind w:left="720"/>
      <w:contextualSpacing/>
    </w:pPr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F88A8-39E8-4262-9C3A-FB39554A9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AWaters</dc:creator>
  <cp:lastModifiedBy>Windows User</cp:lastModifiedBy>
  <cp:revision>2</cp:revision>
  <cp:lastPrinted>2014-10-31T18:53:00Z</cp:lastPrinted>
  <dcterms:created xsi:type="dcterms:W3CDTF">2014-11-05T14:51:00Z</dcterms:created>
  <dcterms:modified xsi:type="dcterms:W3CDTF">2014-11-05T14:51:00Z</dcterms:modified>
</cp:coreProperties>
</file>