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0A0D" w14:paraId="5F3DF657" w14:textId="77777777" w:rsidTr="00920A0D">
        <w:tc>
          <w:tcPr>
            <w:tcW w:w="5228" w:type="dxa"/>
          </w:tcPr>
          <w:p w14:paraId="2E57E0B0" w14:textId="35DB065E" w:rsidR="00920A0D" w:rsidRPr="00920A0D" w:rsidRDefault="00920A0D" w:rsidP="00FE52A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 xml:space="preserve">Buying </w:t>
            </w:r>
            <w:r w:rsidR="00342544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 xml:space="preserve">part </w:t>
            </w: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 xml:space="preserve">of a Dual Occupancy Property </w:t>
            </w:r>
          </w:p>
          <w:p w14:paraId="7C5397FA" w14:textId="77777777" w:rsidR="00920A0D" w:rsidRPr="00920A0D" w:rsidRDefault="00920A0D" w:rsidP="00920A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Pros:</w:t>
            </w:r>
          </w:p>
          <w:p w14:paraId="2DFA3C12" w14:textId="77777777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Affordability: Often more affordable than standalone houses in the same area.</w:t>
            </w:r>
          </w:p>
          <w:p w14:paraId="57D5EF5C" w14:textId="6372126B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Land component: Unlike apartments, you still own a portion of land.</w:t>
            </w:r>
          </w:p>
          <w:p w14:paraId="24F990A1" w14:textId="77777777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Lower maintenance: Less land to maintain compared to a standalone house.</w:t>
            </w:r>
          </w:p>
          <w:p w14:paraId="152E3B7F" w14:textId="54C20D01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Potential for capital growth: can see good appreciation.</w:t>
            </w:r>
          </w:p>
          <w:p w14:paraId="29AD23CC" w14:textId="236BE74E" w:rsidR="00920A0D" w:rsidRPr="00920A0D" w:rsidRDefault="00920A0D" w:rsidP="00920A0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Suitability for downsizers: Ideal for </w:t>
            </w:r>
            <w:r w:rsidR="00D243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who </w:t>
            </w: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still maintain some outdoor space and independence.</w:t>
            </w:r>
          </w:p>
          <w:p w14:paraId="72430679" w14:textId="77777777" w:rsidR="00920A0D" w:rsidRPr="00920A0D" w:rsidRDefault="00920A0D" w:rsidP="00920A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Cons:</w:t>
            </w:r>
          </w:p>
          <w:p w14:paraId="51D27509" w14:textId="77777777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Restrictions on modifications: You may face limitations on external changes or extensions due to the shared structure.</w:t>
            </w:r>
          </w:p>
          <w:p w14:paraId="762513ED" w14:textId="77777777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Body corporate considerations: Some dual occupancies may have body corporate arrangements, adding to ongoing costs.</w:t>
            </w:r>
          </w:p>
          <w:p w14:paraId="077A5606" w14:textId="4ABC2B11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Outdoor space: </w:t>
            </w:r>
            <w:r w:rsidR="004118EB"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Generally,</w:t>
            </w: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less outdoor space compared to a standalone house on a similar block.</w:t>
            </w:r>
          </w:p>
          <w:p w14:paraId="7B42DF72" w14:textId="77777777" w:rsidR="00920A0D" w:rsidRPr="00920A0D" w:rsidRDefault="00920A0D" w:rsidP="00920A0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Parking: May have limited parking options, especially for visitors.</w:t>
            </w:r>
          </w:p>
          <w:p w14:paraId="4F830C41" w14:textId="5B38A1B0" w:rsidR="00920A0D" w:rsidRPr="00920A0D" w:rsidRDefault="00920A0D" w:rsidP="00920A0D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Specific Considerations:</w:t>
            </w:r>
          </w:p>
          <w:p w14:paraId="16E6FF4F" w14:textId="1B0AE316" w:rsidR="00920A0D" w:rsidRPr="00920A0D" w:rsidRDefault="00920A0D" w:rsidP="00920A0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Zoning impact: Check the RZ1 and RZ2 zoning regulations in Canberra, as these affect the potential for future development or changes.</w:t>
            </w:r>
          </w:p>
          <w:p w14:paraId="36DD2A2E" w14:textId="77777777" w:rsidR="00920A0D" w:rsidRPr="00920A0D" w:rsidRDefault="00920A0D" w:rsidP="00920A0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20A0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When considering a dual occupancy property in Canberra, it's crucial to thoroughly review the property's title and any associated agreements or restrictions. </w:t>
            </w:r>
          </w:p>
          <w:p w14:paraId="74DAB164" w14:textId="77777777" w:rsidR="00920A0D" w:rsidRDefault="00920A0D" w:rsidP="00920A0D"/>
        </w:tc>
        <w:tc>
          <w:tcPr>
            <w:tcW w:w="5228" w:type="dxa"/>
          </w:tcPr>
          <w:p w14:paraId="22A180C5" w14:textId="77777777" w:rsidR="00B720DB" w:rsidRPr="00B720DB" w:rsidRDefault="00B720DB" w:rsidP="00B720D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Townhouses</w:t>
            </w:r>
          </w:p>
          <w:p w14:paraId="28D5C362" w14:textId="77777777" w:rsidR="00B720DB" w:rsidRPr="00B720DB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Pros:</w:t>
            </w:r>
          </w:p>
          <w:p w14:paraId="2BB55AD3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Affordability: Often more affordable than standalone houses</w:t>
            </w:r>
          </w:p>
          <w:p w14:paraId="676A0A6C" w14:textId="62ED6371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Location: </w:t>
            </w:r>
            <w:r w:rsidR="006125D5"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Typically,</w:t>
            </w: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in well-located areas close to amenities</w:t>
            </w:r>
          </w:p>
          <w:p w14:paraId="6A1EACCB" w14:textId="77777777" w:rsidR="00B720DB" w:rsidRPr="00B720DB" w:rsidRDefault="00B720DB" w:rsidP="00E54884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Low maintenance: Less exterior maintenance required</w:t>
            </w:r>
          </w:p>
          <w:p w14:paraId="35D7E69A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Community: Often part of a community with shared facilities</w:t>
            </w:r>
          </w:p>
          <w:p w14:paraId="36B66947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Security: Can offer better security than standalone houses</w:t>
            </w:r>
          </w:p>
          <w:p w14:paraId="0EF19FA3" w14:textId="77777777" w:rsidR="00B720DB" w:rsidRPr="00B720DB" w:rsidRDefault="00B720DB" w:rsidP="00B720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Energy efficiency: Often more energy-efficient than older standalone homes</w:t>
            </w:r>
          </w:p>
          <w:p w14:paraId="6685F7B2" w14:textId="77777777" w:rsidR="00B720DB" w:rsidRPr="00B720DB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Cons:</w:t>
            </w:r>
          </w:p>
          <w:p w14:paraId="3C7C4C71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Space: Usually less interior and outdoor space</w:t>
            </w:r>
          </w:p>
          <w:p w14:paraId="078D70A8" w14:textId="460962C8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Privacy: Shared walls with neighbors</w:t>
            </w:r>
            <w:r w:rsidR="00F565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in some cases</w:t>
            </w:r>
          </w:p>
          <w:p w14:paraId="58279C32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Body corporate fees: Ongoing costs for common area maintenance</w:t>
            </w:r>
          </w:p>
          <w:p w14:paraId="02A008BA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Restrictions: Body corporate rules may limit renovations or pet ownership</w:t>
            </w:r>
          </w:p>
          <w:p w14:paraId="507B83E3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Noise: Potential for noise from neighboring units</w:t>
            </w:r>
          </w:p>
          <w:p w14:paraId="2D7F7DC6" w14:textId="77777777" w:rsidR="00B720DB" w:rsidRPr="00B720DB" w:rsidRDefault="00B720DB" w:rsidP="00B720DB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B720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Parking: May have limited parking options</w:t>
            </w:r>
          </w:p>
          <w:p w14:paraId="3D6FEEAD" w14:textId="77777777" w:rsidR="00B720DB" w:rsidRDefault="00B720DB" w:rsidP="00992B35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</w:p>
          <w:p w14:paraId="04D44A95" w14:textId="77777777" w:rsidR="00920A0D" w:rsidRDefault="00920A0D" w:rsidP="00AD49C6">
            <w:pPr>
              <w:spacing w:before="100" w:beforeAutospacing="1" w:after="100" w:afterAutospacing="1"/>
              <w:ind w:left="720"/>
            </w:pPr>
          </w:p>
        </w:tc>
      </w:tr>
      <w:tr w:rsidR="00920A0D" w14:paraId="1052261A" w14:textId="77777777" w:rsidTr="00920A0D">
        <w:tc>
          <w:tcPr>
            <w:tcW w:w="5228" w:type="dxa"/>
          </w:tcPr>
          <w:p w14:paraId="297F403F" w14:textId="77777777" w:rsidR="00B720DB" w:rsidRPr="00992B35" w:rsidRDefault="00B720DB" w:rsidP="00B720DB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n-AU"/>
                <w14:ligatures w14:val="none"/>
              </w:rPr>
              <w:t>Standalone Houses</w:t>
            </w:r>
          </w:p>
          <w:p w14:paraId="11D07680" w14:textId="77777777" w:rsidR="00B720DB" w:rsidRPr="00992B35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Pros:</w:t>
            </w:r>
          </w:p>
          <w:p w14:paraId="055EB62A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More </w:t>
            </w: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Privacy: </w:t>
            </w:r>
          </w:p>
          <w:p w14:paraId="3072AA7D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Freedom: More flexibility for renovations and extensions</w:t>
            </w:r>
          </w:p>
          <w:p w14:paraId="3A0340EC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Outdoor areas: Usually have private gardens and yards</w:t>
            </w:r>
          </w:p>
          <w:p w14:paraId="29DE6A76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lastRenderedPageBreak/>
              <w:t>Potential for value appreciation: Often see better capital growth</w:t>
            </w:r>
          </w:p>
          <w:p w14:paraId="54A70AB5" w14:textId="77777777" w:rsidR="00B720DB" w:rsidRPr="00992B35" w:rsidRDefault="00B720DB" w:rsidP="00B720D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Parking: Usually have garages or off-street parking</w:t>
            </w:r>
          </w:p>
          <w:p w14:paraId="2752936D" w14:textId="77777777" w:rsidR="00B720DB" w:rsidRPr="00992B35" w:rsidRDefault="00B720DB" w:rsidP="00B720DB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AU"/>
                <w14:ligatures w14:val="none"/>
              </w:rPr>
              <w:t>Cons:</w:t>
            </w:r>
          </w:p>
          <w:p w14:paraId="25EE95FD" w14:textId="4E4C1F69" w:rsidR="00B720DB" w:rsidRPr="00992B35" w:rsidRDefault="00B720DB" w:rsidP="00B720D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Cost: </w:t>
            </w:r>
            <w:r w:rsidR="008457C4"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Generally,</w:t>
            </w: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more expensive to purchase and maintain</w:t>
            </w:r>
          </w:p>
          <w:p w14:paraId="4CFCD923" w14:textId="77777777" w:rsidR="00B720DB" w:rsidRPr="00992B35" w:rsidRDefault="00B720DB" w:rsidP="00B720D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Maintenance: Responsible for all property upkeep</w:t>
            </w:r>
          </w:p>
          <w:p w14:paraId="1B22DF78" w14:textId="77777777" w:rsidR="00B720DB" w:rsidRPr="00992B35" w:rsidRDefault="00B720DB" w:rsidP="00B720DB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992B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Time: More time required for maintenance and upkeep</w:t>
            </w:r>
          </w:p>
          <w:p w14:paraId="67205AFE" w14:textId="77777777" w:rsidR="00920A0D" w:rsidRDefault="00920A0D" w:rsidP="00920A0D"/>
        </w:tc>
        <w:tc>
          <w:tcPr>
            <w:tcW w:w="5228" w:type="dxa"/>
          </w:tcPr>
          <w:p w14:paraId="5F4FB7FC" w14:textId="77777777" w:rsidR="00920A0D" w:rsidRDefault="00920A0D" w:rsidP="00920A0D"/>
        </w:tc>
      </w:tr>
    </w:tbl>
    <w:p w14:paraId="76C07E1B" w14:textId="30626648" w:rsidR="00F20FD6" w:rsidRPr="00920A0D" w:rsidRDefault="00F20FD6" w:rsidP="00920A0D"/>
    <w:sectPr w:rsidR="00F20FD6" w:rsidRPr="00920A0D" w:rsidSect="003D6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325B4"/>
    <w:multiLevelType w:val="multilevel"/>
    <w:tmpl w:val="5236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0B9B"/>
    <w:multiLevelType w:val="multilevel"/>
    <w:tmpl w:val="D14E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75166"/>
    <w:multiLevelType w:val="multilevel"/>
    <w:tmpl w:val="065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04D"/>
    <w:multiLevelType w:val="multilevel"/>
    <w:tmpl w:val="2AB27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037C6"/>
    <w:multiLevelType w:val="multilevel"/>
    <w:tmpl w:val="EE3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80BF5"/>
    <w:multiLevelType w:val="multilevel"/>
    <w:tmpl w:val="D52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93CF3"/>
    <w:multiLevelType w:val="multilevel"/>
    <w:tmpl w:val="0E66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829CA"/>
    <w:multiLevelType w:val="multilevel"/>
    <w:tmpl w:val="DA62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86BC3"/>
    <w:multiLevelType w:val="multilevel"/>
    <w:tmpl w:val="C46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03E4A"/>
    <w:multiLevelType w:val="multilevel"/>
    <w:tmpl w:val="C68A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E621D"/>
    <w:multiLevelType w:val="multilevel"/>
    <w:tmpl w:val="608C6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07108"/>
    <w:multiLevelType w:val="multilevel"/>
    <w:tmpl w:val="136A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633C8"/>
    <w:multiLevelType w:val="multilevel"/>
    <w:tmpl w:val="9EA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1619F"/>
    <w:multiLevelType w:val="multilevel"/>
    <w:tmpl w:val="98A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25D23"/>
    <w:multiLevelType w:val="multilevel"/>
    <w:tmpl w:val="989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80A32"/>
    <w:multiLevelType w:val="multilevel"/>
    <w:tmpl w:val="8A1E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60424">
    <w:abstractNumId w:val="4"/>
  </w:num>
  <w:num w:numId="2" w16cid:durableId="932517047">
    <w:abstractNumId w:val="13"/>
  </w:num>
  <w:num w:numId="3" w16cid:durableId="398485551">
    <w:abstractNumId w:val="9"/>
  </w:num>
  <w:num w:numId="4" w16cid:durableId="1530223689">
    <w:abstractNumId w:val="1"/>
  </w:num>
  <w:num w:numId="5" w16cid:durableId="324088919">
    <w:abstractNumId w:val="5"/>
  </w:num>
  <w:num w:numId="6" w16cid:durableId="865869776">
    <w:abstractNumId w:val="6"/>
  </w:num>
  <w:num w:numId="7" w16cid:durableId="913852786">
    <w:abstractNumId w:val="2"/>
  </w:num>
  <w:num w:numId="8" w16cid:durableId="1714885385">
    <w:abstractNumId w:val="12"/>
  </w:num>
  <w:num w:numId="9" w16cid:durableId="1472281835">
    <w:abstractNumId w:val="0"/>
  </w:num>
  <w:num w:numId="10" w16cid:durableId="228997606">
    <w:abstractNumId w:val="11"/>
  </w:num>
  <w:num w:numId="11" w16cid:durableId="1326396459">
    <w:abstractNumId w:val="10"/>
  </w:num>
  <w:num w:numId="12" w16cid:durableId="730231060">
    <w:abstractNumId w:val="3"/>
  </w:num>
  <w:num w:numId="13" w16cid:durableId="232080570">
    <w:abstractNumId w:val="7"/>
  </w:num>
  <w:num w:numId="14" w16cid:durableId="785467331">
    <w:abstractNumId w:val="8"/>
  </w:num>
  <w:num w:numId="15" w16cid:durableId="772675060">
    <w:abstractNumId w:val="15"/>
  </w:num>
  <w:num w:numId="16" w16cid:durableId="1748528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B2"/>
    <w:rsid w:val="00036F40"/>
    <w:rsid w:val="0009510C"/>
    <w:rsid w:val="000F2F64"/>
    <w:rsid w:val="000F6DC2"/>
    <w:rsid w:val="00163BD5"/>
    <w:rsid w:val="0021689B"/>
    <w:rsid w:val="002439D2"/>
    <w:rsid w:val="002661D1"/>
    <w:rsid w:val="00342544"/>
    <w:rsid w:val="003D64B2"/>
    <w:rsid w:val="004118EB"/>
    <w:rsid w:val="005028A6"/>
    <w:rsid w:val="005745BA"/>
    <w:rsid w:val="006125D5"/>
    <w:rsid w:val="00637AA8"/>
    <w:rsid w:val="007F4B43"/>
    <w:rsid w:val="008457C4"/>
    <w:rsid w:val="00920A0D"/>
    <w:rsid w:val="00992B35"/>
    <w:rsid w:val="009A7ABD"/>
    <w:rsid w:val="009D078F"/>
    <w:rsid w:val="00AD49C6"/>
    <w:rsid w:val="00B720DB"/>
    <w:rsid w:val="00B96A54"/>
    <w:rsid w:val="00CA43F2"/>
    <w:rsid w:val="00D243E5"/>
    <w:rsid w:val="00E51D75"/>
    <w:rsid w:val="00E54884"/>
    <w:rsid w:val="00EA096C"/>
    <w:rsid w:val="00EE7D88"/>
    <w:rsid w:val="00F20FD6"/>
    <w:rsid w:val="00F3625D"/>
    <w:rsid w:val="00F5659A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2E2"/>
  <w15:chartTrackingRefBased/>
  <w15:docId w15:val="{0B7A50B7-3F99-4C14-874C-EC26E765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B2"/>
  </w:style>
  <w:style w:type="paragraph" w:styleId="Heading1">
    <w:name w:val="heading 1"/>
    <w:basedOn w:val="Normal"/>
    <w:next w:val="Normal"/>
    <w:link w:val="Heading1Char"/>
    <w:uiPriority w:val="9"/>
    <w:qFormat/>
    <w:rsid w:val="003D6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6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6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6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Normal"/>
    <w:rsid w:val="0092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pre-wrap">
    <w:name w:val="whitespace-pre-wrap"/>
    <w:basedOn w:val="Normal"/>
    <w:rsid w:val="00920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1961</Characters>
  <Application>Microsoft Office Word</Application>
  <DocSecurity>0</DocSecurity>
  <Lines>93</Lines>
  <Paragraphs>74</Paragraphs>
  <ScaleCrop>false</ScaleCrop>
  <Company>CSIRO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(Data61, Black Mountain)</dc:creator>
  <cp:keywords/>
  <dc:description/>
  <cp:lastModifiedBy>Singh, Ramneek (Data61, Black Mountain)</cp:lastModifiedBy>
  <cp:revision>36</cp:revision>
  <dcterms:created xsi:type="dcterms:W3CDTF">2024-07-05T10:05:00Z</dcterms:created>
  <dcterms:modified xsi:type="dcterms:W3CDTF">2024-07-05T11:50:00Z</dcterms:modified>
</cp:coreProperties>
</file>