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AC4BE" w14:textId="27D36B3A" w:rsidR="00122E01" w:rsidRDefault="00122E01" w:rsidP="001351D0">
      <w:pPr>
        <w:ind w:left="284" w:hanging="284"/>
      </w:pPr>
      <w:r>
        <w:t>Esercitazione di Calcolatori Elettronici del 14/01/2022</w:t>
      </w:r>
    </w:p>
    <w:p w14:paraId="731E8B80" w14:textId="77777777" w:rsidR="00122E01" w:rsidRDefault="00122E01" w:rsidP="001351D0">
      <w:pPr>
        <w:ind w:left="284" w:hanging="284"/>
      </w:pPr>
    </w:p>
    <w:p w14:paraId="468DCDFF" w14:textId="052A6B5E" w:rsidR="001351D0" w:rsidRPr="00096347" w:rsidRDefault="001351D0" w:rsidP="001351D0">
      <w:pPr>
        <w:pStyle w:val="Paragrafoelenco"/>
        <w:numPr>
          <w:ilvl w:val="0"/>
          <w:numId w:val="1"/>
        </w:numPr>
        <w:ind w:left="284" w:hanging="284"/>
        <w:rPr>
          <w:rFonts w:cs="Times New Roman"/>
          <w:sz w:val="22"/>
          <w:szCs w:val="22"/>
        </w:rPr>
      </w:pPr>
      <w:r w:rsidRPr="00096347">
        <w:rPr>
          <w:rFonts w:cs="Times New Roman"/>
          <w:sz w:val="22"/>
          <w:szCs w:val="22"/>
        </w:rPr>
        <w:t>Data la funzione booleana f(</w:t>
      </w:r>
      <w:proofErr w:type="spellStart"/>
      <w:proofErr w:type="gramStart"/>
      <w:r w:rsidRPr="00096347">
        <w:rPr>
          <w:rFonts w:cs="Times New Roman"/>
          <w:sz w:val="22"/>
          <w:szCs w:val="22"/>
        </w:rPr>
        <w:t>a,b</w:t>
      </w:r>
      <w:proofErr w:type="gramEnd"/>
      <w:r w:rsidRPr="00096347">
        <w:rPr>
          <w:rFonts w:cs="Times New Roman"/>
          <w:sz w:val="22"/>
          <w:szCs w:val="22"/>
        </w:rPr>
        <w:t>,c,d,e</w:t>
      </w:r>
      <w:proofErr w:type="spellEnd"/>
      <w:r w:rsidRPr="00096347">
        <w:rPr>
          <w:rFonts w:cs="Times New Roman"/>
          <w:sz w:val="22"/>
          <w:szCs w:val="22"/>
        </w:rPr>
        <w:t>)= Σ(</w:t>
      </w:r>
      <w:r>
        <w:rPr>
          <w:rFonts w:cs="Times New Roman"/>
          <w:sz w:val="22"/>
          <w:szCs w:val="22"/>
        </w:rPr>
        <w:t>7</w:t>
      </w:r>
      <w:r w:rsidRPr="00096347">
        <w:rPr>
          <w:rFonts w:cs="Times New Roman"/>
          <w:sz w:val="22"/>
          <w:szCs w:val="22"/>
        </w:rPr>
        <w:t xml:space="preserve">, </w:t>
      </w:r>
      <w:r>
        <w:rPr>
          <w:rFonts w:cs="Times New Roman"/>
          <w:sz w:val="22"/>
          <w:szCs w:val="22"/>
        </w:rPr>
        <w:t>9</w:t>
      </w:r>
      <w:r w:rsidRPr="00096347">
        <w:rPr>
          <w:rFonts w:cs="Times New Roman"/>
          <w:sz w:val="22"/>
          <w:szCs w:val="22"/>
        </w:rPr>
        <w:t xml:space="preserve">, </w:t>
      </w:r>
      <w:r>
        <w:rPr>
          <w:rFonts w:cs="Times New Roman"/>
          <w:sz w:val="22"/>
          <w:szCs w:val="22"/>
        </w:rPr>
        <w:t>13</w:t>
      </w:r>
      <w:r w:rsidRPr="00096347">
        <w:rPr>
          <w:rFonts w:cs="Times New Roman"/>
          <w:sz w:val="22"/>
          <w:szCs w:val="22"/>
        </w:rPr>
        <w:t xml:space="preserve">, </w:t>
      </w:r>
      <w:r>
        <w:rPr>
          <w:rFonts w:cs="Times New Roman"/>
          <w:sz w:val="22"/>
          <w:szCs w:val="22"/>
        </w:rPr>
        <w:t>15</w:t>
      </w:r>
      <w:r w:rsidRPr="00096347">
        <w:rPr>
          <w:rFonts w:cs="Times New Roman"/>
          <w:sz w:val="22"/>
          <w:szCs w:val="22"/>
        </w:rPr>
        <w:t xml:space="preserve">, </w:t>
      </w:r>
      <w:r>
        <w:rPr>
          <w:rFonts w:cs="Times New Roman"/>
          <w:sz w:val="22"/>
          <w:szCs w:val="22"/>
        </w:rPr>
        <w:t>21, 23</w:t>
      </w:r>
      <w:r w:rsidRPr="00096347">
        <w:rPr>
          <w:rFonts w:cs="Times New Roman"/>
          <w:sz w:val="22"/>
          <w:szCs w:val="22"/>
        </w:rPr>
        <w:t xml:space="preserve">, </w:t>
      </w:r>
      <w:r>
        <w:rPr>
          <w:rFonts w:cs="Times New Roman"/>
          <w:sz w:val="22"/>
          <w:szCs w:val="22"/>
        </w:rPr>
        <w:t>29,31</w:t>
      </w:r>
      <w:r w:rsidRPr="00096347">
        <w:rPr>
          <w:rFonts w:cs="Times New Roman"/>
          <w:sz w:val="22"/>
          <w:szCs w:val="22"/>
        </w:rPr>
        <w:t>) scrivere l'espressione logica minima utilizzando il metodo di Quine-</w:t>
      </w:r>
      <w:proofErr w:type="spellStart"/>
      <w:r w:rsidRPr="00096347">
        <w:rPr>
          <w:rFonts w:cs="Times New Roman"/>
          <w:sz w:val="22"/>
          <w:szCs w:val="22"/>
        </w:rPr>
        <w:t>McCluskey</w:t>
      </w:r>
      <w:proofErr w:type="spellEnd"/>
      <w:r w:rsidRPr="00096347">
        <w:rPr>
          <w:rFonts w:cs="Times New Roman"/>
          <w:sz w:val="22"/>
          <w:szCs w:val="22"/>
        </w:rPr>
        <w:t>.</w:t>
      </w:r>
    </w:p>
    <w:p w14:paraId="49248DF9" w14:textId="77777777" w:rsidR="001351D0" w:rsidRPr="00096347" w:rsidRDefault="001351D0" w:rsidP="001351D0">
      <w:pPr>
        <w:rPr>
          <w:rFonts w:cs="Times New Roman"/>
          <w:sz w:val="22"/>
          <w:szCs w:val="22"/>
        </w:rPr>
      </w:pPr>
    </w:p>
    <w:tbl>
      <w:tblPr>
        <w:tblW w:w="283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1559"/>
      </w:tblGrid>
      <w:tr w:rsidR="001351D0" w:rsidRPr="00AC2E73" w14:paraId="1CBC0727" w14:textId="77777777" w:rsidTr="00375D68">
        <w:trPr>
          <w:trHeight w:val="242"/>
          <w:tblCellSpacing w:w="0" w:type="dxa"/>
        </w:trPr>
        <w:tc>
          <w:tcPr>
            <w:tcW w:w="1271" w:type="dxa"/>
            <w:vAlign w:val="center"/>
          </w:tcPr>
          <w:p w14:paraId="1A67573C" w14:textId="77777777" w:rsidR="001351D0" w:rsidRDefault="001351D0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abcde</w:t>
            </w:r>
            <w:proofErr w:type="spellEnd"/>
          </w:p>
        </w:tc>
        <w:tc>
          <w:tcPr>
            <w:tcW w:w="1559" w:type="dxa"/>
            <w:vAlign w:val="center"/>
          </w:tcPr>
          <w:p w14:paraId="098A611B" w14:textId="77777777" w:rsidR="001351D0" w:rsidRDefault="001351D0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</w:p>
        </w:tc>
      </w:tr>
      <w:tr w:rsidR="001351D0" w:rsidRPr="00AC2E73" w14:paraId="7D569E93" w14:textId="77777777" w:rsidTr="00375D68">
        <w:trPr>
          <w:trHeight w:val="242"/>
          <w:tblCellSpacing w:w="0" w:type="dxa"/>
        </w:trPr>
        <w:tc>
          <w:tcPr>
            <w:tcW w:w="1271" w:type="dxa"/>
            <w:vAlign w:val="center"/>
          </w:tcPr>
          <w:p w14:paraId="746B1B70" w14:textId="5D872313" w:rsidR="001351D0" w:rsidRDefault="001351D0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 xml:space="preserve">00111 </w:t>
            </w:r>
          </w:p>
        </w:tc>
        <w:tc>
          <w:tcPr>
            <w:tcW w:w="1559" w:type="dxa"/>
            <w:vAlign w:val="center"/>
          </w:tcPr>
          <w:p w14:paraId="4C088156" w14:textId="77777777" w:rsidR="001351D0" w:rsidRDefault="001351D0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7</w:t>
            </w:r>
          </w:p>
        </w:tc>
      </w:tr>
      <w:tr w:rsidR="001351D0" w:rsidRPr="00AC2E73" w14:paraId="327631FE" w14:textId="77777777" w:rsidTr="00375D68">
        <w:trPr>
          <w:trHeight w:val="242"/>
          <w:tblCellSpacing w:w="0" w:type="dxa"/>
        </w:trPr>
        <w:tc>
          <w:tcPr>
            <w:tcW w:w="1271" w:type="dxa"/>
            <w:vAlign w:val="center"/>
          </w:tcPr>
          <w:p w14:paraId="7F0E618A" w14:textId="24597AFA" w:rsidR="001351D0" w:rsidRPr="00AC2E73" w:rsidRDefault="001351D0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2E3DA0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0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 xml:space="preserve">1001 </w:t>
            </w:r>
          </w:p>
        </w:tc>
        <w:tc>
          <w:tcPr>
            <w:tcW w:w="1559" w:type="dxa"/>
            <w:vAlign w:val="center"/>
          </w:tcPr>
          <w:p w14:paraId="65C0D9F3" w14:textId="77777777" w:rsidR="001351D0" w:rsidRPr="00AC2E73" w:rsidRDefault="001351D0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9</w:t>
            </w:r>
          </w:p>
        </w:tc>
      </w:tr>
      <w:tr w:rsidR="001351D0" w:rsidRPr="002E3DA0" w14:paraId="78CD2C94" w14:textId="77777777" w:rsidTr="00375D68">
        <w:trPr>
          <w:trHeight w:val="242"/>
          <w:tblCellSpacing w:w="0" w:type="dxa"/>
        </w:trPr>
        <w:tc>
          <w:tcPr>
            <w:tcW w:w="1271" w:type="dxa"/>
            <w:shd w:val="clear" w:color="auto" w:fill="auto"/>
            <w:vAlign w:val="center"/>
          </w:tcPr>
          <w:p w14:paraId="7B68BAA1" w14:textId="17CF91F4" w:rsidR="001351D0" w:rsidRPr="002E3DA0" w:rsidRDefault="001351D0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 xml:space="preserve">01101 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BCCBF20" w14:textId="77777777" w:rsidR="001351D0" w:rsidRPr="002E3DA0" w:rsidRDefault="001351D0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1351D0" w:rsidRPr="002E3DA0" w14:paraId="12D8A97F" w14:textId="77777777" w:rsidTr="00375D68">
        <w:trPr>
          <w:trHeight w:val="242"/>
          <w:tblCellSpacing w:w="0" w:type="dxa"/>
        </w:trPr>
        <w:tc>
          <w:tcPr>
            <w:tcW w:w="1271" w:type="dxa"/>
            <w:shd w:val="clear" w:color="auto" w:fill="auto"/>
            <w:vAlign w:val="center"/>
          </w:tcPr>
          <w:p w14:paraId="723410A4" w14:textId="111EFBE9" w:rsidR="001351D0" w:rsidRPr="002E3DA0" w:rsidRDefault="001351D0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 xml:space="preserve">01111 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26F4C8D" w14:textId="77777777" w:rsidR="001351D0" w:rsidRDefault="001351D0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1351D0" w:rsidRPr="002E3DA0" w14:paraId="57F1C0CB" w14:textId="77777777" w:rsidTr="00375D68">
        <w:trPr>
          <w:trHeight w:val="242"/>
          <w:tblCellSpacing w:w="0" w:type="dxa"/>
        </w:trPr>
        <w:tc>
          <w:tcPr>
            <w:tcW w:w="1271" w:type="dxa"/>
            <w:shd w:val="clear" w:color="auto" w:fill="auto"/>
            <w:vAlign w:val="center"/>
          </w:tcPr>
          <w:p w14:paraId="1CEB32AC" w14:textId="6CB2CAF2" w:rsidR="001351D0" w:rsidRPr="002E3DA0" w:rsidRDefault="001351D0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2E3DA0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10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 xml:space="preserve">101 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603B98B" w14:textId="77777777" w:rsidR="001351D0" w:rsidRPr="002E3DA0" w:rsidRDefault="001351D0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21</w:t>
            </w:r>
          </w:p>
        </w:tc>
      </w:tr>
      <w:tr w:rsidR="001351D0" w:rsidRPr="00AC2E73" w14:paraId="7EF76ECD" w14:textId="77777777" w:rsidTr="00375D68">
        <w:trPr>
          <w:trHeight w:val="242"/>
          <w:tblCellSpacing w:w="0" w:type="dxa"/>
        </w:trPr>
        <w:tc>
          <w:tcPr>
            <w:tcW w:w="1271" w:type="dxa"/>
            <w:shd w:val="clear" w:color="auto" w:fill="auto"/>
            <w:vAlign w:val="center"/>
          </w:tcPr>
          <w:p w14:paraId="707E0788" w14:textId="222093B0" w:rsidR="001351D0" w:rsidRPr="002E3DA0" w:rsidRDefault="001351D0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2E3DA0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1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 xml:space="preserve">0111 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DF3D9CE" w14:textId="77777777" w:rsidR="001351D0" w:rsidRPr="002E3DA0" w:rsidRDefault="001351D0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23</w:t>
            </w:r>
          </w:p>
        </w:tc>
      </w:tr>
      <w:tr w:rsidR="001351D0" w:rsidRPr="00AC2E73" w14:paraId="4A7DD441" w14:textId="77777777" w:rsidTr="00375D68">
        <w:trPr>
          <w:trHeight w:val="242"/>
          <w:tblCellSpacing w:w="0" w:type="dxa"/>
        </w:trPr>
        <w:tc>
          <w:tcPr>
            <w:tcW w:w="1271" w:type="dxa"/>
            <w:vAlign w:val="center"/>
          </w:tcPr>
          <w:p w14:paraId="7562ACCD" w14:textId="56CE7E75" w:rsidR="001351D0" w:rsidRPr="00AC2E73" w:rsidRDefault="001351D0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 xml:space="preserve">11101 </w:t>
            </w:r>
          </w:p>
        </w:tc>
        <w:tc>
          <w:tcPr>
            <w:tcW w:w="1559" w:type="dxa"/>
            <w:vAlign w:val="center"/>
            <w:hideMark/>
          </w:tcPr>
          <w:p w14:paraId="658C17E7" w14:textId="77777777" w:rsidR="001351D0" w:rsidRPr="00AC2E73" w:rsidRDefault="001351D0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29</w:t>
            </w:r>
          </w:p>
        </w:tc>
      </w:tr>
      <w:tr w:rsidR="001351D0" w:rsidRPr="00AC2E73" w14:paraId="27262D72" w14:textId="77777777" w:rsidTr="00375D68">
        <w:trPr>
          <w:trHeight w:val="242"/>
          <w:tblCellSpacing w:w="0" w:type="dxa"/>
        </w:trPr>
        <w:tc>
          <w:tcPr>
            <w:tcW w:w="1271" w:type="dxa"/>
            <w:vAlign w:val="center"/>
          </w:tcPr>
          <w:p w14:paraId="5844AB90" w14:textId="4AD63F32" w:rsidR="001351D0" w:rsidRPr="00AC2E73" w:rsidRDefault="001351D0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 xml:space="preserve">11111 </w:t>
            </w:r>
          </w:p>
        </w:tc>
        <w:tc>
          <w:tcPr>
            <w:tcW w:w="1559" w:type="dxa"/>
            <w:vAlign w:val="center"/>
            <w:hideMark/>
          </w:tcPr>
          <w:p w14:paraId="5D768702" w14:textId="77777777" w:rsidR="001351D0" w:rsidRPr="00AC2E73" w:rsidRDefault="001351D0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31</w:t>
            </w:r>
          </w:p>
        </w:tc>
      </w:tr>
    </w:tbl>
    <w:p w14:paraId="7EAA4075" w14:textId="77777777" w:rsidR="004B61AD" w:rsidRDefault="004B61AD"/>
    <w:p w14:paraId="6477C4BC" w14:textId="0103B898" w:rsidR="001351D0" w:rsidRDefault="00122E01">
      <w:r>
        <w:t xml:space="preserve">Dividiamo i </w:t>
      </w:r>
      <w:proofErr w:type="spellStart"/>
      <w:r>
        <w:t>mintermini</w:t>
      </w:r>
      <w:proofErr w:type="spellEnd"/>
      <w:r>
        <w:t xml:space="preserve"> in gruppi omogenei in base al peso.</w:t>
      </w:r>
    </w:p>
    <w:p w14:paraId="06CD4357" w14:textId="77777777" w:rsidR="00122E01" w:rsidRDefault="00122E01"/>
    <w:tbl>
      <w:tblPr>
        <w:tblW w:w="283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1559"/>
      </w:tblGrid>
      <w:tr w:rsidR="001351D0" w:rsidRPr="00AC2E73" w14:paraId="7840C82B" w14:textId="77777777" w:rsidTr="00375D68">
        <w:trPr>
          <w:trHeight w:val="242"/>
          <w:tblCellSpacing w:w="0" w:type="dxa"/>
        </w:trPr>
        <w:tc>
          <w:tcPr>
            <w:tcW w:w="1271" w:type="dxa"/>
            <w:vAlign w:val="center"/>
          </w:tcPr>
          <w:p w14:paraId="61C3406E" w14:textId="77777777" w:rsidR="001351D0" w:rsidRDefault="001351D0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abcde</w:t>
            </w:r>
            <w:proofErr w:type="spellEnd"/>
          </w:p>
        </w:tc>
        <w:tc>
          <w:tcPr>
            <w:tcW w:w="1559" w:type="dxa"/>
            <w:vAlign w:val="center"/>
          </w:tcPr>
          <w:p w14:paraId="1A8B9787" w14:textId="77777777" w:rsidR="001351D0" w:rsidRDefault="001351D0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</w:p>
        </w:tc>
      </w:tr>
      <w:tr w:rsidR="001351D0" w:rsidRPr="00AC2E73" w14:paraId="66226F8C" w14:textId="77777777" w:rsidTr="00375D68">
        <w:trPr>
          <w:trHeight w:val="242"/>
          <w:tblCellSpacing w:w="0" w:type="dxa"/>
        </w:trPr>
        <w:tc>
          <w:tcPr>
            <w:tcW w:w="1271" w:type="dxa"/>
            <w:vAlign w:val="center"/>
          </w:tcPr>
          <w:p w14:paraId="684C0750" w14:textId="19602C07" w:rsidR="001351D0" w:rsidRPr="00AC2E73" w:rsidRDefault="001351D0" w:rsidP="001351D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2E3DA0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0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 xml:space="preserve">1001 </w:t>
            </w:r>
            <w:r w:rsidR="00122E01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G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14:paraId="47C18544" w14:textId="77777777" w:rsidR="001351D0" w:rsidRPr="00AC2E73" w:rsidRDefault="001351D0" w:rsidP="001351D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9 v</w:t>
            </w:r>
          </w:p>
        </w:tc>
      </w:tr>
      <w:tr w:rsidR="001351D0" w:rsidRPr="00AC2E73" w14:paraId="14864375" w14:textId="77777777" w:rsidTr="00375D68">
        <w:trPr>
          <w:trHeight w:val="242"/>
          <w:tblCellSpacing w:w="0" w:type="dxa"/>
        </w:trPr>
        <w:tc>
          <w:tcPr>
            <w:tcW w:w="1271" w:type="dxa"/>
            <w:vAlign w:val="center"/>
          </w:tcPr>
          <w:p w14:paraId="521E32A3" w14:textId="1985D5B9" w:rsidR="001351D0" w:rsidRPr="001351D0" w:rsidRDefault="001351D0" w:rsidP="001351D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lang w:val="en-US"/>
              </w:rPr>
            </w:pPr>
            <w:r w:rsidRPr="001351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lang w:val="en-US"/>
              </w:rPr>
              <w:t xml:space="preserve">00111 </w:t>
            </w:r>
            <w:r w:rsidR="00122E01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lang w:val="en-US"/>
              </w:rPr>
              <w:t>G</w:t>
            </w:r>
            <w:r w:rsidRPr="001351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lang w:val="en-US"/>
              </w:rPr>
              <w:t>3</w:t>
            </w:r>
          </w:p>
        </w:tc>
        <w:tc>
          <w:tcPr>
            <w:tcW w:w="1559" w:type="dxa"/>
            <w:vAlign w:val="center"/>
          </w:tcPr>
          <w:p w14:paraId="6B897CD1" w14:textId="77777777" w:rsidR="001351D0" w:rsidRPr="001351D0" w:rsidRDefault="001351D0" w:rsidP="001351D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lang w:val="en-US"/>
              </w:rPr>
            </w:pPr>
            <w:r w:rsidRPr="001351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lang w:val="en-US"/>
              </w:rPr>
              <w:t>7</w:t>
            </w:r>
            <w:r w:rsidR="00FE4F52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lang w:val="en-US"/>
              </w:rPr>
              <w:t xml:space="preserve"> v</w:t>
            </w:r>
          </w:p>
        </w:tc>
      </w:tr>
      <w:tr w:rsidR="001351D0" w:rsidRPr="002E3DA0" w14:paraId="2FB0BC1A" w14:textId="77777777" w:rsidTr="00375D68">
        <w:trPr>
          <w:trHeight w:val="242"/>
          <w:tblCellSpacing w:w="0" w:type="dxa"/>
        </w:trPr>
        <w:tc>
          <w:tcPr>
            <w:tcW w:w="1271" w:type="dxa"/>
            <w:shd w:val="clear" w:color="auto" w:fill="auto"/>
            <w:vAlign w:val="center"/>
          </w:tcPr>
          <w:p w14:paraId="7DD697C6" w14:textId="3E64D121" w:rsidR="001351D0" w:rsidRPr="001351D0" w:rsidRDefault="001351D0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lang w:val="en-US"/>
              </w:rPr>
            </w:pPr>
            <w:r w:rsidRPr="001351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lang w:val="en-US"/>
              </w:rPr>
              <w:t xml:space="preserve">01101 </w:t>
            </w:r>
            <w:r w:rsidR="00122E01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lang w:val="en-US"/>
              </w:rPr>
              <w:t>G</w:t>
            </w:r>
            <w:r w:rsidRPr="001351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lang w:val="en-US"/>
              </w:rPr>
              <w:t>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C897095" w14:textId="77777777" w:rsidR="001351D0" w:rsidRPr="001351D0" w:rsidRDefault="001351D0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lang w:val="en-US"/>
              </w:rPr>
            </w:pPr>
            <w:r w:rsidRPr="001351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lang w:val="en-US"/>
              </w:rPr>
              <w:t>13</w:t>
            </w:r>
            <w:r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lang w:val="en-US"/>
              </w:rPr>
              <w:t xml:space="preserve"> v</w:t>
            </w:r>
          </w:p>
        </w:tc>
      </w:tr>
      <w:tr w:rsidR="001351D0" w:rsidRPr="002E3DA0" w14:paraId="32B5B5CB" w14:textId="77777777" w:rsidTr="00375D68">
        <w:trPr>
          <w:trHeight w:val="242"/>
          <w:tblCellSpacing w:w="0" w:type="dxa"/>
        </w:trPr>
        <w:tc>
          <w:tcPr>
            <w:tcW w:w="1271" w:type="dxa"/>
            <w:shd w:val="clear" w:color="auto" w:fill="auto"/>
            <w:vAlign w:val="center"/>
          </w:tcPr>
          <w:p w14:paraId="2A2CFF39" w14:textId="21C96159" w:rsidR="001351D0" w:rsidRPr="001351D0" w:rsidRDefault="001351D0" w:rsidP="001351D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lang w:val="en-US"/>
              </w:rPr>
            </w:pPr>
            <w:r w:rsidRPr="001351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lang w:val="en-US"/>
              </w:rPr>
              <w:t xml:space="preserve">10101 </w:t>
            </w:r>
            <w:r w:rsidR="00122E01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lang w:val="en-US"/>
              </w:rPr>
              <w:t>G</w:t>
            </w:r>
            <w:r w:rsidRPr="001351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lang w:val="en-US"/>
              </w:rPr>
              <w:t>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B47F604" w14:textId="77777777" w:rsidR="001351D0" w:rsidRPr="001351D0" w:rsidRDefault="001351D0" w:rsidP="001351D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lang w:val="en-US"/>
              </w:rPr>
            </w:pPr>
            <w:r w:rsidRPr="001351D0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lang w:val="en-US"/>
              </w:rPr>
              <w:t>21</w:t>
            </w:r>
            <w:r w:rsidR="00FE4F52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lang w:val="en-US"/>
              </w:rPr>
              <w:t xml:space="preserve"> v</w:t>
            </w:r>
          </w:p>
        </w:tc>
      </w:tr>
      <w:tr w:rsidR="001351D0" w:rsidRPr="002E3DA0" w14:paraId="29A6EFA7" w14:textId="77777777" w:rsidTr="00375D68">
        <w:trPr>
          <w:trHeight w:val="242"/>
          <w:tblCellSpacing w:w="0" w:type="dxa"/>
        </w:trPr>
        <w:tc>
          <w:tcPr>
            <w:tcW w:w="1271" w:type="dxa"/>
            <w:shd w:val="clear" w:color="auto" w:fill="auto"/>
            <w:vAlign w:val="center"/>
          </w:tcPr>
          <w:p w14:paraId="000C0B62" w14:textId="45A856B1" w:rsidR="001351D0" w:rsidRPr="001351D0" w:rsidRDefault="001351D0" w:rsidP="001351D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highlight w:val="green"/>
                <w:lang w:val="en-US"/>
              </w:rPr>
            </w:pPr>
            <w:r w:rsidRPr="001351D0">
              <w:rPr>
                <w:rFonts w:eastAsia="Times New Roman" w:cs="Times New Roman"/>
                <w:color w:val="000000"/>
                <w:sz w:val="22"/>
                <w:szCs w:val="22"/>
                <w:highlight w:val="green"/>
                <w:lang w:val="en-US"/>
              </w:rPr>
              <w:t xml:space="preserve">01111 </w:t>
            </w:r>
            <w:r w:rsidR="00122E01">
              <w:rPr>
                <w:rFonts w:eastAsia="Times New Roman" w:cs="Times New Roman"/>
                <w:color w:val="000000"/>
                <w:sz w:val="22"/>
                <w:szCs w:val="22"/>
                <w:highlight w:val="green"/>
                <w:lang w:val="en-US"/>
              </w:rPr>
              <w:t>G</w:t>
            </w:r>
            <w:r w:rsidRPr="001351D0">
              <w:rPr>
                <w:rFonts w:eastAsia="Times New Roman" w:cs="Times New Roman"/>
                <w:color w:val="000000"/>
                <w:sz w:val="22"/>
                <w:szCs w:val="22"/>
                <w:highlight w:val="green"/>
                <w:lang w:val="en-US"/>
              </w:rPr>
              <w:t>4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91D71E3" w14:textId="77777777" w:rsidR="001351D0" w:rsidRPr="001351D0" w:rsidRDefault="001351D0" w:rsidP="001351D0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highlight w:val="green"/>
                <w:lang w:val="en-US"/>
              </w:rPr>
            </w:pPr>
            <w:r w:rsidRPr="001351D0">
              <w:rPr>
                <w:rFonts w:eastAsia="Times New Roman" w:cs="Times New Roman"/>
                <w:color w:val="000000"/>
                <w:sz w:val="22"/>
                <w:szCs w:val="22"/>
                <w:highlight w:val="green"/>
                <w:lang w:val="en-US"/>
              </w:rPr>
              <w:t>15</w:t>
            </w:r>
            <w:r>
              <w:rPr>
                <w:rFonts w:eastAsia="Times New Roman" w:cs="Times New Roman"/>
                <w:color w:val="000000"/>
                <w:sz w:val="22"/>
                <w:szCs w:val="22"/>
                <w:highlight w:val="green"/>
                <w:lang w:val="en-US"/>
              </w:rPr>
              <w:t xml:space="preserve"> v</w:t>
            </w:r>
          </w:p>
        </w:tc>
      </w:tr>
      <w:tr w:rsidR="001351D0" w:rsidRPr="00AC2E73" w14:paraId="4CE837FC" w14:textId="77777777" w:rsidTr="00375D68">
        <w:trPr>
          <w:trHeight w:val="242"/>
          <w:tblCellSpacing w:w="0" w:type="dxa"/>
        </w:trPr>
        <w:tc>
          <w:tcPr>
            <w:tcW w:w="1271" w:type="dxa"/>
            <w:shd w:val="clear" w:color="auto" w:fill="auto"/>
            <w:vAlign w:val="center"/>
          </w:tcPr>
          <w:p w14:paraId="0444A726" w14:textId="6612A974" w:rsidR="001351D0" w:rsidRPr="001351D0" w:rsidRDefault="001351D0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highlight w:val="green"/>
                <w:lang w:val="en-US"/>
              </w:rPr>
            </w:pPr>
            <w:r w:rsidRPr="001351D0">
              <w:rPr>
                <w:rFonts w:eastAsia="Times New Roman" w:cs="Times New Roman"/>
                <w:color w:val="000000"/>
                <w:sz w:val="22"/>
                <w:szCs w:val="22"/>
                <w:highlight w:val="green"/>
                <w:lang w:val="en-US"/>
              </w:rPr>
              <w:t>10111</w:t>
            </w:r>
            <w:r>
              <w:rPr>
                <w:rFonts w:eastAsia="Times New Roman" w:cs="Times New Roman"/>
                <w:color w:val="000000"/>
                <w:sz w:val="22"/>
                <w:szCs w:val="22"/>
                <w:highlight w:val="green"/>
                <w:lang w:val="en-US"/>
              </w:rPr>
              <w:t xml:space="preserve"> </w:t>
            </w:r>
            <w:r w:rsidR="00122E01">
              <w:rPr>
                <w:rFonts w:eastAsia="Times New Roman" w:cs="Times New Roman"/>
                <w:color w:val="000000"/>
                <w:sz w:val="22"/>
                <w:szCs w:val="22"/>
                <w:highlight w:val="green"/>
                <w:lang w:val="en-US"/>
              </w:rPr>
              <w:t>G</w:t>
            </w:r>
            <w:r>
              <w:rPr>
                <w:rFonts w:eastAsia="Times New Roman" w:cs="Times New Roman"/>
                <w:color w:val="000000"/>
                <w:sz w:val="22"/>
                <w:szCs w:val="22"/>
                <w:highlight w:val="green"/>
                <w:lang w:val="en-US"/>
              </w:rPr>
              <w:t>4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8CD093C" w14:textId="77777777" w:rsidR="001351D0" w:rsidRPr="001351D0" w:rsidRDefault="001351D0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highlight w:val="green"/>
                <w:lang w:val="en-US"/>
              </w:rPr>
            </w:pPr>
            <w:r w:rsidRPr="001351D0">
              <w:rPr>
                <w:rFonts w:eastAsia="Times New Roman" w:cs="Times New Roman"/>
                <w:color w:val="000000"/>
                <w:sz w:val="22"/>
                <w:szCs w:val="22"/>
                <w:highlight w:val="green"/>
                <w:lang w:val="en-US"/>
              </w:rPr>
              <w:t>23</w:t>
            </w:r>
            <w:r w:rsidR="00FE4F52">
              <w:rPr>
                <w:rFonts w:eastAsia="Times New Roman" w:cs="Times New Roman"/>
                <w:color w:val="000000"/>
                <w:sz w:val="22"/>
                <w:szCs w:val="22"/>
                <w:highlight w:val="green"/>
                <w:lang w:val="en-US"/>
              </w:rPr>
              <w:t xml:space="preserve"> v</w:t>
            </w:r>
          </w:p>
        </w:tc>
      </w:tr>
      <w:tr w:rsidR="001351D0" w:rsidRPr="00AC2E73" w14:paraId="1F3C7CCC" w14:textId="77777777" w:rsidTr="00375D68">
        <w:trPr>
          <w:trHeight w:val="242"/>
          <w:tblCellSpacing w:w="0" w:type="dxa"/>
        </w:trPr>
        <w:tc>
          <w:tcPr>
            <w:tcW w:w="1271" w:type="dxa"/>
            <w:vAlign w:val="center"/>
          </w:tcPr>
          <w:p w14:paraId="03B89BB0" w14:textId="74FBA938" w:rsidR="001351D0" w:rsidRPr="001351D0" w:rsidRDefault="001351D0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highlight w:val="green"/>
                <w:lang w:val="en-US"/>
              </w:rPr>
            </w:pPr>
            <w:r w:rsidRPr="001351D0">
              <w:rPr>
                <w:rFonts w:eastAsia="Times New Roman" w:cs="Times New Roman"/>
                <w:color w:val="000000"/>
                <w:sz w:val="22"/>
                <w:szCs w:val="22"/>
                <w:highlight w:val="green"/>
                <w:lang w:val="en-US"/>
              </w:rPr>
              <w:t>11101</w:t>
            </w:r>
            <w:r>
              <w:rPr>
                <w:rFonts w:eastAsia="Times New Roman" w:cs="Times New Roman"/>
                <w:color w:val="000000"/>
                <w:sz w:val="22"/>
                <w:szCs w:val="22"/>
                <w:highlight w:val="green"/>
                <w:lang w:val="en-US"/>
              </w:rPr>
              <w:t xml:space="preserve"> </w:t>
            </w:r>
            <w:r w:rsidR="00122E01">
              <w:rPr>
                <w:rFonts w:eastAsia="Times New Roman" w:cs="Times New Roman"/>
                <w:color w:val="000000"/>
                <w:sz w:val="22"/>
                <w:szCs w:val="22"/>
                <w:highlight w:val="green"/>
                <w:lang w:val="en-US"/>
              </w:rPr>
              <w:t>G</w:t>
            </w:r>
            <w:r>
              <w:rPr>
                <w:rFonts w:eastAsia="Times New Roman" w:cs="Times New Roman"/>
                <w:color w:val="000000"/>
                <w:sz w:val="22"/>
                <w:szCs w:val="22"/>
                <w:highlight w:val="green"/>
                <w:lang w:val="en-US"/>
              </w:rPr>
              <w:t>4</w:t>
            </w:r>
          </w:p>
        </w:tc>
        <w:tc>
          <w:tcPr>
            <w:tcW w:w="1559" w:type="dxa"/>
            <w:vAlign w:val="center"/>
            <w:hideMark/>
          </w:tcPr>
          <w:p w14:paraId="5C3959F2" w14:textId="77777777" w:rsidR="001351D0" w:rsidRPr="001351D0" w:rsidRDefault="001351D0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highlight w:val="green"/>
                <w:lang w:val="en-US"/>
              </w:rPr>
            </w:pPr>
            <w:r w:rsidRPr="001351D0">
              <w:rPr>
                <w:rFonts w:eastAsia="Times New Roman" w:cs="Times New Roman"/>
                <w:color w:val="000000"/>
                <w:sz w:val="22"/>
                <w:szCs w:val="22"/>
                <w:highlight w:val="green"/>
                <w:lang w:val="en-US"/>
              </w:rPr>
              <w:t>29</w:t>
            </w:r>
            <w:r w:rsidR="00FE4F52">
              <w:rPr>
                <w:rFonts w:eastAsia="Times New Roman" w:cs="Times New Roman"/>
                <w:color w:val="000000"/>
                <w:sz w:val="22"/>
                <w:szCs w:val="22"/>
                <w:highlight w:val="green"/>
                <w:lang w:val="en-US"/>
              </w:rPr>
              <w:t xml:space="preserve"> v</w:t>
            </w:r>
          </w:p>
        </w:tc>
      </w:tr>
      <w:tr w:rsidR="001351D0" w:rsidRPr="00AC2E73" w14:paraId="07073C9E" w14:textId="77777777" w:rsidTr="00375D68">
        <w:trPr>
          <w:trHeight w:val="242"/>
          <w:tblCellSpacing w:w="0" w:type="dxa"/>
        </w:trPr>
        <w:tc>
          <w:tcPr>
            <w:tcW w:w="1271" w:type="dxa"/>
            <w:vAlign w:val="center"/>
          </w:tcPr>
          <w:p w14:paraId="6E8C5674" w14:textId="1286EEE3" w:rsidR="001351D0" w:rsidRPr="00AC2E73" w:rsidRDefault="001351D0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11111</w:t>
            </w:r>
            <w:r w:rsidR="00122E01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 xml:space="preserve"> G5</w:t>
            </w:r>
          </w:p>
        </w:tc>
        <w:tc>
          <w:tcPr>
            <w:tcW w:w="1559" w:type="dxa"/>
            <w:vAlign w:val="center"/>
            <w:hideMark/>
          </w:tcPr>
          <w:p w14:paraId="18DD90C3" w14:textId="77777777" w:rsidR="001351D0" w:rsidRPr="00AC2E73" w:rsidRDefault="001351D0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31</w:t>
            </w:r>
            <w:r w:rsidR="00FE4F52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 xml:space="preserve"> v</w:t>
            </w:r>
          </w:p>
        </w:tc>
      </w:tr>
      <w:tr w:rsidR="001351D0" w:rsidRPr="00AC2E73" w14:paraId="3064F1FF" w14:textId="77777777" w:rsidTr="00375D68">
        <w:trPr>
          <w:trHeight w:val="242"/>
          <w:tblCellSpacing w:w="0" w:type="dxa"/>
        </w:trPr>
        <w:tc>
          <w:tcPr>
            <w:tcW w:w="1271" w:type="dxa"/>
            <w:vAlign w:val="center"/>
          </w:tcPr>
          <w:p w14:paraId="3BAD4095" w14:textId="77777777" w:rsidR="001351D0" w:rsidRDefault="001351D0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00935D0A" w14:textId="77777777" w:rsidR="001351D0" w:rsidRDefault="001351D0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</w:p>
        </w:tc>
      </w:tr>
    </w:tbl>
    <w:p w14:paraId="2BA4814E" w14:textId="0B9D02DA" w:rsidR="001351D0" w:rsidRDefault="001351D0"/>
    <w:p w14:paraId="2183248D" w14:textId="1B2994E2" w:rsidR="00122E01" w:rsidRDefault="00122E01">
      <w:r>
        <w:t>Combinando i termini che differiscono di un solo bit otteniamo</w:t>
      </w:r>
    </w:p>
    <w:p w14:paraId="25416CF5" w14:textId="77777777" w:rsidR="00122E01" w:rsidRDefault="00122E01"/>
    <w:tbl>
      <w:tblPr>
        <w:tblW w:w="283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1559"/>
      </w:tblGrid>
      <w:tr w:rsidR="001351D0" w14:paraId="161C5100" w14:textId="77777777" w:rsidTr="00375D68">
        <w:trPr>
          <w:trHeight w:val="242"/>
          <w:tblCellSpacing w:w="0" w:type="dxa"/>
        </w:trPr>
        <w:tc>
          <w:tcPr>
            <w:tcW w:w="1271" w:type="dxa"/>
            <w:vAlign w:val="center"/>
          </w:tcPr>
          <w:p w14:paraId="61015F1E" w14:textId="77777777" w:rsidR="001351D0" w:rsidRDefault="001351D0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01-01</w:t>
            </w:r>
          </w:p>
        </w:tc>
        <w:tc>
          <w:tcPr>
            <w:tcW w:w="1559" w:type="dxa"/>
            <w:vAlign w:val="center"/>
          </w:tcPr>
          <w:p w14:paraId="0CAAF8ED" w14:textId="77777777" w:rsidR="001351D0" w:rsidRDefault="001351D0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FE4F52">
              <w:rPr>
                <w:rFonts w:eastAsia="Times New Roman" w:cs="Times New Roman"/>
                <w:color w:val="FF0000"/>
                <w:sz w:val="22"/>
                <w:szCs w:val="22"/>
                <w:lang w:val="en-US"/>
              </w:rPr>
              <w:t>9, 13</w:t>
            </w:r>
            <w:r w:rsidR="00FE4F52">
              <w:rPr>
                <w:rFonts w:eastAsia="Times New Roman" w:cs="Times New Roman"/>
                <w:color w:val="FF0000"/>
                <w:sz w:val="22"/>
                <w:szCs w:val="22"/>
                <w:lang w:val="en-US"/>
              </w:rPr>
              <w:t xml:space="preserve"> P0</w:t>
            </w:r>
          </w:p>
        </w:tc>
      </w:tr>
      <w:tr w:rsidR="001351D0" w:rsidRPr="00AC2E73" w14:paraId="1BB89554" w14:textId="77777777" w:rsidTr="00375D68">
        <w:trPr>
          <w:trHeight w:val="242"/>
          <w:tblCellSpacing w:w="0" w:type="dxa"/>
        </w:trPr>
        <w:tc>
          <w:tcPr>
            <w:tcW w:w="1271" w:type="dxa"/>
            <w:vAlign w:val="center"/>
          </w:tcPr>
          <w:p w14:paraId="575C299E" w14:textId="77777777" w:rsidR="001351D0" w:rsidRPr="00FE4F52" w:rsidRDefault="00FE4F52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lang w:val="en-US"/>
              </w:rPr>
            </w:pPr>
            <w:r w:rsidRPr="00FE4F52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lang w:val="en-US"/>
              </w:rPr>
              <w:t>0-111</w:t>
            </w:r>
          </w:p>
        </w:tc>
        <w:tc>
          <w:tcPr>
            <w:tcW w:w="1559" w:type="dxa"/>
            <w:vAlign w:val="center"/>
          </w:tcPr>
          <w:p w14:paraId="05B56A38" w14:textId="77777777" w:rsidR="001351D0" w:rsidRPr="00FE4F52" w:rsidRDefault="001351D0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lang w:val="en-US"/>
              </w:rPr>
            </w:pPr>
            <w:r w:rsidRPr="00FE4F52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lang w:val="en-US"/>
              </w:rPr>
              <w:t>7, 15</w:t>
            </w:r>
            <w:r w:rsidR="00FE4F52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lang w:val="en-US"/>
              </w:rPr>
              <w:t xml:space="preserve"> v</w:t>
            </w:r>
          </w:p>
        </w:tc>
      </w:tr>
      <w:tr w:rsidR="001351D0" w14:paraId="73278088" w14:textId="77777777" w:rsidTr="00375D68">
        <w:trPr>
          <w:trHeight w:val="242"/>
          <w:tblCellSpacing w:w="0" w:type="dxa"/>
        </w:trPr>
        <w:tc>
          <w:tcPr>
            <w:tcW w:w="1271" w:type="dxa"/>
            <w:vAlign w:val="center"/>
          </w:tcPr>
          <w:p w14:paraId="134566B9" w14:textId="77777777" w:rsidR="001351D0" w:rsidRPr="00FE4F52" w:rsidRDefault="00FE4F52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lang w:val="en-US"/>
              </w:rPr>
            </w:pPr>
            <w:r w:rsidRPr="00FE4F52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lang w:val="en-US"/>
              </w:rPr>
              <w:t>-0111</w:t>
            </w:r>
          </w:p>
        </w:tc>
        <w:tc>
          <w:tcPr>
            <w:tcW w:w="1559" w:type="dxa"/>
            <w:vAlign w:val="center"/>
          </w:tcPr>
          <w:p w14:paraId="68828B51" w14:textId="77777777" w:rsidR="001351D0" w:rsidRPr="00FE4F52" w:rsidRDefault="00FE4F52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lang w:val="en-US"/>
              </w:rPr>
            </w:pPr>
            <w:r w:rsidRPr="00FE4F52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lang w:val="en-US"/>
              </w:rPr>
              <w:t>7, 23</w:t>
            </w:r>
            <w:r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lang w:val="en-US"/>
              </w:rPr>
              <w:t xml:space="preserve"> v</w:t>
            </w:r>
          </w:p>
        </w:tc>
      </w:tr>
      <w:tr w:rsidR="001351D0" w:rsidRPr="002E3DA0" w14:paraId="4714845B" w14:textId="77777777" w:rsidTr="00375D68">
        <w:trPr>
          <w:trHeight w:val="242"/>
          <w:tblCellSpacing w:w="0" w:type="dxa"/>
        </w:trPr>
        <w:tc>
          <w:tcPr>
            <w:tcW w:w="1271" w:type="dxa"/>
            <w:shd w:val="clear" w:color="auto" w:fill="auto"/>
            <w:vAlign w:val="center"/>
          </w:tcPr>
          <w:p w14:paraId="4D7AE701" w14:textId="77777777" w:rsidR="001351D0" w:rsidRPr="00FE4F52" w:rsidRDefault="00FE4F52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lang w:val="en-US"/>
              </w:rPr>
            </w:pPr>
            <w:r w:rsidRPr="00FE4F52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lang w:val="en-US"/>
              </w:rPr>
              <w:t>011-1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EFCE61B" w14:textId="77777777" w:rsidR="001351D0" w:rsidRPr="00FE4F52" w:rsidRDefault="00FE4F52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lang w:val="en-US"/>
              </w:rPr>
            </w:pPr>
            <w:r w:rsidRPr="00FE4F52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lang w:val="en-US"/>
              </w:rPr>
              <w:t>13, 15</w:t>
            </w:r>
            <w:r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lang w:val="en-US"/>
              </w:rPr>
              <w:t xml:space="preserve"> v</w:t>
            </w:r>
          </w:p>
        </w:tc>
      </w:tr>
      <w:tr w:rsidR="001351D0" w:rsidRPr="002E3DA0" w14:paraId="09C5DEFE" w14:textId="77777777" w:rsidTr="00375D68">
        <w:trPr>
          <w:trHeight w:val="242"/>
          <w:tblCellSpacing w:w="0" w:type="dxa"/>
        </w:trPr>
        <w:tc>
          <w:tcPr>
            <w:tcW w:w="1271" w:type="dxa"/>
            <w:shd w:val="clear" w:color="auto" w:fill="auto"/>
            <w:vAlign w:val="center"/>
          </w:tcPr>
          <w:p w14:paraId="79267C49" w14:textId="77777777" w:rsidR="001351D0" w:rsidRPr="00FE4F52" w:rsidRDefault="00FE4F52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lang w:val="en-US"/>
              </w:rPr>
            </w:pPr>
            <w:r w:rsidRPr="00FE4F52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lang w:val="en-US"/>
              </w:rPr>
              <w:t>-1101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47AE591" w14:textId="77777777" w:rsidR="001351D0" w:rsidRPr="00FE4F52" w:rsidRDefault="00FE4F52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lang w:val="en-US"/>
              </w:rPr>
            </w:pPr>
            <w:r w:rsidRPr="00FE4F52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lang w:val="en-US"/>
              </w:rPr>
              <w:t>13, 29</w:t>
            </w:r>
            <w:r w:rsidR="00295602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lang w:val="en-US"/>
              </w:rPr>
              <w:t xml:space="preserve"> v</w:t>
            </w:r>
          </w:p>
        </w:tc>
      </w:tr>
      <w:tr w:rsidR="001351D0" w14:paraId="667FBC1E" w14:textId="77777777" w:rsidTr="001351D0">
        <w:trPr>
          <w:trHeight w:val="242"/>
          <w:tblCellSpacing w:w="0" w:type="dxa"/>
        </w:trPr>
        <w:tc>
          <w:tcPr>
            <w:tcW w:w="1271" w:type="dxa"/>
            <w:shd w:val="clear" w:color="auto" w:fill="auto"/>
            <w:vAlign w:val="center"/>
          </w:tcPr>
          <w:p w14:paraId="07087EA8" w14:textId="77777777" w:rsidR="001351D0" w:rsidRPr="00FE4F52" w:rsidRDefault="00FE4F52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lang w:val="en-US"/>
              </w:rPr>
            </w:pPr>
            <w:r w:rsidRPr="00FE4F52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lang w:val="en-US"/>
              </w:rPr>
              <w:t>101-1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EFB856" w14:textId="77777777" w:rsidR="001351D0" w:rsidRPr="00FE4F52" w:rsidRDefault="00FE4F52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lang w:val="en-US"/>
              </w:rPr>
            </w:pPr>
            <w:r w:rsidRPr="00FE4F52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lang w:val="en-US"/>
              </w:rPr>
              <w:t>21, 23</w:t>
            </w:r>
            <w:r w:rsidR="00295602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lang w:val="en-US"/>
              </w:rPr>
              <w:t xml:space="preserve"> v</w:t>
            </w:r>
          </w:p>
        </w:tc>
      </w:tr>
      <w:tr w:rsidR="001351D0" w:rsidRPr="002E3DA0" w14:paraId="15C1C6A8" w14:textId="77777777" w:rsidTr="001351D0">
        <w:trPr>
          <w:trHeight w:val="242"/>
          <w:tblCellSpacing w:w="0" w:type="dxa"/>
        </w:trPr>
        <w:tc>
          <w:tcPr>
            <w:tcW w:w="1271" w:type="dxa"/>
            <w:shd w:val="clear" w:color="auto" w:fill="auto"/>
            <w:vAlign w:val="center"/>
          </w:tcPr>
          <w:p w14:paraId="4D60B4EC" w14:textId="77777777" w:rsidR="001351D0" w:rsidRPr="00FE4F52" w:rsidRDefault="00FE4F52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lang w:val="en-US"/>
              </w:rPr>
            </w:pPr>
            <w:r w:rsidRPr="00FE4F52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lang w:val="en-US"/>
              </w:rPr>
              <w:t>1-101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2099C67" w14:textId="77777777" w:rsidR="001351D0" w:rsidRPr="00FE4F52" w:rsidRDefault="00FE4F52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lang w:val="en-US"/>
              </w:rPr>
            </w:pPr>
            <w:r w:rsidRPr="00FE4F52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lang w:val="en-US"/>
              </w:rPr>
              <w:t>21, 29</w:t>
            </w:r>
            <w:r w:rsidR="00295602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lang w:val="en-US"/>
              </w:rPr>
              <w:t xml:space="preserve"> v</w:t>
            </w:r>
          </w:p>
        </w:tc>
      </w:tr>
      <w:tr w:rsidR="001351D0" w:rsidRPr="00AC2E73" w14:paraId="048DB7C6" w14:textId="77777777" w:rsidTr="001351D0">
        <w:trPr>
          <w:trHeight w:val="242"/>
          <w:tblCellSpacing w:w="0" w:type="dxa"/>
        </w:trPr>
        <w:tc>
          <w:tcPr>
            <w:tcW w:w="1271" w:type="dxa"/>
            <w:vAlign w:val="center"/>
          </w:tcPr>
          <w:p w14:paraId="45EEC717" w14:textId="77777777" w:rsidR="001351D0" w:rsidRPr="00AC2E73" w:rsidRDefault="00FE4F52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-1111</w:t>
            </w:r>
          </w:p>
        </w:tc>
        <w:tc>
          <w:tcPr>
            <w:tcW w:w="1559" w:type="dxa"/>
            <w:vAlign w:val="center"/>
          </w:tcPr>
          <w:p w14:paraId="74588FB3" w14:textId="77777777" w:rsidR="001351D0" w:rsidRPr="00AC2E73" w:rsidRDefault="00FE4F52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15, 31 v</w:t>
            </w:r>
          </w:p>
        </w:tc>
      </w:tr>
      <w:tr w:rsidR="001351D0" w:rsidRPr="00AC2E73" w14:paraId="36758F67" w14:textId="77777777" w:rsidTr="001351D0">
        <w:trPr>
          <w:trHeight w:val="242"/>
          <w:tblCellSpacing w:w="0" w:type="dxa"/>
        </w:trPr>
        <w:tc>
          <w:tcPr>
            <w:tcW w:w="1271" w:type="dxa"/>
            <w:vAlign w:val="center"/>
          </w:tcPr>
          <w:p w14:paraId="4BCFD037" w14:textId="77777777" w:rsidR="001351D0" w:rsidRPr="00AC2E73" w:rsidRDefault="00FE4F52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1-111</w:t>
            </w:r>
          </w:p>
        </w:tc>
        <w:tc>
          <w:tcPr>
            <w:tcW w:w="1559" w:type="dxa"/>
            <w:vAlign w:val="center"/>
          </w:tcPr>
          <w:p w14:paraId="7E73AB0A" w14:textId="77777777" w:rsidR="001351D0" w:rsidRPr="00AC2E73" w:rsidRDefault="00FE4F52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23, 31 v</w:t>
            </w:r>
          </w:p>
        </w:tc>
      </w:tr>
      <w:tr w:rsidR="001351D0" w14:paraId="03D065E8" w14:textId="77777777" w:rsidTr="00375D68">
        <w:trPr>
          <w:trHeight w:val="242"/>
          <w:tblCellSpacing w:w="0" w:type="dxa"/>
        </w:trPr>
        <w:tc>
          <w:tcPr>
            <w:tcW w:w="1271" w:type="dxa"/>
            <w:vAlign w:val="center"/>
          </w:tcPr>
          <w:p w14:paraId="570B2421" w14:textId="77777777" w:rsidR="001351D0" w:rsidRDefault="00FE4F52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111-1</w:t>
            </w:r>
          </w:p>
        </w:tc>
        <w:tc>
          <w:tcPr>
            <w:tcW w:w="1559" w:type="dxa"/>
            <w:vAlign w:val="center"/>
          </w:tcPr>
          <w:p w14:paraId="6175EB4A" w14:textId="77777777" w:rsidR="001351D0" w:rsidRDefault="00FE4F52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29, 31 v</w:t>
            </w:r>
          </w:p>
        </w:tc>
      </w:tr>
    </w:tbl>
    <w:p w14:paraId="6CE21799" w14:textId="194D46C2" w:rsidR="001351D0" w:rsidRDefault="001351D0"/>
    <w:p w14:paraId="469A02BF" w14:textId="4852D1A6" w:rsidR="00122E01" w:rsidRDefault="00122E01">
      <w:r>
        <w:t xml:space="preserve">L’implicante P0(9,13) = </w:t>
      </w:r>
      <w:proofErr w:type="spellStart"/>
      <w:r>
        <w:t>a’bd’e</w:t>
      </w:r>
      <w:proofErr w:type="spellEnd"/>
      <w:r>
        <w:t xml:space="preserve"> è primo.</w:t>
      </w:r>
    </w:p>
    <w:p w14:paraId="2C419829" w14:textId="77777777" w:rsidR="00122E01" w:rsidRDefault="00122E01"/>
    <w:p w14:paraId="44A033A7" w14:textId="24EA3728" w:rsidR="00122E01" w:rsidRDefault="00122E01">
      <w:r>
        <w:t xml:space="preserve">Dalla combinazione dei termini della tabella precedente otteniamo </w:t>
      </w:r>
    </w:p>
    <w:p w14:paraId="4BEAD3E4" w14:textId="77777777" w:rsidR="00122E01" w:rsidRDefault="00122E01"/>
    <w:tbl>
      <w:tblPr>
        <w:tblW w:w="283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1559"/>
      </w:tblGrid>
      <w:tr w:rsidR="00FE4F52" w14:paraId="6314B8D3" w14:textId="77777777" w:rsidTr="00375D68">
        <w:trPr>
          <w:trHeight w:val="242"/>
          <w:tblCellSpacing w:w="0" w:type="dxa"/>
        </w:trPr>
        <w:tc>
          <w:tcPr>
            <w:tcW w:w="1271" w:type="dxa"/>
            <w:vAlign w:val="center"/>
          </w:tcPr>
          <w:p w14:paraId="38B029C4" w14:textId="77777777" w:rsidR="00FE4F52" w:rsidRDefault="00FE4F52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--111</w:t>
            </w:r>
          </w:p>
        </w:tc>
        <w:tc>
          <w:tcPr>
            <w:tcW w:w="1559" w:type="dxa"/>
            <w:vAlign w:val="center"/>
          </w:tcPr>
          <w:p w14:paraId="593F0E4E" w14:textId="77777777" w:rsidR="00FE4F52" w:rsidRDefault="00FE4F52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7, 15, 23, 31</w:t>
            </w:r>
            <w:r w:rsidR="00295602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 xml:space="preserve"> P1</w:t>
            </w:r>
          </w:p>
        </w:tc>
      </w:tr>
      <w:tr w:rsidR="00FE4F52" w:rsidRPr="00AC2E73" w14:paraId="40E19731" w14:textId="77777777" w:rsidTr="00375D68">
        <w:trPr>
          <w:trHeight w:val="242"/>
          <w:tblCellSpacing w:w="0" w:type="dxa"/>
        </w:trPr>
        <w:tc>
          <w:tcPr>
            <w:tcW w:w="1271" w:type="dxa"/>
            <w:vAlign w:val="center"/>
          </w:tcPr>
          <w:p w14:paraId="2D036579" w14:textId="77777777" w:rsidR="00FE4F52" w:rsidRPr="00295602" w:rsidRDefault="00295602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295602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-11-1</w:t>
            </w:r>
          </w:p>
        </w:tc>
        <w:tc>
          <w:tcPr>
            <w:tcW w:w="1559" w:type="dxa"/>
            <w:vAlign w:val="center"/>
          </w:tcPr>
          <w:p w14:paraId="76589F3B" w14:textId="77777777" w:rsidR="00FE4F52" w:rsidRPr="00295602" w:rsidRDefault="00FE4F52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295602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13, 15, 29, 31</w:t>
            </w:r>
            <w:r w:rsidR="00295602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 xml:space="preserve"> P2</w:t>
            </w:r>
          </w:p>
        </w:tc>
      </w:tr>
      <w:tr w:rsidR="00FE4F52" w14:paraId="4A4D9959" w14:textId="77777777" w:rsidTr="00375D68">
        <w:trPr>
          <w:trHeight w:val="242"/>
          <w:tblCellSpacing w:w="0" w:type="dxa"/>
        </w:trPr>
        <w:tc>
          <w:tcPr>
            <w:tcW w:w="1271" w:type="dxa"/>
            <w:vAlign w:val="center"/>
          </w:tcPr>
          <w:p w14:paraId="2971F6EA" w14:textId="77777777" w:rsidR="00FE4F52" w:rsidRPr="00295602" w:rsidRDefault="00295602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295602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1-1-1</w:t>
            </w:r>
          </w:p>
        </w:tc>
        <w:tc>
          <w:tcPr>
            <w:tcW w:w="1559" w:type="dxa"/>
            <w:vAlign w:val="center"/>
          </w:tcPr>
          <w:p w14:paraId="141A26C2" w14:textId="77777777" w:rsidR="00FE4F52" w:rsidRPr="00295602" w:rsidRDefault="00295602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295602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21, 23, 29, 31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 xml:space="preserve"> P3</w:t>
            </w:r>
          </w:p>
        </w:tc>
      </w:tr>
    </w:tbl>
    <w:p w14:paraId="1E00C001" w14:textId="6B7721FA" w:rsidR="00FE4F52" w:rsidRDefault="00FE4F52"/>
    <w:p w14:paraId="6DA844F9" w14:textId="3FEC8B65" w:rsidR="00122E01" w:rsidRDefault="00122E01">
      <w:r>
        <w:t>Otteniamo gli implicanti primi</w:t>
      </w:r>
    </w:p>
    <w:p w14:paraId="70AC8532" w14:textId="12007293" w:rsidR="00122E01" w:rsidRDefault="00122E01">
      <w:r>
        <w:t xml:space="preserve">P1(5,15,23,31) = </w:t>
      </w:r>
      <w:proofErr w:type="spellStart"/>
      <w:r>
        <w:t>cde</w:t>
      </w:r>
      <w:proofErr w:type="spellEnd"/>
    </w:p>
    <w:p w14:paraId="36382421" w14:textId="1E26B733" w:rsidR="00122E01" w:rsidRDefault="00122E01">
      <w:r>
        <w:t xml:space="preserve">P2(13,15,29,31) = </w:t>
      </w:r>
      <w:proofErr w:type="spellStart"/>
      <w:r>
        <w:t>bce</w:t>
      </w:r>
      <w:proofErr w:type="spellEnd"/>
    </w:p>
    <w:p w14:paraId="4E4EE5FA" w14:textId="061B4060" w:rsidR="00122E01" w:rsidRDefault="00122E01">
      <w:r>
        <w:t>P3(21,23,29,31) = ace</w:t>
      </w:r>
    </w:p>
    <w:p w14:paraId="03599C40" w14:textId="74C55EE4" w:rsidR="00122E01" w:rsidRDefault="00122E01"/>
    <w:p w14:paraId="52D65454" w14:textId="036DEBF7" w:rsidR="00122E01" w:rsidRDefault="00122E01"/>
    <w:p w14:paraId="2B022737" w14:textId="7BF55182" w:rsidR="00122E01" w:rsidRDefault="00122E01">
      <w:r>
        <w:lastRenderedPageBreak/>
        <w:t>Costruiamo la tabella degli implicanti</w:t>
      </w:r>
    </w:p>
    <w:p w14:paraId="3B10435B" w14:textId="77777777" w:rsidR="00122E01" w:rsidRDefault="00122E0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295602" w14:paraId="552DCD2A" w14:textId="77777777" w:rsidTr="00295602">
        <w:tc>
          <w:tcPr>
            <w:tcW w:w="962" w:type="dxa"/>
          </w:tcPr>
          <w:p w14:paraId="1DD2A395" w14:textId="77777777" w:rsidR="00295602" w:rsidRDefault="00295602"/>
        </w:tc>
        <w:tc>
          <w:tcPr>
            <w:tcW w:w="962" w:type="dxa"/>
          </w:tcPr>
          <w:p w14:paraId="34DA4DF7" w14:textId="77777777" w:rsidR="00295602" w:rsidRPr="00295602" w:rsidRDefault="00295602">
            <w:pPr>
              <w:rPr>
                <w:highlight w:val="yellow"/>
              </w:rPr>
            </w:pPr>
            <w:r w:rsidRPr="00295602">
              <w:rPr>
                <w:highlight w:val="yellow"/>
              </w:rPr>
              <w:t>7</w:t>
            </w:r>
          </w:p>
        </w:tc>
        <w:tc>
          <w:tcPr>
            <w:tcW w:w="963" w:type="dxa"/>
          </w:tcPr>
          <w:p w14:paraId="35EDD778" w14:textId="77777777" w:rsidR="00295602" w:rsidRDefault="00295602">
            <w:r w:rsidRPr="00295602">
              <w:rPr>
                <w:highlight w:val="cyan"/>
              </w:rPr>
              <w:t>9</w:t>
            </w:r>
          </w:p>
        </w:tc>
        <w:tc>
          <w:tcPr>
            <w:tcW w:w="963" w:type="dxa"/>
          </w:tcPr>
          <w:p w14:paraId="006FEF2A" w14:textId="77777777" w:rsidR="00295602" w:rsidRPr="00295602" w:rsidRDefault="00295602">
            <w:pPr>
              <w:rPr>
                <w:highlight w:val="cyan"/>
              </w:rPr>
            </w:pPr>
            <w:r w:rsidRPr="00295602">
              <w:rPr>
                <w:highlight w:val="cyan"/>
              </w:rPr>
              <w:t>13</w:t>
            </w:r>
          </w:p>
        </w:tc>
        <w:tc>
          <w:tcPr>
            <w:tcW w:w="963" w:type="dxa"/>
          </w:tcPr>
          <w:p w14:paraId="6136C631" w14:textId="77777777" w:rsidR="00295602" w:rsidRPr="00295602" w:rsidRDefault="00295602">
            <w:pPr>
              <w:rPr>
                <w:highlight w:val="yellow"/>
              </w:rPr>
            </w:pPr>
            <w:r w:rsidRPr="00295602">
              <w:rPr>
                <w:highlight w:val="yellow"/>
              </w:rPr>
              <w:t>15</w:t>
            </w:r>
          </w:p>
        </w:tc>
        <w:tc>
          <w:tcPr>
            <w:tcW w:w="963" w:type="dxa"/>
          </w:tcPr>
          <w:p w14:paraId="0D5E3EE4" w14:textId="77777777" w:rsidR="00295602" w:rsidRPr="00295602" w:rsidRDefault="00295602">
            <w:pPr>
              <w:rPr>
                <w:highlight w:val="green"/>
              </w:rPr>
            </w:pPr>
            <w:r w:rsidRPr="00295602">
              <w:rPr>
                <w:highlight w:val="green"/>
              </w:rPr>
              <w:t>21</w:t>
            </w:r>
          </w:p>
        </w:tc>
        <w:tc>
          <w:tcPr>
            <w:tcW w:w="963" w:type="dxa"/>
          </w:tcPr>
          <w:p w14:paraId="739F5DC8" w14:textId="77777777" w:rsidR="00295602" w:rsidRPr="00295602" w:rsidRDefault="00295602">
            <w:pPr>
              <w:rPr>
                <w:highlight w:val="yellow"/>
              </w:rPr>
            </w:pPr>
            <w:r w:rsidRPr="00295602">
              <w:rPr>
                <w:highlight w:val="yellow"/>
              </w:rPr>
              <w:t>23</w:t>
            </w:r>
          </w:p>
        </w:tc>
        <w:tc>
          <w:tcPr>
            <w:tcW w:w="963" w:type="dxa"/>
          </w:tcPr>
          <w:p w14:paraId="43DDC142" w14:textId="77777777" w:rsidR="00295602" w:rsidRDefault="00295602">
            <w:r w:rsidRPr="00295602">
              <w:rPr>
                <w:highlight w:val="green"/>
              </w:rPr>
              <w:t>29</w:t>
            </w:r>
          </w:p>
        </w:tc>
        <w:tc>
          <w:tcPr>
            <w:tcW w:w="963" w:type="dxa"/>
          </w:tcPr>
          <w:p w14:paraId="2D4BE7B4" w14:textId="77777777" w:rsidR="00295602" w:rsidRDefault="00295602">
            <w:r w:rsidRPr="00295602">
              <w:rPr>
                <w:highlight w:val="green"/>
              </w:rPr>
              <w:t>3</w:t>
            </w:r>
            <w:r w:rsidRPr="00122E01">
              <w:rPr>
                <w:highlight w:val="green"/>
              </w:rPr>
              <w:t>1</w:t>
            </w:r>
          </w:p>
        </w:tc>
        <w:tc>
          <w:tcPr>
            <w:tcW w:w="963" w:type="dxa"/>
          </w:tcPr>
          <w:p w14:paraId="5404BF5A" w14:textId="77777777" w:rsidR="00295602" w:rsidRDefault="00295602"/>
        </w:tc>
      </w:tr>
      <w:tr w:rsidR="00295602" w14:paraId="0B7C1248" w14:textId="77777777" w:rsidTr="00295602">
        <w:tc>
          <w:tcPr>
            <w:tcW w:w="962" w:type="dxa"/>
          </w:tcPr>
          <w:p w14:paraId="5924AC8F" w14:textId="77777777" w:rsidR="00295602" w:rsidRDefault="00295602">
            <w:r w:rsidRPr="00295602">
              <w:rPr>
                <w:highlight w:val="cyan"/>
              </w:rPr>
              <w:t>P0</w:t>
            </w:r>
          </w:p>
        </w:tc>
        <w:tc>
          <w:tcPr>
            <w:tcW w:w="962" w:type="dxa"/>
          </w:tcPr>
          <w:p w14:paraId="6EFCBDCB" w14:textId="77777777" w:rsidR="00295602" w:rsidRPr="00295602" w:rsidRDefault="00295602">
            <w:pPr>
              <w:rPr>
                <w:highlight w:val="yellow"/>
              </w:rPr>
            </w:pPr>
          </w:p>
        </w:tc>
        <w:tc>
          <w:tcPr>
            <w:tcW w:w="963" w:type="dxa"/>
          </w:tcPr>
          <w:p w14:paraId="7109F866" w14:textId="77777777" w:rsidR="00295602" w:rsidRDefault="00295602">
            <w:r w:rsidRPr="00295602">
              <w:rPr>
                <w:highlight w:val="cyan"/>
              </w:rPr>
              <w:t>X</w:t>
            </w:r>
          </w:p>
        </w:tc>
        <w:tc>
          <w:tcPr>
            <w:tcW w:w="963" w:type="dxa"/>
          </w:tcPr>
          <w:p w14:paraId="268B5160" w14:textId="77777777" w:rsidR="00295602" w:rsidRPr="00295602" w:rsidRDefault="00295602">
            <w:pPr>
              <w:rPr>
                <w:highlight w:val="cyan"/>
              </w:rPr>
            </w:pPr>
            <w:r w:rsidRPr="00295602">
              <w:rPr>
                <w:highlight w:val="cyan"/>
              </w:rPr>
              <w:t>X</w:t>
            </w:r>
          </w:p>
        </w:tc>
        <w:tc>
          <w:tcPr>
            <w:tcW w:w="963" w:type="dxa"/>
          </w:tcPr>
          <w:p w14:paraId="49BD8E24" w14:textId="77777777" w:rsidR="00295602" w:rsidRPr="00295602" w:rsidRDefault="00295602">
            <w:pPr>
              <w:rPr>
                <w:highlight w:val="yellow"/>
              </w:rPr>
            </w:pPr>
          </w:p>
        </w:tc>
        <w:tc>
          <w:tcPr>
            <w:tcW w:w="963" w:type="dxa"/>
          </w:tcPr>
          <w:p w14:paraId="0802D2BF" w14:textId="77777777" w:rsidR="00295602" w:rsidRPr="00295602" w:rsidRDefault="00295602">
            <w:pPr>
              <w:rPr>
                <w:highlight w:val="green"/>
              </w:rPr>
            </w:pPr>
          </w:p>
        </w:tc>
        <w:tc>
          <w:tcPr>
            <w:tcW w:w="963" w:type="dxa"/>
          </w:tcPr>
          <w:p w14:paraId="6F5BB0CA" w14:textId="77777777" w:rsidR="00295602" w:rsidRPr="00295602" w:rsidRDefault="00295602">
            <w:pPr>
              <w:rPr>
                <w:highlight w:val="yellow"/>
              </w:rPr>
            </w:pPr>
          </w:p>
        </w:tc>
        <w:tc>
          <w:tcPr>
            <w:tcW w:w="963" w:type="dxa"/>
          </w:tcPr>
          <w:p w14:paraId="2B9A398F" w14:textId="77777777" w:rsidR="00295602" w:rsidRDefault="00295602"/>
        </w:tc>
        <w:tc>
          <w:tcPr>
            <w:tcW w:w="963" w:type="dxa"/>
          </w:tcPr>
          <w:p w14:paraId="569EE64F" w14:textId="77777777" w:rsidR="00295602" w:rsidRDefault="00295602"/>
        </w:tc>
        <w:tc>
          <w:tcPr>
            <w:tcW w:w="963" w:type="dxa"/>
          </w:tcPr>
          <w:p w14:paraId="28F649DB" w14:textId="77777777" w:rsidR="00295602" w:rsidRDefault="00295602"/>
        </w:tc>
      </w:tr>
      <w:tr w:rsidR="00295602" w14:paraId="2A1C2C66" w14:textId="77777777" w:rsidTr="00295602">
        <w:tc>
          <w:tcPr>
            <w:tcW w:w="962" w:type="dxa"/>
          </w:tcPr>
          <w:p w14:paraId="31D5FEB7" w14:textId="77777777" w:rsidR="00295602" w:rsidRDefault="00295602" w:rsidP="00295602">
            <w:r w:rsidRPr="00295602">
              <w:rPr>
                <w:highlight w:val="yellow"/>
              </w:rPr>
              <w:t>P1</w:t>
            </w:r>
          </w:p>
        </w:tc>
        <w:tc>
          <w:tcPr>
            <w:tcW w:w="962" w:type="dxa"/>
          </w:tcPr>
          <w:p w14:paraId="799992E9" w14:textId="77777777" w:rsidR="00295602" w:rsidRPr="00295602" w:rsidRDefault="00295602" w:rsidP="00295602">
            <w:pPr>
              <w:rPr>
                <w:highlight w:val="yellow"/>
              </w:rPr>
            </w:pPr>
            <w:r w:rsidRPr="00295602">
              <w:rPr>
                <w:highlight w:val="yellow"/>
              </w:rPr>
              <w:t>X</w:t>
            </w:r>
          </w:p>
        </w:tc>
        <w:tc>
          <w:tcPr>
            <w:tcW w:w="963" w:type="dxa"/>
          </w:tcPr>
          <w:p w14:paraId="13A5EC15" w14:textId="77777777" w:rsidR="00295602" w:rsidRDefault="00295602" w:rsidP="00295602"/>
        </w:tc>
        <w:tc>
          <w:tcPr>
            <w:tcW w:w="963" w:type="dxa"/>
          </w:tcPr>
          <w:p w14:paraId="5F5EA9C9" w14:textId="77777777" w:rsidR="00295602" w:rsidRDefault="00295602" w:rsidP="00295602"/>
        </w:tc>
        <w:tc>
          <w:tcPr>
            <w:tcW w:w="963" w:type="dxa"/>
          </w:tcPr>
          <w:p w14:paraId="4DA45AC9" w14:textId="77777777" w:rsidR="00295602" w:rsidRPr="00295602" w:rsidRDefault="00295602" w:rsidP="00295602">
            <w:pPr>
              <w:rPr>
                <w:highlight w:val="yellow"/>
              </w:rPr>
            </w:pPr>
            <w:r w:rsidRPr="00295602">
              <w:rPr>
                <w:highlight w:val="yellow"/>
              </w:rPr>
              <w:t>X</w:t>
            </w:r>
          </w:p>
        </w:tc>
        <w:tc>
          <w:tcPr>
            <w:tcW w:w="963" w:type="dxa"/>
          </w:tcPr>
          <w:p w14:paraId="353BB7E6" w14:textId="77777777" w:rsidR="00295602" w:rsidRPr="00295602" w:rsidRDefault="00295602" w:rsidP="00295602">
            <w:pPr>
              <w:rPr>
                <w:highlight w:val="green"/>
              </w:rPr>
            </w:pPr>
          </w:p>
        </w:tc>
        <w:tc>
          <w:tcPr>
            <w:tcW w:w="963" w:type="dxa"/>
          </w:tcPr>
          <w:p w14:paraId="4F0AB517" w14:textId="77777777" w:rsidR="00295602" w:rsidRPr="00295602" w:rsidRDefault="00295602" w:rsidP="00295602">
            <w:pPr>
              <w:rPr>
                <w:highlight w:val="yellow"/>
              </w:rPr>
            </w:pPr>
            <w:r w:rsidRPr="00295602">
              <w:rPr>
                <w:highlight w:val="yellow"/>
              </w:rPr>
              <w:t>X</w:t>
            </w:r>
          </w:p>
        </w:tc>
        <w:tc>
          <w:tcPr>
            <w:tcW w:w="963" w:type="dxa"/>
          </w:tcPr>
          <w:p w14:paraId="68D21895" w14:textId="77777777" w:rsidR="00295602" w:rsidRDefault="00295602" w:rsidP="00295602"/>
        </w:tc>
        <w:tc>
          <w:tcPr>
            <w:tcW w:w="963" w:type="dxa"/>
          </w:tcPr>
          <w:p w14:paraId="5F05F52D" w14:textId="77777777" w:rsidR="00295602" w:rsidRDefault="00295602" w:rsidP="00295602">
            <w:r w:rsidRPr="00122E01">
              <w:rPr>
                <w:highlight w:val="yellow"/>
              </w:rPr>
              <w:t>X</w:t>
            </w:r>
          </w:p>
        </w:tc>
        <w:tc>
          <w:tcPr>
            <w:tcW w:w="963" w:type="dxa"/>
          </w:tcPr>
          <w:p w14:paraId="029BB284" w14:textId="77777777" w:rsidR="00295602" w:rsidRDefault="00295602" w:rsidP="00295602"/>
        </w:tc>
      </w:tr>
      <w:tr w:rsidR="00295602" w14:paraId="01924674" w14:textId="77777777" w:rsidTr="00295602">
        <w:tc>
          <w:tcPr>
            <w:tcW w:w="962" w:type="dxa"/>
          </w:tcPr>
          <w:p w14:paraId="15E0129C" w14:textId="77777777" w:rsidR="00295602" w:rsidRDefault="00295602" w:rsidP="00295602">
            <w:r>
              <w:t>P2</w:t>
            </w:r>
          </w:p>
        </w:tc>
        <w:tc>
          <w:tcPr>
            <w:tcW w:w="962" w:type="dxa"/>
          </w:tcPr>
          <w:p w14:paraId="5036B513" w14:textId="77777777" w:rsidR="00295602" w:rsidRPr="00295602" w:rsidRDefault="00295602" w:rsidP="00295602">
            <w:pPr>
              <w:rPr>
                <w:highlight w:val="yellow"/>
              </w:rPr>
            </w:pPr>
          </w:p>
        </w:tc>
        <w:tc>
          <w:tcPr>
            <w:tcW w:w="963" w:type="dxa"/>
          </w:tcPr>
          <w:p w14:paraId="5DCD81E7" w14:textId="77777777" w:rsidR="00295602" w:rsidRDefault="00295602" w:rsidP="00295602"/>
        </w:tc>
        <w:tc>
          <w:tcPr>
            <w:tcW w:w="963" w:type="dxa"/>
          </w:tcPr>
          <w:p w14:paraId="2FFD5941" w14:textId="77777777" w:rsidR="00295602" w:rsidRDefault="00295602" w:rsidP="00295602">
            <w:r>
              <w:t>X</w:t>
            </w:r>
          </w:p>
        </w:tc>
        <w:tc>
          <w:tcPr>
            <w:tcW w:w="963" w:type="dxa"/>
          </w:tcPr>
          <w:p w14:paraId="2555E064" w14:textId="77777777" w:rsidR="00295602" w:rsidRDefault="00295602" w:rsidP="00295602">
            <w:r>
              <w:t>X</w:t>
            </w:r>
          </w:p>
        </w:tc>
        <w:tc>
          <w:tcPr>
            <w:tcW w:w="963" w:type="dxa"/>
          </w:tcPr>
          <w:p w14:paraId="6A8E24A2" w14:textId="77777777" w:rsidR="00295602" w:rsidRPr="00295602" w:rsidRDefault="00295602" w:rsidP="00295602">
            <w:pPr>
              <w:rPr>
                <w:highlight w:val="green"/>
              </w:rPr>
            </w:pPr>
          </w:p>
        </w:tc>
        <w:tc>
          <w:tcPr>
            <w:tcW w:w="963" w:type="dxa"/>
          </w:tcPr>
          <w:p w14:paraId="6A203F8E" w14:textId="77777777" w:rsidR="00295602" w:rsidRDefault="00295602" w:rsidP="00295602"/>
        </w:tc>
        <w:tc>
          <w:tcPr>
            <w:tcW w:w="963" w:type="dxa"/>
          </w:tcPr>
          <w:p w14:paraId="72330938" w14:textId="77777777" w:rsidR="00295602" w:rsidRDefault="00295602" w:rsidP="00295602">
            <w:r>
              <w:t>X</w:t>
            </w:r>
          </w:p>
        </w:tc>
        <w:tc>
          <w:tcPr>
            <w:tcW w:w="963" w:type="dxa"/>
          </w:tcPr>
          <w:p w14:paraId="2AF592FF" w14:textId="77777777" w:rsidR="00295602" w:rsidRDefault="00295602" w:rsidP="00295602">
            <w:r>
              <w:t>X</w:t>
            </w:r>
          </w:p>
        </w:tc>
        <w:tc>
          <w:tcPr>
            <w:tcW w:w="963" w:type="dxa"/>
          </w:tcPr>
          <w:p w14:paraId="2A14F89C" w14:textId="77777777" w:rsidR="00295602" w:rsidRDefault="00295602" w:rsidP="00295602"/>
        </w:tc>
      </w:tr>
      <w:tr w:rsidR="00295602" w14:paraId="41489974" w14:textId="77777777" w:rsidTr="00295602">
        <w:tc>
          <w:tcPr>
            <w:tcW w:w="962" w:type="dxa"/>
          </w:tcPr>
          <w:p w14:paraId="63A57215" w14:textId="77777777" w:rsidR="00295602" w:rsidRDefault="00295602" w:rsidP="00295602">
            <w:r w:rsidRPr="00295602">
              <w:rPr>
                <w:highlight w:val="green"/>
              </w:rPr>
              <w:t>P3</w:t>
            </w:r>
          </w:p>
        </w:tc>
        <w:tc>
          <w:tcPr>
            <w:tcW w:w="962" w:type="dxa"/>
          </w:tcPr>
          <w:p w14:paraId="5D167455" w14:textId="77777777" w:rsidR="00295602" w:rsidRPr="00295602" w:rsidRDefault="00295602" w:rsidP="00295602">
            <w:pPr>
              <w:rPr>
                <w:highlight w:val="yellow"/>
              </w:rPr>
            </w:pPr>
          </w:p>
        </w:tc>
        <w:tc>
          <w:tcPr>
            <w:tcW w:w="963" w:type="dxa"/>
          </w:tcPr>
          <w:p w14:paraId="4179CAFA" w14:textId="77777777" w:rsidR="00295602" w:rsidRDefault="00295602" w:rsidP="00295602"/>
        </w:tc>
        <w:tc>
          <w:tcPr>
            <w:tcW w:w="963" w:type="dxa"/>
          </w:tcPr>
          <w:p w14:paraId="786CBA73" w14:textId="77777777" w:rsidR="00295602" w:rsidRDefault="00295602" w:rsidP="00295602"/>
        </w:tc>
        <w:tc>
          <w:tcPr>
            <w:tcW w:w="963" w:type="dxa"/>
          </w:tcPr>
          <w:p w14:paraId="7E39C19D" w14:textId="77777777" w:rsidR="00295602" w:rsidRDefault="00295602" w:rsidP="00295602"/>
        </w:tc>
        <w:tc>
          <w:tcPr>
            <w:tcW w:w="963" w:type="dxa"/>
          </w:tcPr>
          <w:p w14:paraId="08C59D59" w14:textId="77777777" w:rsidR="00295602" w:rsidRPr="00295602" w:rsidRDefault="00295602" w:rsidP="00295602">
            <w:pPr>
              <w:rPr>
                <w:highlight w:val="green"/>
              </w:rPr>
            </w:pPr>
            <w:r w:rsidRPr="00295602">
              <w:rPr>
                <w:highlight w:val="green"/>
              </w:rPr>
              <w:t>X</w:t>
            </w:r>
          </w:p>
        </w:tc>
        <w:tc>
          <w:tcPr>
            <w:tcW w:w="963" w:type="dxa"/>
          </w:tcPr>
          <w:p w14:paraId="203215CF" w14:textId="77777777" w:rsidR="00295602" w:rsidRDefault="00295602" w:rsidP="00295602">
            <w:r w:rsidRPr="00295602">
              <w:rPr>
                <w:highlight w:val="green"/>
              </w:rPr>
              <w:t>X</w:t>
            </w:r>
          </w:p>
        </w:tc>
        <w:tc>
          <w:tcPr>
            <w:tcW w:w="963" w:type="dxa"/>
          </w:tcPr>
          <w:p w14:paraId="3C7B5BB3" w14:textId="77777777" w:rsidR="00295602" w:rsidRDefault="00295602" w:rsidP="00295602">
            <w:r w:rsidRPr="00295602">
              <w:rPr>
                <w:highlight w:val="green"/>
              </w:rPr>
              <w:t>X</w:t>
            </w:r>
          </w:p>
        </w:tc>
        <w:tc>
          <w:tcPr>
            <w:tcW w:w="963" w:type="dxa"/>
          </w:tcPr>
          <w:p w14:paraId="6379B007" w14:textId="77777777" w:rsidR="00295602" w:rsidRDefault="00295602" w:rsidP="00295602">
            <w:r w:rsidRPr="00295602">
              <w:rPr>
                <w:highlight w:val="green"/>
              </w:rPr>
              <w:t>X</w:t>
            </w:r>
          </w:p>
        </w:tc>
        <w:tc>
          <w:tcPr>
            <w:tcW w:w="963" w:type="dxa"/>
          </w:tcPr>
          <w:p w14:paraId="4E62D9C1" w14:textId="77777777" w:rsidR="00295602" w:rsidRDefault="00295602" w:rsidP="00295602"/>
        </w:tc>
      </w:tr>
      <w:tr w:rsidR="00295602" w14:paraId="7D22BA44" w14:textId="77777777" w:rsidTr="00295602">
        <w:tc>
          <w:tcPr>
            <w:tcW w:w="962" w:type="dxa"/>
          </w:tcPr>
          <w:p w14:paraId="1933D6E7" w14:textId="77777777" w:rsidR="00295602" w:rsidRDefault="00295602" w:rsidP="00295602"/>
        </w:tc>
        <w:tc>
          <w:tcPr>
            <w:tcW w:w="962" w:type="dxa"/>
          </w:tcPr>
          <w:p w14:paraId="74C814A3" w14:textId="77777777" w:rsidR="00295602" w:rsidRPr="00295602" w:rsidRDefault="00295602" w:rsidP="00295602">
            <w:pPr>
              <w:rPr>
                <w:highlight w:val="yellow"/>
              </w:rPr>
            </w:pPr>
          </w:p>
        </w:tc>
        <w:tc>
          <w:tcPr>
            <w:tcW w:w="963" w:type="dxa"/>
          </w:tcPr>
          <w:p w14:paraId="3ACC9E50" w14:textId="77777777" w:rsidR="00295602" w:rsidRDefault="00295602" w:rsidP="00295602"/>
        </w:tc>
        <w:tc>
          <w:tcPr>
            <w:tcW w:w="963" w:type="dxa"/>
          </w:tcPr>
          <w:p w14:paraId="56E22885" w14:textId="77777777" w:rsidR="00295602" w:rsidRDefault="00295602" w:rsidP="00295602"/>
        </w:tc>
        <w:tc>
          <w:tcPr>
            <w:tcW w:w="963" w:type="dxa"/>
          </w:tcPr>
          <w:p w14:paraId="3D395EC4" w14:textId="77777777" w:rsidR="00295602" w:rsidRDefault="00295602" w:rsidP="00295602"/>
        </w:tc>
        <w:tc>
          <w:tcPr>
            <w:tcW w:w="963" w:type="dxa"/>
          </w:tcPr>
          <w:p w14:paraId="5CF566FC" w14:textId="77777777" w:rsidR="00295602" w:rsidRDefault="00295602" w:rsidP="00295602"/>
        </w:tc>
        <w:tc>
          <w:tcPr>
            <w:tcW w:w="963" w:type="dxa"/>
          </w:tcPr>
          <w:p w14:paraId="4D7CACF5" w14:textId="77777777" w:rsidR="00295602" w:rsidRDefault="00295602" w:rsidP="00295602"/>
        </w:tc>
        <w:tc>
          <w:tcPr>
            <w:tcW w:w="963" w:type="dxa"/>
          </w:tcPr>
          <w:p w14:paraId="430423EC" w14:textId="77777777" w:rsidR="00295602" w:rsidRDefault="00295602" w:rsidP="00295602"/>
        </w:tc>
        <w:tc>
          <w:tcPr>
            <w:tcW w:w="963" w:type="dxa"/>
          </w:tcPr>
          <w:p w14:paraId="10E2E450" w14:textId="77777777" w:rsidR="00295602" w:rsidRDefault="00295602" w:rsidP="00295602"/>
        </w:tc>
        <w:tc>
          <w:tcPr>
            <w:tcW w:w="963" w:type="dxa"/>
          </w:tcPr>
          <w:p w14:paraId="6B5D80CA" w14:textId="77777777" w:rsidR="00295602" w:rsidRDefault="00295602" w:rsidP="00295602"/>
        </w:tc>
      </w:tr>
    </w:tbl>
    <w:p w14:paraId="3850D0B1" w14:textId="77777777" w:rsidR="00295602" w:rsidRDefault="00295602"/>
    <w:p w14:paraId="0F62F83C" w14:textId="77777777" w:rsidR="00295602" w:rsidRDefault="00295602">
      <w:r>
        <w:t>Poiché il 7 è coperto solo da P1 =&gt; P1 è un implicante primo essenziale</w:t>
      </w:r>
    </w:p>
    <w:p w14:paraId="62D9D8C8" w14:textId="77777777" w:rsidR="00295602" w:rsidRDefault="00295602" w:rsidP="00295602">
      <w:r>
        <w:t>Poiché il 9 è coperto solo da P0 =&gt; P0 è un implicante primo essenziale</w:t>
      </w:r>
    </w:p>
    <w:p w14:paraId="5A5E5954" w14:textId="77777777" w:rsidR="00295602" w:rsidRDefault="00295602" w:rsidP="00295602">
      <w:r>
        <w:t>Poiché il 21 è coperto solo da P3 =&gt; P3 è un implicante primo essenziale</w:t>
      </w:r>
    </w:p>
    <w:p w14:paraId="7095E233" w14:textId="77777777" w:rsidR="00295602" w:rsidRDefault="00295602" w:rsidP="00295602">
      <w:r>
        <w:t xml:space="preserve">Poiché P0, P1 e P3 coprono tutti i </w:t>
      </w:r>
      <w:proofErr w:type="spellStart"/>
      <w:r>
        <w:t>mintermini</w:t>
      </w:r>
      <w:proofErr w:type="spellEnd"/>
      <w:r>
        <w:t xml:space="preserve"> l’insieme di copertura minima è {P0, P1, P3}</w:t>
      </w:r>
    </w:p>
    <w:p w14:paraId="4113B3F1" w14:textId="77777777" w:rsidR="00610F7B" w:rsidRPr="00610F7B" w:rsidRDefault="00610F7B" w:rsidP="00610F7B">
      <w:pPr>
        <w:rPr>
          <w:rFonts w:eastAsia="Times New Roman" w:cs="Times New Roman"/>
          <w:color w:val="000000"/>
          <w:sz w:val="22"/>
          <w:szCs w:val="22"/>
        </w:rPr>
      </w:pPr>
      <w:r w:rsidRPr="00096347">
        <w:rPr>
          <w:rFonts w:cs="Times New Roman"/>
          <w:sz w:val="22"/>
          <w:szCs w:val="22"/>
        </w:rPr>
        <w:t>f(</w:t>
      </w:r>
      <w:proofErr w:type="spellStart"/>
      <w:proofErr w:type="gramStart"/>
      <w:r w:rsidRPr="00096347">
        <w:rPr>
          <w:rFonts w:cs="Times New Roman"/>
          <w:sz w:val="22"/>
          <w:szCs w:val="22"/>
        </w:rPr>
        <w:t>a,b</w:t>
      </w:r>
      <w:proofErr w:type="gramEnd"/>
      <w:r w:rsidRPr="00096347">
        <w:rPr>
          <w:rFonts w:cs="Times New Roman"/>
          <w:sz w:val="22"/>
          <w:szCs w:val="22"/>
        </w:rPr>
        <w:t>,c,d,e</w:t>
      </w:r>
      <w:proofErr w:type="spellEnd"/>
      <w:r w:rsidRPr="00096347">
        <w:rPr>
          <w:rFonts w:cs="Times New Roman"/>
          <w:sz w:val="22"/>
          <w:szCs w:val="22"/>
        </w:rPr>
        <w:t>)</w:t>
      </w:r>
      <w:r>
        <w:rPr>
          <w:rFonts w:cs="Times New Roman"/>
          <w:sz w:val="22"/>
          <w:szCs w:val="22"/>
        </w:rPr>
        <w:t xml:space="preserve"> = P0+ P1+ P3 =  </w:t>
      </w:r>
      <w:proofErr w:type="spellStart"/>
      <w:r w:rsidRPr="00610F7B">
        <w:rPr>
          <w:rFonts w:eastAsia="Times New Roman" w:cs="Times New Roman"/>
          <w:color w:val="000000"/>
          <w:sz w:val="22"/>
          <w:szCs w:val="22"/>
        </w:rPr>
        <w:t>a’bd’e</w:t>
      </w:r>
      <w:proofErr w:type="spellEnd"/>
      <w:r>
        <w:rPr>
          <w:rFonts w:eastAsia="Times New Roman" w:cs="Times New Roman"/>
          <w:color w:val="000000"/>
          <w:sz w:val="22"/>
          <w:szCs w:val="22"/>
        </w:rPr>
        <w:t xml:space="preserve"> + </w:t>
      </w:r>
      <w:proofErr w:type="spellStart"/>
      <w:r>
        <w:rPr>
          <w:rFonts w:eastAsia="Times New Roman" w:cs="Times New Roman"/>
          <w:color w:val="000000"/>
          <w:sz w:val="22"/>
          <w:szCs w:val="22"/>
        </w:rPr>
        <w:t>cde</w:t>
      </w:r>
      <w:proofErr w:type="spellEnd"/>
      <w:r w:rsidRPr="00610F7B">
        <w:rPr>
          <w:rFonts w:eastAsia="Times New Roman" w:cs="Times New Roman"/>
          <w:color w:val="000000"/>
          <w:sz w:val="22"/>
          <w:szCs w:val="22"/>
        </w:rPr>
        <w:t xml:space="preserve">  </w:t>
      </w:r>
      <w:r>
        <w:rPr>
          <w:rFonts w:eastAsia="Times New Roman" w:cs="Times New Roman"/>
          <w:color w:val="000000"/>
          <w:sz w:val="22"/>
          <w:szCs w:val="22"/>
        </w:rPr>
        <w:t xml:space="preserve">+ ace </w:t>
      </w:r>
    </w:p>
    <w:p w14:paraId="2BEAF04E" w14:textId="54523B73" w:rsidR="00610F7B" w:rsidRPr="00610F7B" w:rsidRDefault="00610F7B" w:rsidP="00610F7B">
      <w:pPr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ab/>
      </w:r>
      <w:r>
        <w:rPr>
          <w:rFonts w:eastAsia="Times New Roman" w:cs="Times New Roman"/>
          <w:color w:val="000000"/>
          <w:sz w:val="22"/>
          <w:szCs w:val="22"/>
        </w:rPr>
        <w:tab/>
      </w:r>
    </w:p>
    <w:p w14:paraId="6F11AC50" w14:textId="77777777" w:rsidR="00295602" w:rsidRDefault="00610F7B" w:rsidP="00295602">
      <w:r>
        <w:t xml:space="preserve"> </w:t>
      </w:r>
    </w:p>
    <w:p w14:paraId="140C59F3" w14:textId="77777777" w:rsidR="00295602" w:rsidRDefault="00295602" w:rsidP="00295602"/>
    <w:p w14:paraId="38E36D82" w14:textId="182F3DE0" w:rsidR="009E189B" w:rsidRDefault="009E189B">
      <w:pPr>
        <w:widowControl/>
        <w:suppressAutoHyphens w:val="0"/>
        <w:spacing w:after="160" w:line="259" w:lineRule="auto"/>
      </w:pPr>
      <w:r>
        <w:br w:type="page"/>
      </w:r>
    </w:p>
    <w:p w14:paraId="67657ABC" w14:textId="77777777" w:rsidR="00295602" w:rsidRDefault="00295602"/>
    <w:p w14:paraId="07ECF0D7" w14:textId="77777777" w:rsidR="00610F7B" w:rsidRDefault="00610F7B" w:rsidP="00610F7B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2</w:t>
      </w:r>
      <w:r w:rsidRPr="00AC2E73">
        <w:rPr>
          <w:rFonts w:cs="Times New Roman"/>
          <w:sz w:val="22"/>
          <w:szCs w:val="22"/>
        </w:rPr>
        <w:t xml:space="preserve">. Data la seguente tabella degli stati relativa ad una rete sequenziale con un solo ingresso </w:t>
      </w:r>
      <w:r w:rsidRPr="00AC2E73">
        <w:rPr>
          <w:rFonts w:cs="Times New Roman"/>
          <w:i/>
          <w:sz w:val="22"/>
          <w:szCs w:val="22"/>
        </w:rPr>
        <w:t>x</w:t>
      </w:r>
      <w:r w:rsidRPr="00AC2E73">
        <w:rPr>
          <w:rFonts w:cs="Times New Roman"/>
          <w:sz w:val="22"/>
          <w:szCs w:val="22"/>
        </w:rPr>
        <w:t>:</w:t>
      </w:r>
    </w:p>
    <w:p w14:paraId="27E02F10" w14:textId="77777777" w:rsidR="00610F7B" w:rsidRDefault="00610F7B" w:rsidP="00610F7B">
      <w:pPr>
        <w:rPr>
          <w:rFonts w:cs="Times New Roman"/>
          <w:sz w:val="22"/>
          <w:szCs w:val="22"/>
        </w:rPr>
      </w:pPr>
    </w:p>
    <w:tbl>
      <w:tblPr>
        <w:tblW w:w="5042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2017"/>
        <w:gridCol w:w="2017"/>
      </w:tblGrid>
      <w:tr w:rsidR="00610F7B" w:rsidRPr="00AC2E73" w14:paraId="49DE8248" w14:textId="77777777" w:rsidTr="00375D68">
        <w:trPr>
          <w:trHeight w:val="242"/>
          <w:tblCellSpacing w:w="0" w:type="dxa"/>
        </w:trPr>
        <w:tc>
          <w:tcPr>
            <w:tcW w:w="1008" w:type="dxa"/>
            <w:vAlign w:val="center"/>
            <w:hideMark/>
          </w:tcPr>
          <w:p w14:paraId="5E7A532D" w14:textId="77777777" w:rsidR="00610F7B" w:rsidRPr="00AC2E73" w:rsidRDefault="00610F7B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proofErr w:type="spellStart"/>
            <w:r w:rsidRPr="00AC2E73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Stato</w:t>
            </w:r>
            <w:proofErr w:type="spellEnd"/>
          </w:p>
        </w:tc>
        <w:tc>
          <w:tcPr>
            <w:tcW w:w="2017" w:type="dxa"/>
            <w:vAlign w:val="center"/>
          </w:tcPr>
          <w:p w14:paraId="15D5C170" w14:textId="77777777" w:rsidR="00610F7B" w:rsidRPr="00AC2E73" w:rsidRDefault="00610F7B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AC2E73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x=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2017" w:type="dxa"/>
            <w:vAlign w:val="center"/>
          </w:tcPr>
          <w:p w14:paraId="446AA23B" w14:textId="77777777" w:rsidR="00610F7B" w:rsidRPr="00AC2E73" w:rsidRDefault="00610F7B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AC2E73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x=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610F7B" w:rsidRPr="00AC2E73" w14:paraId="796B186F" w14:textId="77777777" w:rsidTr="00375D68">
        <w:trPr>
          <w:trHeight w:val="242"/>
          <w:tblCellSpacing w:w="0" w:type="dxa"/>
        </w:trPr>
        <w:tc>
          <w:tcPr>
            <w:tcW w:w="0" w:type="auto"/>
            <w:vAlign w:val="center"/>
            <w:hideMark/>
          </w:tcPr>
          <w:p w14:paraId="7838DD9E" w14:textId="77777777" w:rsidR="00610F7B" w:rsidRPr="00AC2E73" w:rsidRDefault="00610F7B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AC2E73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14:paraId="389AF1F5" w14:textId="77777777" w:rsidR="00610F7B" w:rsidRDefault="00610F7B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E</w:t>
            </w:r>
            <w:r w:rsidRPr="00AC2E73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/0</w:t>
            </w:r>
          </w:p>
        </w:tc>
        <w:tc>
          <w:tcPr>
            <w:tcW w:w="0" w:type="auto"/>
            <w:vAlign w:val="center"/>
          </w:tcPr>
          <w:p w14:paraId="2B410BB6" w14:textId="77777777" w:rsidR="00610F7B" w:rsidRDefault="00610F7B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B</w:t>
            </w:r>
            <w:r w:rsidRPr="00AC2E73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/0</w:t>
            </w:r>
          </w:p>
        </w:tc>
      </w:tr>
      <w:tr w:rsidR="00610F7B" w:rsidRPr="00AC2E73" w14:paraId="58FA6081" w14:textId="77777777" w:rsidTr="00375D68">
        <w:trPr>
          <w:trHeight w:val="242"/>
          <w:tblCellSpacing w:w="0" w:type="dxa"/>
        </w:trPr>
        <w:tc>
          <w:tcPr>
            <w:tcW w:w="0" w:type="auto"/>
            <w:vAlign w:val="center"/>
            <w:hideMark/>
          </w:tcPr>
          <w:p w14:paraId="1C9559EE" w14:textId="77777777" w:rsidR="00610F7B" w:rsidRPr="00AC2E73" w:rsidRDefault="00610F7B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AC2E73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14:paraId="28A7BFD3" w14:textId="77777777" w:rsidR="00610F7B" w:rsidRDefault="00610F7B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C</w:t>
            </w:r>
            <w:r w:rsidRPr="00AC2E73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/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676DC9D" w14:textId="77777777" w:rsidR="00610F7B" w:rsidRDefault="00610F7B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A</w:t>
            </w:r>
            <w:r w:rsidRPr="00AC2E73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/0</w:t>
            </w:r>
          </w:p>
        </w:tc>
      </w:tr>
      <w:tr w:rsidR="00610F7B" w:rsidRPr="00AC2E73" w14:paraId="4E379C40" w14:textId="77777777" w:rsidTr="00375D68">
        <w:trPr>
          <w:trHeight w:val="242"/>
          <w:tblCellSpacing w:w="0" w:type="dxa"/>
        </w:trPr>
        <w:tc>
          <w:tcPr>
            <w:tcW w:w="0" w:type="auto"/>
            <w:vAlign w:val="center"/>
            <w:hideMark/>
          </w:tcPr>
          <w:p w14:paraId="18551D2B" w14:textId="77777777" w:rsidR="00610F7B" w:rsidRPr="00AC2E73" w:rsidRDefault="00610F7B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AC2E73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C</w:t>
            </w:r>
          </w:p>
        </w:tc>
        <w:tc>
          <w:tcPr>
            <w:tcW w:w="0" w:type="auto"/>
            <w:vAlign w:val="center"/>
          </w:tcPr>
          <w:p w14:paraId="144CA81B" w14:textId="77777777" w:rsidR="00610F7B" w:rsidRDefault="00610F7B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B</w:t>
            </w:r>
            <w:r w:rsidRPr="00AC2E73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/0</w:t>
            </w:r>
          </w:p>
        </w:tc>
        <w:tc>
          <w:tcPr>
            <w:tcW w:w="0" w:type="auto"/>
            <w:vAlign w:val="center"/>
          </w:tcPr>
          <w:p w14:paraId="5BD9D119" w14:textId="77777777" w:rsidR="00610F7B" w:rsidRDefault="00610F7B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A</w:t>
            </w:r>
            <w:r w:rsidRPr="00AC2E73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/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610F7B" w:rsidRPr="00AC2E73" w14:paraId="5D454C54" w14:textId="77777777" w:rsidTr="00375D68">
        <w:trPr>
          <w:trHeight w:val="242"/>
          <w:tblCellSpacing w:w="0" w:type="dxa"/>
        </w:trPr>
        <w:tc>
          <w:tcPr>
            <w:tcW w:w="0" w:type="auto"/>
            <w:vAlign w:val="center"/>
            <w:hideMark/>
          </w:tcPr>
          <w:p w14:paraId="467219DE" w14:textId="77777777" w:rsidR="00610F7B" w:rsidRPr="00AC2E73" w:rsidRDefault="00610F7B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AC2E73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D</w:t>
            </w:r>
          </w:p>
        </w:tc>
        <w:tc>
          <w:tcPr>
            <w:tcW w:w="0" w:type="auto"/>
            <w:vAlign w:val="center"/>
          </w:tcPr>
          <w:p w14:paraId="22573297" w14:textId="77777777" w:rsidR="00610F7B" w:rsidRDefault="00610F7B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C</w:t>
            </w:r>
            <w:r w:rsidRPr="00AC2E73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/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63C95A3" w14:textId="77777777" w:rsidR="00610F7B" w:rsidRDefault="00610F7B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E</w:t>
            </w:r>
            <w:r w:rsidRPr="00AC2E73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/0</w:t>
            </w:r>
          </w:p>
        </w:tc>
      </w:tr>
      <w:tr w:rsidR="00610F7B" w:rsidRPr="00AC2E73" w14:paraId="77249D99" w14:textId="77777777" w:rsidTr="00375D68">
        <w:trPr>
          <w:trHeight w:val="242"/>
          <w:tblCellSpacing w:w="0" w:type="dxa"/>
        </w:trPr>
        <w:tc>
          <w:tcPr>
            <w:tcW w:w="0" w:type="auto"/>
            <w:vAlign w:val="center"/>
            <w:hideMark/>
          </w:tcPr>
          <w:p w14:paraId="468E229C" w14:textId="77777777" w:rsidR="00610F7B" w:rsidRPr="00AC2E73" w:rsidRDefault="00610F7B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AC2E73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E</w:t>
            </w:r>
          </w:p>
        </w:tc>
        <w:tc>
          <w:tcPr>
            <w:tcW w:w="0" w:type="auto"/>
            <w:vAlign w:val="center"/>
          </w:tcPr>
          <w:p w14:paraId="55D28A52" w14:textId="77777777" w:rsidR="00610F7B" w:rsidRDefault="00610F7B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A</w:t>
            </w:r>
            <w:r w:rsidRPr="00AC2E73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/0</w:t>
            </w:r>
          </w:p>
        </w:tc>
        <w:tc>
          <w:tcPr>
            <w:tcW w:w="0" w:type="auto"/>
            <w:vAlign w:val="center"/>
          </w:tcPr>
          <w:p w14:paraId="091148DB" w14:textId="77777777" w:rsidR="00610F7B" w:rsidRDefault="00610F7B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D</w:t>
            </w:r>
            <w:r w:rsidRPr="00AC2E73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/0</w:t>
            </w:r>
          </w:p>
        </w:tc>
      </w:tr>
    </w:tbl>
    <w:p w14:paraId="52BEDE95" w14:textId="77777777" w:rsidR="00610F7B" w:rsidRPr="00AC2E73" w:rsidRDefault="00610F7B" w:rsidP="00610F7B">
      <w:pPr>
        <w:rPr>
          <w:rFonts w:cs="Times New Roman"/>
          <w:sz w:val="22"/>
          <w:szCs w:val="22"/>
        </w:rPr>
      </w:pPr>
    </w:p>
    <w:p w14:paraId="7F6DD876" w14:textId="77777777" w:rsidR="00610F7B" w:rsidRPr="00AC2E73" w:rsidRDefault="00610F7B" w:rsidP="00610F7B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AC2E73">
        <w:rPr>
          <w:rFonts w:ascii="Times New Roman" w:hAnsi="Times New Roman" w:cs="Times New Roman"/>
          <w:sz w:val="22"/>
          <w:szCs w:val="22"/>
        </w:rPr>
        <w:t>Eseguire la minimizzazione degli stati e realizzare la tabella degli stati della macchina minima equivalente.</w:t>
      </w:r>
    </w:p>
    <w:p w14:paraId="34161B02" w14:textId="77777777" w:rsidR="00610F7B" w:rsidRPr="00AC2E73" w:rsidRDefault="00610F7B" w:rsidP="00610F7B">
      <w:pPr>
        <w:pStyle w:val="Paragrafoelenco"/>
        <w:numPr>
          <w:ilvl w:val="0"/>
          <w:numId w:val="2"/>
        </w:numPr>
        <w:tabs>
          <w:tab w:val="left" w:pos="2880"/>
        </w:tabs>
        <w:rPr>
          <w:sz w:val="22"/>
          <w:szCs w:val="22"/>
        </w:rPr>
      </w:pPr>
      <w:r w:rsidRPr="00AC2E73">
        <w:rPr>
          <w:rFonts w:ascii="Times New Roman" w:hAnsi="Times New Roman" w:cs="Times New Roman"/>
          <w:sz w:val="22"/>
          <w:szCs w:val="22"/>
        </w:rPr>
        <w:t>Costruire la tabella delle transizion</w:t>
      </w:r>
      <w:r>
        <w:rPr>
          <w:rFonts w:ascii="Times New Roman" w:hAnsi="Times New Roman" w:cs="Times New Roman"/>
          <w:sz w:val="22"/>
          <w:szCs w:val="22"/>
        </w:rPr>
        <w:t>i</w:t>
      </w:r>
      <w:r w:rsidRPr="00AC2E73">
        <w:rPr>
          <w:rFonts w:ascii="Times New Roman" w:hAnsi="Times New Roman" w:cs="Times New Roman"/>
          <w:sz w:val="22"/>
          <w:szCs w:val="22"/>
        </w:rPr>
        <w:t xml:space="preserve"> e delle eccitazioni usando come elemento di memoria i FF </w:t>
      </w:r>
      <w:r>
        <w:rPr>
          <w:rFonts w:ascii="Times New Roman" w:hAnsi="Times New Roman" w:cs="Times New Roman"/>
          <w:sz w:val="22"/>
          <w:szCs w:val="22"/>
        </w:rPr>
        <w:t>T</w:t>
      </w:r>
      <w:r w:rsidRPr="00AC2E73">
        <w:rPr>
          <w:rFonts w:ascii="Times New Roman" w:hAnsi="Times New Roman" w:cs="Times New Roman"/>
          <w:sz w:val="22"/>
          <w:szCs w:val="22"/>
        </w:rPr>
        <w:t>.</w:t>
      </w:r>
    </w:p>
    <w:p w14:paraId="4F16E42E" w14:textId="469980C9" w:rsidR="00610F7B" w:rsidRPr="00122E01" w:rsidRDefault="00610F7B" w:rsidP="00610F7B">
      <w:pPr>
        <w:pStyle w:val="Paragrafoelenco"/>
        <w:numPr>
          <w:ilvl w:val="0"/>
          <w:numId w:val="2"/>
        </w:numPr>
        <w:tabs>
          <w:tab w:val="left" w:pos="2880"/>
        </w:tabs>
        <w:rPr>
          <w:sz w:val="22"/>
          <w:szCs w:val="22"/>
        </w:rPr>
      </w:pPr>
      <w:r w:rsidRPr="00AC2E73">
        <w:rPr>
          <w:rFonts w:cs="Times New Roman"/>
          <w:sz w:val="22"/>
          <w:szCs w:val="22"/>
        </w:rPr>
        <w:t>Scrivere l’espressione logica minima delle funzioni booleane che rappresentano lo stato prossimo e l’uscita.</w:t>
      </w:r>
    </w:p>
    <w:p w14:paraId="09EE7651" w14:textId="298373E0" w:rsidR="00122E01" w:rsidRDefault="00122E01" w:rsidP="00122E01">
      <w:pPr>
        <w:tabs>
          <w:tab w:val="left" w:pos="2880"/>
        </w:tabs>
        <w:rPr>
          <w:sz w:val="22"/>
          <w:szCs w:val="22"/>
        </w:rPr>
      </w:pPr>
    </w:p>
    <w:p w14:paraId="73B70410" w14:textId="5AC7A59B" w:rsidR="00122E01" w:rsidRPr="00122E01" w:rsidRDefault="00122E01" w:rsidP="00122E01">
      <w:pPr>
        <w:tabs>
          <w:tab w:val="left" w:pos="2880"/>
        </w:tabs>
        <w:rPr>
          <w:sz w:val="22"/>
          <w:szCs w:val="22"/>
        </w:rPr>
      </w:pPr>
      <w:r>
        <w:rPr>
          <w:sz w:val="22"/>
          <w:szCs w:val="22"/>
        </w:rPr>
        <w:t xml:space="preserve">Costruiamo la tabella triangolare </w:t>
      </w:r>
      <w:r w:rsidR="009E189B">
        <w:rPr>
          <w:sz w:val="22"/>
          <w:szCs w:val="22"/>
        </w:rPr>
        <w:t>delle implicazioni</w:t>
      </w:r>
    </w:p>
    <w:p w14:paraId="3C3CAB5A" w14:textId="77777777" w:rsidR="00610F7B" w:rsidRDefault="00610F7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</w:tblGrid>
      <w:tr w:rsidR="00122E01" w14:paraId="41731F4D" w14:textId="77777777" w:rsidTr="00122E01">
        <w:tc>
          <w:tcPr>
            <w:tcW w:w="1604" w:type="dxa"/>
          </w:tcPr>
          <w:p w14:paraId="7E867216" w14:textId="77777777" w:rsidR="00122E01" w:rsidRPr="00122E01" w:rsidRDefault="00122E01">
            <w:pPr>
              <w:rPr>
                <w:b/>
              </w:rPr>
            </w:pPr>
            <w:r w:rsidRPr="00122E01">
              <w:rPr>
                <w:b/>
              </w:rPr>
              <w:t>B</w:t>
            </w:r>
          </w:p>
        </w:tc>
        <w:tc>
          <w:tcPr>
            <w:tcW w:w="1604" w:type="dxa"/>
            <w:tcBorders>
              <w:right w:val="single" w:sz="4" w:space="0" w:color="auto"/>
            </w:tcBorders>
          </w:tcPr>
          <w:p w14:paraId="06D3A065" w14:textId="77777777" w:rsidR="00122E01" w:rsidRDefault="00122E01">
            <w:r w:rsidRPr="003C1261">
              <w:rPr>
                <w:strike/>
                <w:color w:val="FF0000"/>
              </w:rPr>
              <w:t>CE</w:t>
            </w:r>
            <w:r>
              <w:t xml:space="preserve"> X</w:t>
            </w:r>
          </w:p>
        </w:tc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BCF377" w14:textId="77777777" w:rsidR="00122E01" w:rsidRDefault="00122E01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0ED525F4" w14:textId="77777777" w:rsidR="00122E01" w:rsidRDefault="00122E01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221DAFB9" w14:textId="77777777" w:rsidR="00122E01" w:rsidRDefault="00122E01"/>
        </w:tc>
      </w:tr>
      <w:tr w:rsidR="00122E01" w14:paraId="37C2E977" w14:textId="77777777" w:rsidTr="00122E01">
        <w:tc>
          <w:tcPr>
            <w:tcW w:w="1604" w:type="dxa"/>
          </w:tcPr>
          <w:p w14:paraId="7884A695" w14:textId="77777777" w:rsidR="00122E01" w:rsidRPr="00122E01" w:rsidRDefault="00122E01">
            <w:pPr>
              <w:rPr>
                <w:b/>
              </w:rPr>
            </w:pPr>
            <w:r w:rsidRPr="00122E01">
              <w:rPr>
                <w:b/>
              </w:rPr>
              <w:t>C</w:t>
            </w:r>
          </w:p>
        </w:tc>
        <w:tc>
          <w:tcPr>
            <w:tcW w:w="1604" w:type="dxa"/>
          </w:tcPr>
          <w:p w14:paraId="13F7ABA0" w14:textId="77777777" w:rsidR="00122E01" w:rsidRDefault="00122E01">
            <w:r>
              <w:t>X</w:t>
            </w:r>
          </w:p>
        </w:tc>
        <w:tc>
          <w:tcPr>
            <w:tcW w:w="1605" w:type="dxa"/>
            <w:tcBorders>
              <w:top w:val="single" w:sz="4" w:space="0" w:color="auto"/>
            </w:tcBorders>
          </w:tcPr>
          <w:p w14:paraId="1F7FD897" w14:textId="77777777" w:rsidR="00122E01" w:rsidRDefault="00122E01">
            <w:r>
              <w:t>X</w:t>
            </w:r>
          </w:p>
        </w:tc>
        <w:tc>
          <w:tcPr>
            <w:tcW w:w="1605" w:type="dxa"/>
            <w:tcBorders>
              <w:top w:val="nil"/>
              <w:right w:val="nil"/>
            </w:tcBorders>
          </w:tcPr>
          <w:p w14:paraId="06A4ECEE" w14:textId="77777777" w:rsidR="00122E01" w:rsidRDefault="00122E01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0022124C" w14:textId="77777777" w:rsidR="00122E01" w:rsidRDefault="00122E01"/>
        </w:tc>
      </w:tr>
      <w:tr w:rsidR="00122E01" w14:paraId="73BE8DEA" w14:textId="77777777" w:rsidTr="00122E01">
        <w:tc>
          <w:tcPr>
            <w:tcW w:w="1604" w:type="dxa"/>
          </w:tcPr>
          <w:p w14:paraId="4B8356FE" w14:textId="77777777" w:rsidR="00122E01" w:rsidRPr="00122E01" w:rsidRDefault="00122E01">
            <w:pPr>
              <w:rPr>
                <w:b/>
              </w:rPr>
            </w:pPr>
            <w:r w:rsidRPr="00122E01">
              <w:rPr>
                <w:b/>
              </w:rPr>
              <w:t>D</w:t>
            </w:r>
          </w:p>
        </w:tc>
        <w:tc>
          <w:tcPr>
            <w:tcW w:w="1604" w:type="dxa"/>
          </w:tcPr>
          <w:p w14:paraId="08AD232C" w14:textId="77777777" w:rsidR="00122E01" w:rsidRPr="00610F7B" w:rsidRDefault="00122E01">
            <w:pPr>
              <w:rPr>
                <w:strike/>
              </w:rPr>
            </w:pPr>
            <w:r w:rsidRPr="00610F7B">
              <w:rPr>
                <w:strike/>
                <w:color w:val="FF0000"/>
              </w:rPr>
              <w:t>CE, BE</w:t>
            </w:r>
            <w:r>
              <w:rPr>
                <w:strike/>
                <w:color w:val="FF0000"/>
              </w:rPr>
              <w:t xml:space="preserve"> </w:t>
            </w:r>
            <w:r w:rsidRPr="00610F7B">
              <w:t>X</w:t>
            </w:r>
          </w:p>
        </w:tc>
        <w:tc>
          <w:tcPr>
            <w:tcW w:w="1605" w:type="dxa"/>
          </w:tcPr>
          <w:p w14:paraId="752AFABD" w14:textId="77777777" w:rsidR="00122E01" w:rsidRDefault="00122E01">
            <w:r>
              <w:t>AE</w:t>
            </w:r>
          </w:p>
        </w:tc>
        <w:tc>
          <w:tcPr>
            <w:tcW w:w="1605" w:type="dxa"/>
          </w:tcPr>
          <w:p w14:paraId="0CE227DD" w14:textId="77777777" w:rsidR="00122E01" w:rsidRDefault="00122E01">
            <w:r>
              <w:t>X</w:t>
            </w:r>
          </w:p>
        </w:tc>
        <w:tc>
          <w:tcPr>
            <w:tcW w:w="1605" w:type="dxa"/>
            <w:tcBorders>
              <w:top w:val="nil"/>
              <w:right w:val="nil"/>
            </w:tcBorders>
          </w:tcPr>
          <w:p w14:paraId="5B1FFEDC" w14:textId="77777777" w:rsidR="00122E01" w:rsidRDefault="00122E01"/>
        </w:tc>
      </w:tr>
      <w:tr w:rsidR="00122E01" w14:paraId="3A97BFC8" w14:textId="77777777" w:rsidTr="00122E01">
        <w:tc>
          <w:tcPr>
            <w:tcW w:w="1604" w:type="dxa"/>
          </w:tcPr>
          <w:p w14:paraId="70574929" w14:textId="77777777" w:rsidR="00122E01" w:rsidRPr="00122E01" w:rsidRDefault="00122E01">
            <w:pPr>
              <w:rPr>
                <w:b/>
              </w:rPr>
            </w:pPr>
            <w:r w:rsidRPr="00122E01">
              <w:rPr>
                <w:b/>
              </w:rPr>
              <w:t>E</w:t>
            </w:r>
          </w:p>
        </w:tc>
        <w:tc>
          <w:tcPr>
            <w:tcW w:w="1604" w:type="dxa"/>
          </w:tcPr>
          <w:p w14:paraId="5F9E8D2C" w14:textId="77777777" w:rsidR="00122E01" w:rsidRDefault="00122E01">
            <w:r>
              <w:t>BD</w:t>
            </w:r>
          </w:p>
        </w:tc>
        <w:tc>
          <w:tcPr>
            <w:tcW w:w="1605" w:type="dxa"/>
          </w:tcPr>
          <w:p w14:paraId="609AC4BF" w14:textId="77777777" w:rsidR="00122E01" w:rsidRPr="00610F7B" w:rsidRDefault="00122E01">
            <w:pPr>
              <w:rPr>
                <w:strike/>
              </w:rPr>
            </w:pPr>
            <w:r w:rsidRPr="00610F7B">
              <w:rPr>
                <w:strike/>
                <w:color w:val="FF0000"/>
              </w:rPr>
              <w:t>AC, AD</w:t>
            </w:r>
            <w:r>
              <w:rPr>
                <w:strike/>
                <w:color w:val="FF0000"/>
              </w:rPr>
              <w:t xml:space="preserve"> </w:t>
            </w:r>
            <w:r w:rsidRPr="00610F7B">
              <w:rPr>
                <w:strike/>
              </w:rPr>
              <w:t>X</w:t>
            </w:r>
          </w:p>
        </w:tc>
        <w:tc>
          <w:tcPr>
            <w:tcW w:w="1605" w:type="dxa"/>
          </w:tcPr>
          <w:p w14:paraId="2C7AC594" w14:textId="77777777" w:rsidR="00122E01" w:rsidRPr="003C1261" w:rsidRDefault="00122E01">
            <w:r w:rsidRPr="003C1261">
              <w:rPr>
                <w:strike/>
                <w:color w:val="FF0000"/>
              </w:rPr>
              <w:t>AC, ED</w:t>
            </w:r>
            <w:r>
              <w:rPr>
                <w:strike/>
              </w:rPr>
              <w:t xml:space="preserve"> X</w:t>
            </w:r>
          </w:p>
        </w:tc>
        <w:tc>
          <w:tcPr>
            <w:tcW w:w="1605" w:type="dxa"/>
            <w:tcBorders>
              <w:right w:val="nil"/>
            </w:tcBorders>
          </w:tcPr>
          <w:p w14:paraId="7CFA91B5" w14:textId="77777777" w:rsidR="00122E01" w:rsidRDefault="00122E01">
            <w:r>
              <w:t xml:space="preserve"> </w:t>
            </w:r>
            <w:r w:rsidRPr="003C1261">
              <w:rPr>
                <w:strike/>
                <w:color w:val="FF0000"/>
              </w:rPr>
              <w:t>AC</w:t>
            </w:r>
            <w:r>
              <w:t xml:space="preserve"> X</w:t>
            </w:r>
          </w:p>
        </w:tc>
      </w:tr>
      <w:tr w:rsidR="00122E01" w14:paraId="3821BE78" w14:textId="77777777" w:rsidTr="00122E01">
        <w:tc>
          <w:tcPr>
            <w:tcW w:w="1604" w:type="dxa"/>
          </w:tcPr>
          <w:p w14:paraId="6AA53BB6" w14:textId="77777777" w:rsidR="00122E01" w:rsidRDefault="00122E01"/>
        </w:tc>
        <w:tc>
          <w:tcPr>
            <w:tcW w:w="1604" w:type="dxa"/>
          </w:tcPr>
          <w:p w14:paraId="5FF0B013" w14:textId="77777777" w:rsidR="00122E01" w:rsidRPr="00122E01" w:rsidRDefault="00122E01">
            <w:pPr>
              <w:rPr>
                <w:b/>
              </w:rPr>
            </w:pPr>
            <w:r w:rsidRPr="00122E01">
              <w:rPr>
                <w:b/>
              </w:rPr>
              <w:t>A</w:t>
            </w:r>
          </w:p>
        </w:tc>
        <w:tc>
          <w:tcPr>
            <w:tcW w:w="1605" w:type="dxa"/>
          </w:tcPr>
          <w:p w14:paraId="2F9FA584" w14:textId="77777777" w:rsidR="00122E01" w:rsidRPr="00122E01" w:rsidRDefault="00122E01">
            <w:pPr>
              <w:rPr>
                <w:b/>
              </w:rPr>
            </w:pPr>
            <w:r w:rsidRPr="00122E01">
              <w:rPr>
                <w:b/>
              </w:rPr>
              <w:t>B</w:t>
            </w:r>
          </w:p>
        </w:tc>
        <w:tc>
          <w:tcPr>
            <w:tcW w:w="1605" w:type="dxa"/>
          </w:tcPr>
          <w:p w14:paraId="1A9D7FEA" w14:textId="77777777" w:rsidR="00122E01" w:rsidRPr="00122E01" w:rsidRDefault="00122E01">
            <w:pPr>
              <w:rPr>
                <w:b/>
              </w:rPr>
            </w:pPr>
            <w:r w:rsidRPr="00122E01">
              <w:rPr>
                <w:b/>
              </w:rPr>
              <w:t>C</w:t>
            </w:r>
          </w:p>
        </w:tc>
        <w:tc>
          <w:tcPr>
            <w:tcW w:w="1605" w:type="dxa"/>
          </w:tcPr>
          <w:p w14:paraId="2740E803" w14:textId="77777777" w:rsidR="00122E01" w:rsidRPr="00122E01" w:rsidRDefault="00122E01">
            <w:pPr>
              <w:rPr>
                <w:b/>
              </w:rPr>
            </w:pPr>
            <w:r w:rsidRPr="00122E01">
              <w:rPr>
                <w:b/>
              </w:rPr>
              <w:t>D</w:t>
            </w:r>
          </w:p>
        </w:tc>
      </w:tr>
    </w:tbl>
    <w:p w14:paraId="30E5B34F" w14:textId="77777777" w:rsidR="00610F7B" w:rsidRDefault="00610F7B"/>
    <w:p w14:paraId="771CA241" w14:textId="77777777" w:rsidR="00295602" w:rsidRDefault="003C1261">
      <w:r>
        <w:t xml:space="preserve">A e </w:t>
      </w:r>
      <w:proofErr w:type="spellStart"/>
      <w:r>
        <w:t>E</w:t>
      </w:r>
      <w:proofErr w:type="spellEnd"/>
      <w:r>
        <w:t xml:space="preserve"> sono equivalenti,</w:t>
      </w:r>
    </w:p>
    <w:p w14:paraId="20899F89" w14:textId="1D907530" w:rsidR="003C1261" w:rsidRDefault="003C1261">
      <w:r>
        <w:t>B e D sono equivalenti</w:t>
      </w:r>
    </w:p>
    <w:p w14:paraId="49EC8289" w14:textId="77777777" w:rsidR="009E189B" w:rsidRDefault="009E189B"/>
    <w:p w14:paraId="5ABA116D" w14:textId="06D7BD93" w:rsidR="003C1261" w:rsidRDefault="009E189B">
      <w:r>
        <w:t>Le classi di equivalenza sono pertanto</w:t>
      </w:r>
    </w:p>
    <w:p w14:paraId="2F3B6774" w14:textId="77777777" w:rsidR="003C1261" w:rsidRDefault="003C1261">
      <w:r>
        <w:rPr>
          <w:rFonts w:ascii="Symbol" w:hAnsi="Symbol"/>
        </w:rPr>
        <w:t></w:t>
      </w:r>
      <w:r>
        <w:t xml:space="preserve"> = {A, E}</w:t>
      </w:r>
    </w:p>
    <w:p w14:paraId="14FC935A" w14:textId="77777777" w:rsidR="003C1261" w:rsidRDefault="003C1261" w:rsidP="003C1261">
      <w:r>
        <w:rPr>
          <w:rFonts w:ascii="Symbol" w:hAnsi="Symbol"/>
        </w:rPr>
        <w:t></w:t>
      </w:r>
      <w:r>
        <w:t xml:space="preserve"> = {B, D}</w:t>
      </w:r>
    </w:p>
    <w:p w14:paraId="38AD9EBD" w14:textId="77777777" w:rsidR="003C1261" w:rsidRDefault="003C1261" w:rsidP="003C1261">
      <w:r>
        <w:rPr>
          <w:rFonts w:ascii="Symbol" w:hAnsi="Symbol"/>
        </w:rPr>
        <w:t></w:t>
      </w:r>
      <w:r>
        <w:t xml:space="preserve"> = {C}</w:t>
      </w:r>
    </w:p>
    <w:p w14:paraId="77AF9797" w14:textId="77777777" w:rsidR="003C1261" w:rsidRDefault="003C1261" w:rsidP="003C1261"/>
    <w:p w14:paraId="26578161" w14:textId="77777777" w:rsidR="003C1261" w:rsidRDefault="003C1261" w:rsidP="003C1261">
      <w:r>
        <w:t>Tabella degli stati in forma minima</w:t>
      </w:r>
    </w:p>
    <w:tbl>
      <w:tblPr>
        <w:tblW w:w="5042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2017"/>
        <w:gridCol w:w="2017"/>
      </w:tblGrid>
      <w:tr w:rsidR="003C1261" w:rsidRPr="00AC2E73" w14:paraId="6F3EFB9F" w14:textId="77777777" w:rsidTr="00375D68">
        <w:trPr>
          <w:trHeight w:val="242"/>
          <w:tblCellSpacing w:w="0" w:type="dxa"/>
        </w:trPr>
        <w:tc>
          <w:tcPr>
            <w:tcW w:w="1008" w:type="dxa"/>
            <w:vAlign w:val="center"/>
            <w:hideMark/>
          </w:tcPr>
          <w:p w14:paraId="060B3418" w14:textId="77777777" w:rsidR="003C1261" w:rsidRPr="00AC2E73" w:rsidRDefault="003C1261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proofErr w:type="spellStart"/>
            <w:r w:rsidRPr="00AC2E73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Stato</w:t>
            </w:r>
            <w:proofErr w:type="spellEnd"/>
          </w:p>
        </w:tc>
        <w:tc>
          <w:tcPr>
            <w:tcW w:w="2017" w:type="dxa"/>
            <w:vAlign w:val="center"/>
          </w:tcPr>
          <w:p w14:paraId="76DA25A0" w14:textId="77777777" w:rsidR="003C1261" w:rsidRPr="00AC2E73" w:rsidRDefault="003C1261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AC2E73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x=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2017" w:type="dxa"/>
            <w:vAlign w:val="center"/>
          </w:tcPr>
          <w:p w14:paraId="29E27213" w14:textId="77777777" w:rsidR="003C1261" w:rsidRPr="00AC2E73" w:rsidRDefault="003C1261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AC2E73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x=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3C1261" w:rsidRPr="00AC2E73" w14:paraId="2C775EB8" w14:textId="77777777" w:rsidTr="00375D68">
        <w:trPr>
          <w:trHeight w:val="242"/>
          <w:tblCellSpacing w:w="0" w:type="dxa"/>
        </w:trPr>
        <w:tc>
          <w:tcPr>
            <w:tcW w:w="0" w:type="auto"/>
            <w:vAlign w:val="center"/>
            <w:hideMark/>
          </w:tcPr>
          <w:p w14:paraId="5E47EFDB" w14:textId="77777777" w:rsidR="003C1261" w:rsidRPr="00AC2E73" w:rsidRDefault="003C1261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Symbol" w:hAnsi="Symbol"/>
              </w:rPr>
              <w:t></w:t>
            </w:r>
          </w:p>
        </w:tc>
        <w:tc>
          <w:tcPr>
            <w:tcW w:w="0" w:type="auto"/>
            <w:vAlign w:val="center"/>
          </w:tcPr>
          <w:p w14:paraId="08C99062" w14:textId="77777777" w:rsidR="003C1261" w:rsidRDefault="003C1261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Symbol" w:hAnsi="Symbol"/>
              </w:rPr>
              <w:t></w:t>
            </w:r>
            <w:r w:rsidRPr="00AC2E73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 xml:space="preserve"> /0</w:t>
            </w:r>
          </w:p>
        </w:tc>
        <w:tc>
          <w:tcPr>
            <w:tcW w:w="0" w:type="auto"/>
            <w:vAlign w:val="center"/>
          </w:tcPr>
          <w:p w14:paraId="37B4C1B0" w14:textId="77777777" w:rsidR="003C1261" w:rsidRDefault="003C1261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Symbol" w:hAnsi="Symbol"/>
              </w:rPr>
              <w:t></w:t>
            </w:r>
            <w:r w:rsidRPr="00AC2E73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 xml:space="preserve"> /0</w:t>
            </w:r>
          </w:p>
        </w:tc>
      </w:tr>
      <w:tr w:rsidR="003C1261" w:rsidRPr="00AC2E73" w14:paraId="14A84526" w14:textId="77777777" w:rsidTr="00375D68">
        <w:trPr>
          <w:trHeight w:val="242"/>
          <w:tblCellSpacing w:w="0" w:type="dxa"/>
        </w:trPr>
        <w:tc>
          <w:tcPr>
            <w:tcW w:w="0" w:type="auto"/>
            <w:vAlign w:val="center"/>
            <w:hideMark/>
          </w:tcPr>
          <w:p w14:paraId="7A799441" w14:textId="77777777" w:rsidR="003C1261" w:rsidRPr="00AC2E73" w:rsidRDefault="003C1261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Symbol" w:hAnsi="Symbol"/>
              </w:rPr>
              <w:t></w:t>
            </w:r>
          </w:p>
        </w:tc>
        <w:tc>
          <w:tcPr>
            <w:tcW w:w="0" w:type="auto"/>
            <w:vAlign w:val="center"/>
          </w:tcPr>
          <w:p w14:paraId="25397288" w14:textId="77777777" w:rsidR="003C1261" w:rsidRDefault="003C1261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Symbol" w:hAnsi="Symbol"/>
              </w:rPr>
              <w:t></w:t>
            </w:r>
            <w:r w:rsidRPr="00AC2E73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 xml:space="preserve"> /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7EB9B0F" w14:textId="77777777" w:rsidR="003C1261" w:rsidRDefault="003C1261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Symbol" w:hAnsi="Symbol"/>
              </w:rPr>
              <w:t></w:t>
            </w:r>
            <w:r w:rsidRPr="00AC2E73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 xml:space="preserve"> /0</w:t>
            </w:r>
          </w:p>
        </w:tc>
      </w:tr>
      <w:tr w:rsidR="003C1261" w:rsidRPr="00AC2E73" w14:paraId="395CA90E" w14:textId="77777777" w:rsidTr="00375D68">
        <w:trPr>
          <w:trHeight w:val="242"/>
          <w:tblCellSpacing w:w="0" w:type="dxa"/>
        </w:trPr>
        <w:tc>
          <w:tcPr>
            <w:tcW w:w="0" w:type="auto"/>
            <w:vAlign w:val="center"/>
            <w:hideMark/>
          </w:tcPr>
          <w:p w14:paraId="16718D36" w14:textId="77777777" w:rsidR="003C1261" w:rsidRPr="00AC2E73" w:rsidRDefault="003C1261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Symbol" w:hAnsi="Symbol"/>
              </w:rPr>
              <w:t></w:t>
            </w:r>
          </w:p>
        </w:tc>
        <w:tc>
          <w:tcPr>
            <w:tcW w:w="0" w:type="auto"/>
            <w:vAlign w:val="center"/>
          </w:tcPr>
          <w:p w14:paraId="1D431242" w14:textId="77777777" w:rsidR="003C1261" w:rsidRDefault="003C1261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Symbol" w:hAnsi="Symbol"/>
              </w:rPr>
              <w:t></w:t>
            </w:r>
            <w:r w:rsidRPr="00AC2E73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 xml:space="preserve"> /0</w:t>
            </w:r>
          </w:p>
        </w:tc>
        <w:tc>
          <w:tcPr>
            <w:tcW w:w="0" w:type="auto"/>
            <w:vAlign w:val="center"/>
          </w:tcPr>
          <w:p w14:paraId="312025F3" w14:textId="77777777" w:rsidR="003C1261" w:rsidRDefault="003C1261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Symbol" w:hAnsi="Symbol"/>
              </w:rPr>
              <w:t></w:t>
            </w:r>
            <w:r w:rsidRPr="00AC2E73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 xml:space="preserve"> /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</w:tr>
    </w:tbl>
    <w:p w14:paraId="32CE4665" w14:textId="4F6A455B" w:rsidR="003C1261" w:rsidRDefault="009E189B" w:rsidP="003C1261">
      <w:r>
        <w:t>Codifichiamo gli stati assumendo</w:t>
      </w:r>
    </w:p>
    <w:p w14:paraId="78996B53" w14:textId="77777777" w:rsidR="009E189B" w:rsidRDefault="009E189B" w:rsidP="003C1261"/>
    <w:p w14:paraId="2E6F4F08" w14:textId="77777777" w:rsidR="003C1261" w:rsidRDefault="003C1261" w:rsidP="003C1261">
      <w:r>
        <w:rPr>
          <w:rFonts w:ascii="Symbol" w:hAnsi="Symbol"/>
        </w:rPr>
        <w:t></w:t>
      </w:r>
      <w:r>
        <w:t xml:space="preserve"> = 00</w:t>
      </w:r>
    </w:p>
    <w:p w14:paraId="7F37C48A" w14:textId="77777777" w:rsidR="003C1261" w:rsidRDefault="003C1261" w:rsidP="003C1261">
      <w:r>
        <w:rPr>
          <w:rFonts w:ascii="Symbol" w:hAnsi="Symbol"/>
        </w:rPr>
        <w:t></w:t>
      </w:r>
      <w:r>
        <w:t xml:space="preserve"> = 01</w:t>
      </w:r>
    </w:p>
    <w:p w14:paraId="197BCBC9" w14:textId="77777777" w:rsidR="003C1261" w:rsidRDefault="003C1261" w:rsidP="003C1261">
      <w:r>
        <w:rPr>
          <w:rFonts w:ascii="Symbol" w:hAnsi="Symbol"/>
        </w:rPr>
        <w:t></w:t>
      </w:r>
      <w:r>
        <w:t xml:space="preserve"> = 11</w:t>
      </w:r>
    </w:p>
    <w:p w14:paraId="3D4595FE" w14:textId="77777777" w:rsidR="003C1261" w:rsidRDefault="003C1261" w:rsidP="003C1261"/>
    <w:p w14:paraId="557B492A" w14:textId="4D2616D4" w:rsidR="003C1261" w:rsidRDefault="009E189B" w:rsidP="003C1261">
      <w:r>
        <w:t xml:space="preserve">Otteniamo la </w:t>
      </w:r>
      <w:r w:rsidR="003C1261">
        <w:t>Tabella delle transizioni</w:t>
      </w:r>
    </w:p>
    <w:p w14:paraId="494690CA" w14:textId="77777777" w:rsidR="009E189B" w:rsidRDefault="009E189B" w:rsidP="003C1261"/>
    <w:tbl>
      <w:tblPr>
        <w:tblW w:w="5042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2017"/>
        <w:gridCol w:w="2017"/>
      </w:tblGrid>
      <w:tr w:rsidR="003C1261" w:rsidRPr="00AC2E73" w14:paraId="536A4155" w14:textId="77777777" w:rsidTr="00375D68">
        <w:trPr>
          <w:trHeight w:val="242"/>
          <w:tblCellSpacing w:w="0" w:type="dxa"/>
        </w:trPr>
        <w:tc>
          <w:tcPr>
            <w:tcW w:w="1008" w:type="dxa"/>
            <w:vAlign w:val="center"/>
            <w:hideMark/>
          </w:tcPr>
          <w:p w14:paraId="75B2B436" w14:textId="77777777" w:rsidR="003C1261" w:rsidRPr="00AC2E73" w:rsidRDefault="003C1261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proofErr w:type="spellStart"/>
            <w:r w:rsidRPr="00AC2E73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Stato</w:t>
            </w:r>
            <w:proofErr w:type="spellEnd"/>
          </w:p>
        </w:tc>
        <w:tc>
          <w:tcPr>
            <w:tcW w:w="2017" w:type="dxa"/>
            <w:vAlign w:val="center"/>
          </w:tcPr>
          <w:p w14:paraId="63B8614B" w14:textId="77777777" w:rsidR="003C1261" w:rsidRPr="00AC2E73" w:rsidRDefault="003C1261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AC2E73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x=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2017" w:type="dxa"/>
            <w:vAlign w:val="center"/>
          </w:tcPr>
          <w:p w14:paraId="337966D1" w14:textId="77777777" w:rsidR="003C1261" w:rsidRPr="00AC2E73" w:rsidRDefault="003C1261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AC2E73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x=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3C1261" w:rsidRPr="00AC2E73" w14:paraId="0F404BFC" w14:textId="77777777" w:rsidTr="00375D68">
        <w:trPr>
          <w:trHeight w:val="242"/>
          <w:tblCellSpacing w:w="0" w:type="dxa"/>
        </w:trPr>
        <w:tc>
          <w:tcPr>
            <w:tcW w:w="0" w:type="auto"/>
            <w:vAlign w:val="center"/>
            <w:hideMark/>
          </w:tcPr>
          <w:p w14:paraId="2E5938D1" w14:textId="77777777" w:rsidR="003C1261" w:rsidRPr="00AC2E73" w:rsidRDefault="003C1261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3C1261">
              <w:rPr>
                <w:rFonts w:ascii="Symbol" w:hAnsi="Symbol"/>
                <w:highlight w:val="green"/>
              </w:rPr>
              <w:t></w:t>
            </w:r>
            <w:r>
              <w:rPr>
                <w:rFonts w:ascii="Symbol" w:hAnsi="Symbol"/>
              </w:rPr>
              <w:t></w:t>
            </w:r>
          </w:p>
        </w:tc>
        <w:tc>
          <w:tcPr>
            <w:tcW w:w="0" w:type="auto"/>
            <w:vAlign w:val="center"/>
          </w:tcPr>
          <w:p w14:paraId="2FE562B9" w14:textId="77777777" w:rsidR="003C1261" w:rsidRDefault="003C1261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3C1261">
              <w:rPr>
                <w:rFonts w:ascii="Symbol" w:hAnsi="Symbol"/>
                <w:highlight w:val="green"/>
              </w:rPr>
              <w:t></w:t>
            </w:r>
            <w:r>
              <w:rPr>
                <w:rFonts w:ascii="Symbol" w:hAnsi="Symbol"/>
              </w:rPr>
              <w:t></w:t>
            </w:r>
            <w:r w:rsidRPr="00AC2E73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 xml:space="preserve"> /0</w:t>
            </w:r>
          </w:p>
        </w:tc>
        <w:tc>
          <w:tcPr>
            <w:tcW w:w="0" w:type="auto"/>
            <w:vAlign w:val="center"/>
          </w:tcPr>
          <w:p w14:paraId="0E0920E9" w14:textId="77777777" w:rsidR="003C1261" w:rsidRDefault="003C1261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3C1261">
              <w:rPr>
                <w:rFonts w:ascii="Symbol" w:hAnsi="Symbol"/>
                <w:highlight w:val="green"/>
              </w:rPr>
              <w:t></w:t>
            </w:r>
            <w:r>
              <w:rPr>
                <w:rFonts w:ascii="Symbol" w:hAnsi="Symbol"/>
              </w:rPr>
              <w:t></w:t>
            </w:r>
            <w:r w:rsidRPr="00AC2E73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 xml:space="preserve"> /0</w:t>
            </w:r>
          </w:p>
        </w:tc>
      </w:tr>
      <w:tr w:rsidR="003C1261" w:rsidRPr="00AC2E73" w14:paraId="72612245" w14:textId="77777777" w:rsidTr="00375D68">
        <w:trPr>
          <w:trHeight w:val="242"/>
          <w:tblCellSpacing w:w="0" w:type="dxa"/>
        </w:trPr>
        <w:tc>
          <w:tcPr>
            <w:tcW w:w="0" w:type="auto"/>
            <w:vAlign w:val="center"/>
            <w:hideMark/>
          </w:tcPr>
          <w:p w14:paraId="30AFC502" w14:textId="77777777" w:rsidR="003C1261" w:rsidRPr="00AC2E73" w:rsidRDefault="003C1261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3C1261">
              <w:rPr>
                <w:rFonts w:ascii="Symbol" w:hAnsi="Symbol"/>
                <w:highlight w:val="green"/>
              </w:rPr>
              <w:t></w:t>
            </w:r>
            <w:r>
              <w:rPr>
                <w:rFonts w:ascii="Symbol" w:hAnsi="Symbol"/>
              </w:rPr>
              <w:t></w:t>
            </w:r>
          </w:p>
        </w:tc>
        <w:tc>
          <w:tcPr>
            <w:tcW w:w="0" w:type="auto"/>
            <w:vAlign w:val="center"/>
          </w:tcPr>
          <w:p w14:paraId="6225BBFC" w14:textId="77777777" w:rsidR="003C1261" w:rsidRDefault="003C1261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3C1261">
              <w:rPr>
                <w:rFonts w:ascii="Symbol" w:hAnsi="Symbol"/>
                <w:highlight w:val="green"/>
              </w:rPr>
              <w:t></w:t>
            </w:r>
            <w:r>
              <w:rPr>
                <w:rFonts w:ascii="Symbol" w:hAnsi="Symbol"/>
              </w:rPr>
              <w:t></w:t>
            </w:r>
            <w:r w:rsidRPr="00AC2E73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 xml:space="preserve"> /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CA99FB7" w14:textId="77777777" w:rsidR="003C1261" w:rsidRDefault="003C1261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3C1261">
              <w:rPr>
                <w:rFonts w:ascii="Symbol" w:hAnsi="Symbol"/>
                <w:highlight w:val="green"/>
              </w:rPr>
              <w:t></w:t>
            </w:r>
            <w:r>
              <w:rPr>
                <w:rFonts w:ascii="Symbol" w:hAnsi="Symbol"/>
              </w:rPr>
              <w:t></w:t>
            </w:r>
            <w:r w:rsidRPr="00AC2E73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 xml:space="preserve"> /0</w:t>
            </w:r>
          </w:p>
        </w:tc>
      </w:tr>
      <w:tr w:rsidR="003C1261" w:rsidRPr="00AC2E73" w14:paraId="1D0B7869" w14:textId="77777777" w:rsidTr="00375D68">
        <w:trPr>
          <w:trHeight w:val="242"/>
          <w:tblCellSpacing w:w="0" w:type="dxa"/>
        </w:trPr>
        <w:tc>
          <w:tcPr>
            <w:tcW w:w="0" w:type="auto"/>
            <w:vAlign w:val="center"/>
            <w:hideMark/>
          </w:tcPr>
          <w:p w14:paraId="136C9566" w14:textId="77777777" w:rsidR="003C1261" w:rsidRPr="00AC2E73" w:rsidRDefault="003C1261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3C1261">
              <w:rPr>
                <w:rFonts w:ascii="Symbol" w:hAnsi="Symbol"/>
                <w:highlight w:val="green"/>
              </w:rPr>
              <w:t></w:t>
            </w:r>
            <w:r>
              <w:rPr>
                <w:rFonts w:ascii="Symbol" w:hAnsi="Symbol"/>
              </w:rPr>
              <w:t></w:t>
            </w:r>
          </w:p>
        </w:tc>
        <w:tc>
          <w:tcPr>
            <w:tcW w:w="0" w:type="auto"/>
            <w:vAlign w:val="center"/>
          </w:tcPr>
          <w:p w14:paraId="47AC25EC" w14:textId="77777777" w:rsidR="003C1261" w:rsidRDefault="003C1261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3C1261">
              <w:rPr>
                <w:rFonts w:ascii="Symbol" w:hAnsi="Symbol"/>
                <w:highlight w:val="green"/>
              </w:rPr>
              <w:t></w:t>
            </w:r>
            <w:r>
              <w:rPr>
                <w:rFonts w:ascii="Symbol" w:hAnsi="Symbol"/>
              </w:rPr>
              <w:t></w:t>
            </w:r>
            <w:r w:rsidRPr="00AC2E73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 xml:space="preserve"> /0</w:t>
            </w:r>
          </w:p>
        </w:tc>
        <w:tc>
          <w:tcPr>
            <w:tcW w:w="0" w:type="auto"/>
            <w:vAlign w:val="center"/>
          </w:tcPr>
          <w:p w14:paraId="3237AD98" w14:textId="77777777" w:rsidR="003C1261" w:rsidRDefault="003C1261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3C1261">
              <w:rPr>
                <w:rFonts w:ascii="Symbol" w:hAnsi="Symbol"/>
                <w:highlight w:val="green"/>
              </w:rPr>
              <w:t></w:t>
            </w:r>
            <w:r>
              <w:rPr>
                <w:rFonts w:ascii="Symbol" w:hAnsi="Symbol"/>
              </w:rPr>
              <w:t></w:t>
            </w:r>
            <w:r w:rsidRPr="00AC2E73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 xml:space="preserve"> /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</w:tr>
    </w:tbl>
    <w:p w14:paraId="5C1725F7" w14:textId="332D840E" w:rsidR="003C1261" w:rsidRDefault="003C1261"/>
    <w:p w14:paraId="65A66724" w14:textId="77777777" w:rsidR="009E189B" w:rsidRDefault="009E189B"/>
    <w:p w14:paraId="2A2EFD1A" w14:textId="77777777" w:rsidR="009E189B" w:rsidRDefault="009E189B"/>
    <w:p w14:paraId="7EB92FC0" w14:textId="77777777" w:rsidR="009E189B" w:rsidRDefault="009E189B"/>
    <w:p w14:paraId="7F185C0E" w14:textId="67B0A50F" w:rsidR="003C1261" w:rsidRDefault="009E189B">
      <w:r>
        <w:lastRenderedPageBreak/>
        <w:t xml:space="preserve">Dalla tabella delle eccitazioni del FF T otteniamo la </w:t>
      </w:r>
      <w:r w:rsidR="005B2B11">
        <w:t xml:space="preserve">Tabella delle eccitazioni </w:t>
      </w:r>
    </w:p>
    <w:p w14:paraId="3586E43C" w14:textId="77777777" w:rsidR="009E189B" w:rsidRDefault="009E189B"/>
    <w:tbl>
      <w:tblPr>
        <w:tblW w:w="5042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2017"/>
        <w:gridCol w:w="2017"/>
      </w:tblGrid>
      <w:tr w:rsidR="003C1261" w:rsidRPr="00AC2E73" w14:paraId="7BAD7417" w14:textId="77777777" w:rsidTr="00375D68">
        <w:trPr>
          <w:trHeight w:val="242"/>
          <w:tblCellSpacing w:w="0" w:type="dxa"/>
        </w:trPr>
        <w:tc>
          <w:tcPr>
            <w:tcW w:w="1008" w:type="dxa"/>
            <w:vAlign w:val="center"/>
            <w:hideMark/>
          </w:tcPr>
          <w:p w14:paraId="6490716E" w14:textId="77777777" w:rsidR="003C1261" w:rsidRPr="00AC2E73" w:rsidRDefault="005B2B11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Q1Q0</w:t>
            </w:r>
          </w:p>
        </w:tc>
        <w:tc>
          <w:tcPr>
            <w:tcW w:w="2017" w:type="dxa"/>
            <w:vAlign w:val="center"/>
          </w:tcPr>
          <w:p w14:paraId="145C7BFB" w14:textId="77777777" w:rsidR="003C1261" w:rsidRPr="00AC2E73" w:rsidRDefault="003C1261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AC2E73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x=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2017" w:type="dxa"/>
            <w:vAlign w:val="center"/>
          </w:tcPr>
          <w:p w14:paraId="3B0CF8B1" w14:textId="77777777" w:rsidR="003C1261" w:rsidRPr="00AC2E73" w:rsidRDefault="003C1261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AC2E73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x=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3C1261" w:rsidRPr="00AC2E73" w14:paraId="74DC7229" w14:textId="77777777" w:rsidTr="00375D68">
        <w:trPr>
          <w:trHeight w:val="242"/>
          <w:tblCellSpacing w:w="0" w:type="dxa"/>
        </w:trPr>
        <w:tc>
          <w:tcPr>
            <w:tcW w:w="0" w:type="auto"/>
            <w:vAlign w:val="center"/>
            <w:hideMark/>
          </w:tcPr>
          <w:p w14:paraId="484B95BC" w14:textId="77777777" w:rsidR="003C1261" w:rsidRPr="00AC2E73" w:rsidRDefault="003C1261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3C1261">
              <w:rPr>
                <w:rFonts w:ascii="Symbol" w:hAnsi="Symbol"/>
                <w:highlight w:val="green"/>
              </w:rPr>
              <w:t></w:t>
            </w:r>
            <w:r>
              <w:rPr>
                <w:rFonts w:ascii="Symbol" w:hAnsi="Symbol"/>
              </w:rPr>
              <w:t></w:t>
            </w:r>
          </w:p>
        </w:tc>
        <w:tc>
          <w:tcPr>
            <w:tcW w:w="0" w:type="auto"/>
            <w:vAlign w:val="center"/>
          </w:tcPr>
          <w:p w14:paraId="16BC1F0C" w14:textId="77777777" w:rsidR="003C1261" w:rsidRDefault="003C1261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3C1261">
              <w:rPr>
                <w:rFonts w:ascii="Symbol" w:hAnsi="Symbol"/>
                <w:highlight w:val="green"/>
              </w:rPr>
              <w:t></w:t>
            </w:r>
            <w:r>
              <w:rPr>
                <w:rFonts w:ascii="Symbol" w:hAnsi="Symbol"/>
              </w:rPr>
              <w:t></w:t>
            </w:r>
            <w:r w:rsidRPr="00AC2E73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 xml:space="preserve"> /0</w:t>
            </w:r>
          </w:p>
        </w:tc>
        <w:tc>
          <w:tcPr>
            <w:tcW w:w="0" w:type="auto"/>
            <w:vAlign w:val="center"/>
          </w:tcPr>
          <w:p w14:paraId="49FFC95B" w14:textId="77777777" w:rsidR="003C1261" w:rsidRDefault="003C1261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3C1261">
              <w:rPr>
                <w:rFonts w:ascii="Symbol" w:hAnsi="Symbol"/>
                <w:highlight w:val="green"/>
              </w:rPr>
              <w:t></w:t>
            </w:r>
            <w:r>
              <w:rPr>
                <w:rFonts w:ascii="Symbol" w:hAnsi="Symbol"/>
              </w:rPr>
              <w:t></w:t>
            </w:r>
            <w:r w:rsidRPr="00AC2E73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 xml:space="preserve"> /0</w:t>
            </w:r>
          </w:p>
        </w:tc>
      </w:tr>
      <w:tr w:rsidR="003C1261" w:rsidRPr="00AC2E73" w14:paraId="106D39FC" w14:textId="77777777" w:rsidTr="00375D68">
        <w:trPr>
          <w:trHeight w:val="242"/>
          <w:tblCellSpacing w:w="0" w:type="dxa"/>
        </w:trPr>
        <w:tc>
          <w:tcPr>
            <w:tcW w:w="0" w:type="auto"/>
            <w:vAlign w:val="center"/>
            <w:hideMark/>
          </w:tcPr>
          <w:p w14:paraId="48148163" w14:textId="77777777" w:rsidR="003C1261" w:rsidRPr="00AC2E73" w:rsidRDefault="003C1261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3C1261">
              <w:rPr>
                <w:rFonts w:ascii="Symbol" w:hAnsi="Symbol"/>
                <w:highlight w:val="green"/>
              </w:rPr>
              <w:t></w:t>
            </w:r>
            <w:r>
              <w:rPr>
                <w:rFonts w:ascii="Symbol" w:hAnsi="Symbol"/>
              </w:rPr>
              <w:t></w:t>
            </w:r>
          </w:p>
        </w:tc>
        <w:tc>
          <w:tcPr>
            <w:tcW w:w="0" w:type="auto"/>
            <w:vAlign w:val="center"/>
          </w:tcPr>
          <w:p w14:paraId="55B47B6B" w14:textId="77777777" w:rsidR="003C1261" w:rsidRDefault="003C1261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3C1261">
              <w:rPr>
                <w:rFonts w:ascii="Symbol" w:hAnsi="Symbol"/>
                <w:highlight w:val="green"/>
              </w:rPr>
              <w:t></w:t>
            </w:r>
            <w:r w:rsidR="005B2B11">
              <w:rPr>
                <w:rFonts w:ascii="Symbol" w:hAnsi="Symbol"/>
              </w:rPr>
              <w:t></w:t>
            </w:r>
            <w:r w:rsidRPr="00AC2E73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 xml:space="preserve"> /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7EFAA84" w14:textId="77777777" w:rsidR="003C1261" w:rsidRDefault="003C1261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3C1261">
              <w:rPr>
                <w:rFonts w:ascii="Symbol" w:hAnsi="Symbol"/>
                <w:highlight w:val="green"/>
              </w:rPr>
              <w:t></w:t>
            </w:r>
            <w:r w:rsidR="005B2B11">
              <w:rPr>
                <w:rFonts w:ascii="Symbol" w:hAnsi="Symbol"/>
              </w:rPr>
              <w:t></w:t>
            </w:r>
            <w:r w:rsidRPr="00AC2E73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 xml:space="preserve"> /0</w:t>
            </w:r>
          </w:p>
        </w:tc>
      </w:tr>
      <w:tr w:rsidR="003C1261" w:rsidRPr="00AC2E73" w14:paraId="01140488" w14:textId="77777777" w:rsidTr="00375D68">
        <w:trPr>
          <w:trHeight w:val="242"/>
          <w:tblCellSpacing w:w="0" w:type="dxa"/>
        </w:trPr>
        <w:tc>
          <w:tcPr>
            <w:tcW w:w="0" w:type="auto"/>
            <w:vAlign w:val="center"/>
            <w:hideMark/>
          </w:tcPr>
          <w:p w14:paraId="49563C95" w14:textId="77777777" w:rsidR="003C1261" w:rsidRPr="00AC2E73" w:rsidRDefault="003C1261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3C1261">
              <w:rPr>
                <w:rFonts w:ascii="Symbol" w:hAnsi="Symbol"/>
                <w:highlight w:val="green"/>
              </w:rPr>
              <w:t></w:t>
            </w:r>
            <w:r>
              <w:rPr>
                <w:rFonts w:ascii="Symbol" w:hAnsi="Symbol"/>
              </w:rPr>
              <w:t></w:t>
            </w:r>
          </w:p>
        </w:tc>
        <w:tc>
          <w:tcPr>
            <w:tcW w:w="0" w:type="auto"/>
            <w:vAlign w:val="center"/>
          </w:tcPr>
          <w:p w14:paraId="0C5EF746" w14:textId="77777777" w:rsidR="003C1261" w:rsidRDefault="005B2B11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Symbol" w:hAnsi="Symbol"/>
                <w:highlight w:val="green"/>
              </w:rPr>
              <w:t></w:t>
            </w:r>
            <w:r>
              <w:rPr>
                <w:rFonts w:ascii="Symbol" w:hAnsi="Symbol"/>
              </w:rPr>
              <w:t></w:t>
            </w:r>
            <w:r w:rsidR="003C1261" w:rsidRPr="00AC2E73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 xml:space="preserve"> /0</w:t>
            </w:r>
          </w:p>
        </w:tc>
        <w:tc>
          <w:tcPr>
            <w:tcW w:w="0" w:type="auto"/>
            <w:vAlign w:val="center"/>
          </w:tcPr>
          <w:p w14:paraId="3240F56C" w14:textId="77777777" w:rsidR="003C1261" w:rsidRDefault="005B2B11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Symbol" w:hAnsi="Symbol"/>
                <w:highlight w:val="green"/>
              </w:rPr>
              <w:t></w:t>
            </w:r>
            <w:r>
              <w:rPr>
                <w:rFonts w:ascii="Symbol" w:hAnsi="Symbol"/>
              </w:rPr>
              <w:t></w:t>
            </w:r>
            <w:r w:rsidR="003C1261" w:rsidRPr="00AC2E73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 xml:space="preserve"> /</w:t>
            </w:r>
            <w:r w:rsidR="003C1261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5B2B11" w:rsidRPr="00AC2E73" w14:paraId="3CDD77EF" w14:textId="77777777" w:rsidTr="00375D68">
        <w:trPr>
          <w:trHeight w:val="242"/>
          <w:tblCellSpacing w:w="0" w:type="dxa"/>
        </w:trPr>
        <w:tc>
          <w:tcPr>
            <w:tcW w:w="0" w:type="auto"/>
            <w:vAlign w:val="center"/>
          </w:tcPr>
          <w:p w14:paraId="77FE9624" w14:textId="77777777" w:rsidR="005B2B11" w:rsidRPr="003C1261" w:rsidRDefault="005B2B11" w:rsidP="00375D68">
            <w:pPr>
              <w:jc w:val="center"/>
              <w:rPr>
                <w:rFonts w:ascii="Symbol" w:hAnsi="Symbol"/>
                <w:highlight w:val="green"/>
              </w:rPr>
            </w:pPr>
          </w:p>
        </w:tc>
        <w:tc>
          <w:tcPr>
            <w:tcW w:w="0" w:type="auto"/>
            <w:vAlign w:val="center"/>
          </w:tcPr>
          <w:p w14:paraId="7CD2E0E1" w14:textId="77777777" w:rsidR="005B2B11" w:rsidRPr="005B2B11" w:rsidRDefault="005B2B11" w:rsidP="00375D68">
            <w:pPr>
              <w:jc w:val="center"/>
              <w:rPr>
                <w:rFonts w:asciiTheme="minorHAnsi" w:hAnsiTheme="minorHAnsi" w:cstheme="minorHAnsi"/>
                <w:highlight w:val="green"/>
              </w:rPr>
            </w:pPr>
            <w:r>
              <w:rPr>
                <w:rFonts w:ascii="Symbol" w:hAnsi="Symbol"/>
                <w:highlight w:val="green"/>
              </w:rPr>
              <w:t></w:t>
            </w:r>
            <w:r>
              <w:rPr>
                <w:rFonts w:ascii="Symbol" w:hAnsi="Symbol"/>
                <w:highlight w:val="green"/>
              </w:rPr>
              <w:t></w:t>
            </w:r>
            <w:r>
              <w:rPr>
                <w:rFonts w:ascii="Symbol" w:hAnsi="Symbol"/>
                <w:highlight w:val="green"/>
              </w:rPr>
              <w:t></w:t>
            </w:r>
            <w:r>
              <w:rPr>
                <w:rFonts w:ascii="Symbol" w:hAnsi="Symbol"/>
                <w:highlight w:val="green"/>
              </w:rPr>
              <w:t></w:t>
            </w:r>
            <w:r>
              <w:rPr>
                <w:rFonts w:ascii="Symbol" w:hAnsi="Symbol"/>
                <w:highlight w:val="green"/>
              </w:rPr>
              <w:t></w:t>
            </w:r>
            <w:r>
              <w:rPr>
                <w:rFonts w:asciiTheme="minorHAnsi" w:hAnsiTheme="minorHAnsi" w:cstheme="minorHAnsi"/>
                <w:highlight w:val="green"/>
              </w:rPr>
              <w:t>U</w:t>
            </w:r>
          </w:p>
        </w:tc>
        <w:tc>
          <w:tcPr>
            <w:tcW w:w="0" w:type="auto"/>
            <w:vAlign w:val="center"/>
          </w:tcPr>
          <w:p w14:paraId="410A2295" w14:textId="77777777" w:rsidR="005B2B11" w:rsidRDefault="005B2B11" w:rsidP="00375D68">
            <w:pPr>
              <w:jc w:val="center"/>
              <w:rPr>
                <w:rFonts w:ascii="Symbol" w:hAnsi="Symbol"/>
                <w:highlight w:val="green"/>
              </w:rPr>
            </w:pPr>
          </w:p>
        </w:tc>
      </w:tr>
    </w:tbl>
    <w:p w14:paraId="174EE272" w14:textId="7914AE23" w:rsidR="003C1261" w:rsidRDefault="003C1261"/>
    <w:p w14:paraId="29697212" w14:textId="6A1B045E" w:rsidR="009E189B" w:rsidRDefault="009E189B">
      <w:r>
        <w:t xml:space="preserve">Separando ciascuna colonna in una mappa distinta otteniamo </w:t>
      </w:r>
    </w:p>
    <w:p w14:paraId="4851E1FE" w14:textId="77777777" w:rsidR="005B2B11" w:rsidRDefault="005B2B11"/>
    <w:tbl>
      <w:tblPr>
        <w:tblW w:w="5042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2017"/>
        <w:gridCol w:w="2017"/>
      </w:tblGrid>
      <w:tr w:rsidR="005B2B11" w:rsidRPr="00AC2E73" w14:paraId="7C6E2E68" w14:textId="77777777" w:rsidTr="00375D68">
        <w:trPr>
          <w:trHeight w:val="242"/>
          <w:tblCellSpacing w:w="0" w:type="dxa"/>
        </w:trPr>
        <w:tc>
          <w:tcPr>
            <w:tcW w:w="1008" w:type="dxa"/>
            <w:vAlign w:val="center"/>
            <w:hideMark/>
          </w:tcPr>
          <w:p w14:paraId="0857980E" w14:textId="77777777" w:rsidR="005B2B11" w:rsidRPr="00AC2E73" w:rsidRDefault="005B2B11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Q1Q0</w:t>
            </w:r>
          </w:p>
        </w:tc>
        <w:tc>
          <w:tcPr>
            <w:tcW w:w="2017" w:type="dxa"/>
            <w:vAlign w:val="center"/>
          </w:tcPr>
          <w:p w14:paraId="23710F34" w14:textId="77777777" w:rsidR="005B2B11" w:rsidRPr="00AC2E73" w:rsidRDefault="005B2B11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AC2E73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x=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2017" w:type="dxa"/>
            <w:vAlign w:val="center"/>
          </w:tcPr>
          <w:p w14:paraId="4361079F" w14:textId="77777777" w:rsidR="005B2B11" w:rsidRPr="00AC2E73" w:rsidRDefault="005B2B11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AC2E73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x=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5B2B11" w:rsidRPr="005B2B11" w14:paraId="3670E406" w14:textId="77777777" w:rsidTr="00375D68">
        <w:trPr>
          <w:trHeight w:val="242"/>
          <w:tblCellSpacing w:w="0" w:type="dxa"/>
        </w:trPr>
        <w:tc>
          <w:tcPr>
            <w:tcW w:w="0" w:type="auto"/>
            <w:vAlign w:val="center"/>
            <w:hideMark/>
          </w:tcPr>
          <w:p w14:paraId="29F74F35" w14:textId="77777777" w:rsidR="005B2B11" w:rsidRPr="005B2B11" w:rsidRDefault="005B2B11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5B2B11">
              <w:rPr>
                <w:rFonts w:ascii="Symbol" w:hAnsi="Symbol"/>
              </w:rPr>
              <w:t></w:t>
            </w:r>
            <w:r w:rsidRPr="005B2B11">
              <w:rPr>
                <w:rFonts w:ascii="Symbol" w:hAnsi="Symbol"/>
              </w:rPr>
              <w:t></w:t>
            </w:r>
          </w:p>
        </w:tc>
        <w:tc>
          <w:tcPr>
            <w:tcW w:w="0" w:type="auto"/>
            <w:vAlign w:val="center"/>
          </w:tcPr>
          <w:p w14:paraId="0FA66ED0" w14:textId="77777777" w:rsidR="005B2B11" w:rsidRPr="005B2B11" w:rsidRDefault="005B2B11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5B2B11">
              <w:rPr>
                <w:rFonts w:ascii="Symbol" w:hAnsi="Symbol"/>
              </w:rPr>
              <w:t></w:t>
            </w:r>
          </w:p>
        </w:tc>
        <w:tc>
          <w:tcPr>
            <w:tcW w:w="0" w:type="auto"/>
            <w:vAlign w:val="center"/>
          </w:tcPr>
          <w:p w14:paraId="7EF5CAC5" w14:textId="77777777" w:rsidR="005B2B11" w:rsidRPr="005B2B11" w:rsidRDefault="005B2B11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5B2B11">
              <w:rPr>
                <w:rFonts w:ascii="Symbol" w:hAnsi="Symbol"/>
              </w:rPr>
              <w:t></w:t>
            </w:r>
          </w:p>
        </w:tc>
      </w:tr>
      <w:tr w:rsidR="005B2B11" w:rsidRPr="005B2B11" w14:paraId="0AC40949" w14:textId="77777777" w:rsidTr="00375D68">
        <w:trPr>
          <w:trHeight w:val="242"/>
          <w:tblCellSpacing w:w="0" w:type="dxa"/>
        </w:trPr>
        <w:tc>
          <w:tcPr>
            <w:tcW w:w="0" w:type="auto"/>
            <w:vAlign w:val="center"/>
            <w:hideMark/>
          </w:tcPr>
          <w:p w14:paraId="23E888C8" w14:textId="77777777" w:rsidR="005B2B11" w:rsidRPr="005B2B11" w:rsidRDefault="005B2B11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5B2B11">
              <w:rPr>
                <w:rFonts w:ascii="Symbol" w:hAnsi="Symbol"/>
              </w:rPr>
              <w:t></w:t>
            </w:r>
            <w:r w:rsidRPr="005B2B11">
              <w:rPr>
                <w:rFonts w:ascii="Symbol" w:hAnsi="Symbol"/>
              </w:rPr>
              <w:t></w:t>
            </w:r>
          </w:p>
        </w:tc>
        <w:tc>
          <w:tcPr>
            <w:tcW w:w="0" w:type="auto"/>
            <w:vAlign w:val="center"/>
          </w:tcPr>
          <w:p w14:paraId="2AD428E4" w14:textId="77777777" w:rsidR="005B2B11" w:rsidRPr="005B2B11" w:rsidRDefault="005B2B11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Symbol" w:hAnsi="Symbo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83E18C" wp14:editId="2670A21C">
                      <wp:simplePos x="0" y="0"/>
                      <wp:positionH relativeFrom="column">
                        <wp:posOffset>501015</wp:posOffset>
                      </wp:positionH>
                      <wp:positionV relativeFrom="paragraph">
                        <wp:posOffset>-21590</wp:posOffset>
                      </wp:positionV>
                      <wp:extent cx="214630" cy="438150"/>
                      <wp:effectExtent l="0" t="0" r="13970" b="19050"/>
                      <wp:wrapNone/>
                      <wp:docPr id="1" name="Rettango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630" cy="438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D0C993" id="Rettangolo 1" o:spid="_x0000_s1026" style="position:absolute;margin-left:39.45pt;margin-top:-1.7pt;width:16.9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" filled="f" strokecolor="red" strokeweight="1pt"/>
                  </w:pict>
                </mc:Fallback>
              </mc:AlternateContent>
            </w:r>
            <w:r w:rsidRPr="005B2B11">
              <w:rPr>
                <w:rFonts w:ascii="Symbol" w:hAnsi="Symbol"/>
              </w:rPr>
              <w:t></w:t>
            </w:r>
          </w:p>
        </w:tc>
        <w:tc>
          <w:tcPr>
            <w:tcW w:w="0" w:type="auto"/>
            <w:vAlign w:val="center"/>
          </w:tcPr>
          <w:p w14:paraId="28316A34" w14:textId="77777777" w:rsidR="005B2B11" w:rsidRPr="005B2B11" w:rsidRDefault="005B2B11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5B2B11">
              <w:rPr>
                <w:rFonts w:ascii="Symbol" w:hAnsi="Symbol"/>
              </w:rPr>
              <w:t></w:t>
            </w:r>
          </w:p>
        </w:tc>
      </w:tr>
      <w:tr w:rsidR="005B2B11" w:rsidRPr="005B2B11" w14:paraId="66028A59" w14:textId="77777777" w:rsidTr="00375D68">
        <w:trPr>
          <w:trHeight w:val="242"/>
          <w:tblCellSpacing w:w="0" w:type="dxa"/>
        </w:trPr>
        <w:tc>
          <w:tcPr>
            <w:tcW w:w="0" w:type="auto"/>
            <w:vAlign w:val="center"/>
            <w:hideMark/>
          </w:tcPr>
          <w:p w14:paraId="1DA4F86F" w14:textId="77777777" w:rsidR="005B2B11" w:rsidRPr="005B2B11" w:rsidRDefault="005B2B11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5B2B11">
              <w:rPr>
                <w:rFonts w:ascii="Symbol" w:hAnsi="Symbol"/>
              </w:rPr>
              <w:t></w:t>
            </w:r>
            <w:r w:rsidRPr="005B2B11">
              <w:rPr>
                <w:rFonts w:ascii="Symbol" w:hAnsi="Symbol"/>
              </w:rPr>
              <w:t></w:t>
            </w:r>
          </w:p>
        </w:tc>
        <w:tc>
          <w:tcPr>
            <w:tcW w:w="0" w:type="auto"/>
            <w:vAlign w:val="center"/>
          </w:tcPr>
          <w:p w14:paraId="5CDB75AA" w14:textId="77777777" w:rsidR="005B2B11" w:rsidRPr="005B2B11" w:rsidRDefault="005B2B11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5B2B11">
              <w:rPr>
                <w:rFonts w:ascii="Symbol" w:hAnsi="Symbol"/>
              </w:rPr>
              <w:t></w:t>
            </w:r>
          </w:p>
        </w:tc>
        <w:tc>
          <w:tcPr>
            <w:tcW w:w="0" w:type="auto"/>
            <w:vAlign w:val="center"/>
          </w:tcPr>
          <w:p w14:paraId="6A3DF590" w14:textId="77777777" w:rsidR="005B2B11" w:rsidRPr="005B2B11" w:rsidRDefault="005B2B11" w:rsidP="00375D68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Symbol" w:hAnsi="Symbo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07D560" wp14:editId="2991AF79">
                      <wp:simplePos x="0" y="0"/>
                      <wp:positionH relativeFrom="column">
                        <wp:posOffset>-807085</wp:posOffset>
                      </wp:positionH>
                      <wp:positionV relativeFrom="paragraph">
                        <wp:posOffset>32385</wp:posOffset>
                      </wp:positionV>
                      <wp:extent cx="1541145" cy="385445"/>
                      <wp:effectExtent l="0" t="0" r="20955" b="14605"/>
                      <wp:wrapNone/>
                      <wp:docPr id="2" name="Rettango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1145" cy="3854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DF8F00" id="Rettangolo 2" o:spid="_x0000_s1026" style="position:absolute;margin-left:-63.55pt;margin-top:2.55pt;width:121.35pt;height:3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" filled="f" strokecolor="#00b0f0" strokeweight="1pt"/>
                  </w:pict>
                </mc:Fallback>
              </mc:AlternateContent>
            </w:r>
            <w:r w:rsidRPr="005B2B11">
              <w:rPr>
                <w:rFonts w:ascii="Symbol" w:hAnsi="Symbol"/>
              </w:rPr>
              <w:t></w:t>
            </w:r>
          </w:p>
        </w:tc>
      </w:tr>
      <w:tr w:rsidR="005B2B11" w:rsidRPr="005B2B11" w14:paraId="697B217B" w14:textId="77777777" w:rsidTr="00375D68">
        <w:trPr>
          <w:trHeight w:val="242"/>
          <w:tblCellSpacing w:w="0" w:type="dxa"/>
        </w:trPr>
        <w:tc>
          <w:tcPr>
            <w:tcW w:w="0" w:type="auto"/>
            <w:vAlign w:val="center"/>
          </w:tcPr>
          <w:p w14:paraId="0A826DE6" w14:textId="77777777" w:rsidR="005B2B11" w:rsidRPr="005B2B11" w:rsidRDefault="005B2B11" w:rsidP="00375D68">
            <w:pPr>
              <w:jc w:val="center"/>
              <w:rPr>
                <w:rFonts w:asciiTheme="minorHAnsi" w:hAnsiTheme="minorHAnsi" w:cstheme="minorHAnsi"/>
              </w:rPr>
            </w:pPr>
            <w:r w:rsidRPr="005B2B11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0" w:type="auto"/>
            <w:vAlign w:val="center"/>
          </w:tcPr>
          <w:p w14:paraId="48BEC3CE" w14:textId="77777777" w:rsidR="005B2B11" w:rsidRPr="005B2B11" w:rsidRDefault="005B2B11" w:rsidP="00375D68">
            <w:pPr>
              <w:jc w:val="center"/>
              <w:rPr>
                <w:rFonts w:asciiTheme="minorHAnsi" w:hAnsiTheme="minorHAnsi" w:cstheme="minorHAnsi"/>
              </w:rPr>
            </w:pPr>
            <w:r w:rsidRPr="005B2B11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14:paraId="596A98F7" w14:textId="77777777" w:rsidR="005B2B11" w:rsidRPr="005B2B11" w:rsidRDefault="005B2B11" w:rsidP="00375D68">
            <w:pPr>
              <w:jc w:val="center"/>
              <w:rPr>
                <w:rFonts w:asciiTheme="minorHAnsi" w:hAnsiTheme="minorHAnsi" w:cstheme="minorHAnsi"/>
              </w:rPr>
            </w:pPr>
            <w:r w:rsidRPr="005B2B11">
              <w:rPr>
                <w:rFonts w:asciiTheme="minorHAnsi" w:hAnsiTheme="minorHAnsi" w:cstheme="minorHAnsi"/>
              </w:rPr>
              <w:t>-</w:t>
            </w:r>
          </w:p>
        </w:tc>
      </w:tr>
      <w:tr w:rsidR="005B2B11" w:rsidRPr="005B2B11" w14:paraId="0CA46CA4" w14:textId="77777777" w:rsidTr="00375D68">
        <w:trPr>
          <w:trHeight w:val="242"/>
          <w:tblCellSpacing w:w="0" w:type="dxa"/>
        </w:trPr>
        <w:tc>
          <w:tcPr>
            <w:tcW w:w="0" w:type="auto"/>
            <w:vAlign w:val="center"/>
          </w:tcPr>
          <w:p w14:paraId="33C05F26" w14:textId="77777777" w:rsidR="005B2B11" w:rsidRPr="005B2B11" w:rsidRDefault="005B2B11" w:rsidP="00375D6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14:paraId="760F0B1E" w14:textId="77777777" w:rsidR="005B2B11" w:rsidRPr="005B2B11" w:rsidRDefault="005B2B11" w:rsidP="00375D68">
            <w:pPr>
              <w:jc w:val="center"/>
              <w:rPr>
                <w:rFonts w:asciiTheme="minorHAnsi" w:hAnsiTheme="minorHAnsi" w:cstheme="minorHAnsi"/>
              </w:rPr>
            </w:pPr>
            <w:r w:rsidRPr="005B2B11">
              <w:rPr>
                <w:rFonts w:asciiTheme="minorHAnsi" w:hAnsiTheme="minorHAnsi" w:cstheme="minorHAnsi"/>
              </w:rPr>
              <w:t>T1</w:t>
            </w:r>
            <w:r>
              <w:rPr>
                <w:rFonts w:asciiTheme="minorHAnsi" w:hAnsiTheme="minorHAnsi" w:cstheme="minorHAnsi"/>
              </w:rPr>
              <w:t>=x’Q</w:t>
            </w:r>
            <w:r w:rsidRPr="005B2B11">
              <w:rPr>
                <w:rFonts w:asciiTheme="minorHAnsi" w:hAnsiTheme="minorHAnsi" w:cstheme="minorHAnsi"/>
                <w:vertAlign w:val="subscript"/>
              </w:rPr>
              <w:t>0</w:t>
            </w:r>
            <w:r>
              <w:rPr>
                <w:rFonts w:asciiTheme="minorHAnsi" w:hAnsiTheme="minorHAnsi" w:cstheme="minorHAnsi"/>
              </w:rPr>
              <w:t>+Q</w:t>
            </w:r>
            <w:r w:rsidRPr="005B2B11">
              <w:rPr>
                <w:rFonts w:asciiTheme="minorHAnsi" w:hAnsiTheme="minorHAnsi" w:cstheme="minorHAnsi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14:paraId="3A2A87B1" w14:textId="77777777" w:rsidR="005B2B11" w:rsidRPr="005B2B11" w:rsidRDefault="005B2B11" w:rsidP="00375D68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AE8932B" w14:textId="77777777" w:rsidR="005B2B11" w:rsidRPr="005B2B11" w:rsidRDefault="005B2B11"/>
    <w:tbl>
      <w:tblPr>
        <w:tblW w:w="5042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2017"/>
        <w:gridCol w:w="2017"/>
      </w:tblGrid>
      <w:tr w:rsidR="005B2B11" w:rsidRPr="005B2B11" w14:paraId="6EB6CF76" w14:textId="77777777" w:rsidTr="00375D68">
        <w:trPr>
          <w:trHeight w:val="242"/>
          <w:tblCellSpacing w:w="0" w:type="dxa"/>
        </w:trPr>
        <w:tc>
          <w:tcPr>
            <w:tcW w:w="1008" w:type="dxa"/>
            <w:vAlign w:val="center"/>
            <w:hideMark/>
          </w:tcPr>
          <w:p w14:paraId="676285F3" w14:textId="77777777" w:rsidR="005B2B11" w:rsidRPr="005B2B11" w:rsidRDefault="005B2B11" w:rsidP="00375D68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5B2B11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>Q1Q0</w:t>
            </w:r>
          </w:p>
        </w:tc>
        <w:tc>
          <w:tcPr>
            <w:tcW w:w="2017" w:type="dxa"/>
            <w:vAlign w:val="center"/>
          </w:tcPr>
          <w:p w14:paraId="49B9B75C" w14:textId="77777777" w:rsidR="005B2B11" w:rsidRPr="005B2B11" w:rsidRDefault="005B2B11" w:rsidP="00375D68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5B2B11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>x=0</w:t>
            </w:r>
          </w:p>
        </w:tc>
        <w:tc>
          <w:tcPr>
            <w:tcW w:w="2017" w:type="dxa"/>
            <w:vAlign w:val="center"/>
          </w:tcPr>
          <w:p w14:paraId="74BC1677" w14:textId="77777777" w:rsidR="005B2B11" w:rsidRPr="005B2B11" w:rsidRDefault="005B2B11" w:rsidP="00375D68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5B2B11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>x=1</w:t>
            </w:r>
          </w:p>
        </w:tc>
      </w:tr>
      <w:tr w:rsidR="005B2B11" w:rsidRPr="005B2B11" w14:paraId="359DE8EE" w14:textId="77777777" w:rsidTr="00375D68">
        <w:trPr>
          <w:trHeight w:val="242"/>
          <w:tblCellSpacing w:w="0" w:type="dxa"/>
        </w:trPr>
        <w:tc>
          <w:tcPr>
            <w:tcW w:w="0" w:type="auto"/>
            <w:vAlign w:val="center"/>
            <w:hideMark/>
          </w:tcPr>
          <w:p w14:paraId="7641C1FF" w14:textId="77777777" w:rsidR="005B2B11" w:rsidRPr="005B2B11" w:rsidRDefault="005B2B11" w:rsidP="00375D68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5B2B11">
              <w:rPr>
                <w:rFonts w:asciiTheme="minorHAnsi" w:hAnsiTheme="minorHAnsi" w:cstheme="minorHAnsi"/>
              </w:rPr>
              <w:t>00</w:t>
            </w:r>
          </w:p>
        </w:tc>
        <w:tc>
          <w:tcPr>
            <w:tcW w:w="0" w:type="auto"/>
            <w:vAlign w:val="center"/>
          </w:tcPr>
          <w:p w14:paraId="53BC55A3" w14:textId="77777777" w:rsidR="005B2B11" w:rsidRPr="005B2B11" w:rsidRDefault="005B2B11" w:rsidP="00375D68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5B2B11">
              <w:rPr>
                <w:rFonts w:asciiTheme="minorHAnsi" w:hAnsiTheme="minorHAnsi" w:cstheme="minorHAnsi"/>
              </w:rPr>
              <w:t>0</w:t>
            </w:r>
            <w:r w:rsidRPr="005B2B11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B2E2DBF" w14:textId="77777777" w:rsidR="005B2B11" w:rsidRPr="005B2B11" w:rsidRDefault="00121C12" w:rsidP="00375D68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5058880" wp14:editId="505284A5">
                      <wp:simplePos x="0" y="0"/>
                      <wp:positionH relativeFrom="column">
                        <wp:posOffset>471842</wp:posOffset>
                      </wp:positionH>
                      <wp:positionV relativeFrom="paragraph">
                        <wp:posOffset>5752</wp:posOffset>
                      </wp:positionV>
                      <wp:extent cx="354106" cy="824753"/>
                      <wp:effectExtent l="0" t="0" r="27305" b="13970"/>
                      <wp:wrapNone/>
                      <wp:docPr id="3" name="Rettango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4106" cy="8247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98CBAB" id="Rettangolo 3" o:spid="_x0000_s1026" style="position:absolute;margin-left:37.15pt;margin-top:.45pt;width:27.9pt;height:64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" filled="f" strokecolor="#00b0f0" strokeweight="1pt"/>
                  </w:pict>
                </mc:Fallback>
              </mc:AlternateContent>
            </w:r>
            <w:r w:rsidR="005B2B11" w:rsidRPr="005B2B11">
              <w:rPr>
                <w:rFonts w:asciiTheme="minorHAnsi" w:hAnsiTheme="minorHAnsi" w:cstheme="minorHAnsi"/>
              </w:rPr>
              <w:t>1</w:t>
            </w:r>
            <w:r w:rsidR="005B2B11" w:rsidRPr="005B2B11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</w:tr>
      <w:tr w:rsidR="005B2B11" w:rsidRPr="005B2B11" w14:paraId="18F9CF57" w14:textId="77777777" w:rsidTr="00375D68">
        <w:trPr>
          <w:trHeight w:val="242"/>
          <w:tblCellSpacing w:w="0" w:type="dxa"/>
        </w:trPr>
        <w:tc>
          <w:tcPr>
            <w:tcW w:w="0" w:type="auto"/>
            <w:vAlign w:val="center"/>
            <w:hideMark/>
          </w:tcPr>
          <w:p w14:paraId="05FDC5B6" w14:textId="77777777" w:rsidR="005B2B11" w:rsidRPr="005B2B11" w:rsidRDefault="005B2B11" w:rsidP="00375D68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5B2B11">
              <w:rPr>
                <w:rFonts w:asciiTheme="minorHAnsi" w:hAnsiTheme="minorHAnsi" w:cstheme="minorHAnsi"/>
              </w:rPr>
              <w:t>01</w:t>
            </w:r>
          </w:p>
        </w:tc>
        <w:tc>
          <w:tcPr>
            <w:tcW w:w="0" w:type="auto"/>
            <w:vAlign w:val="center"/>
          </w:tcPr>
          <w:p w14:paraId="73968306" w14:textId="77777777" w:rsidR="005B2B11" w:rsidRPr="005B2B11" w:rsidRDefault="005B2B11" w:rsidP="00375D68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5B2B11">
              <w:rPr>
                <w:rFonts w:asciiTheme="minorHAnsi" w:hAnsiTheme="minorHAnsi" w:cstheme="minorHAnsi"/>
              </w:rPr>
              <w:t>0</w:t>
            </w:r>
            <w:r w:rsidRPr="005B2B11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02D67F3" w14:textId="77777777" w:rsidR="005B2B11" w:rsidRPr="005B2B11" w:rsidRDefault="005B2B11" w:rsidP="00375D68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5B2B11">
              <w:rPr>
                <w:rFonts w:asciiTheme="minorHAnsi" w:hAnsiTheme="minorHAnsi" w:cstheme="minorHAnsi"/>
              </w:rPr>
              <w:t>1</w:t>
            </w:r>
            <w:r w:rsidRPr="005B2B11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</w:tr>
      <w:tr w:rsidR="005B2B11" w:rsidRPr="005B2B11" w14:paraId="61D7690F" w14:textId="77777777" w:rsidTr="00375D68">
        <w:trPr>
          <w:trHeight w:val="242"/>
          <w:tblCellSpacing w:w="0" w:type="dxa"/>
        </w:trPr>
        <w:tc>
          <w:tcPr>
            <w:tcW w:w="0" w:type="auto"/>
            <w:vAlign w:val="center"/>
            <w:hideMark/>
          </w:tcPr>
          <w:p w14:paraId="4293EC09" w14:textId="77777777" w:rsidR="005B2B11" w:rsidRPr="005B2B11" w:rsidRDefault="005B2B11" w:rsidP="00375D68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5B2B11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0" w:type="auto"/>
            <w:vAlign w:val="center"/>
          </w:tcPr>
          <w:p w14:paraId="3FD2EE49" w14:textId="77777777" w:rsidR="005B2B11" w:rsidRPr="005B2B11" w:rsidRDefault="005B2B11" w:rsidP="00375D68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5B2B11">
              <w:rPr>
                <w:rFonts w:asciiTheme="minorHAnsi" w:hAnsiTheme="minorHAnsi" w:cstheme="minorHAnsi"/>
              </w:rPr>
              <w:t>0</w:t>
            </w:r>
            <w:r w:rsidRPr="005B2B11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A0C3845" w14:textId="77777777" w:rsidR="005B2B11" w:rsidRPr="005B2B11" w:rsidRDefault="005B2B11" w:rsidP="00375D68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5B2B11">
              <w:rPr>
                <w:rFonts w:asciiTheme="minorHAnsi" w:hAnsiTheme="minorHAnsi" w:cstheme="minorHAnsi"/>
              </w:rPr>
              <w:t>1</w:t>
            </w:r>
            <w:r w:rsidRPr="005B2B11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</w:tr>
      <w:tr w:rsidR="005B2B11" w:rsidRPr="005B2B11" w14:paraId="095AE049" w14:textId="77777777" w:rsidTr="00375D68">
        <w:trPr>
          <w:trHeight w:val="242"/>
          <w:tblCellSpacing w:w="0" w:type="dxa"/>
        </w:trPr>
        <w:tc>
          <w:tcPr>
            <w:tcW w:w="0" w:type="auto"/>
            <w:vAlign w:val="center"/>
          </w:tcPr>
          <w:p w14:paraId="1FE654EB" w14:textId="77777777" w:rsidR="005B2B11" w:rsidRPr="005B2B11" w:rsidRDefault="00121C12" w:rsidP="00375D6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0" w:type="auto"/>
            <w:vAlign w:val="center"/>
          </w:tcPr>
          <w:p w14:paraId="6254877F" w14:textId="77777777" w:rsidR="005B2B11" w:rsidRPr="005B2B11" w:rsidRDefault="00121C12" w:rsidP="00375D6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14:paraId="5FDF01F4" w14:textId="77777777" w:rsidR="005B2B11" w:rsidRPr="005B2B11" w:rsidRDefault="00121C12" w:rsidP="00375D6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</w:tr>
      <w:tr w:rsidR="005B2B11" w:rsidRPr="005B2B11" w14:paraId="108A1E42" w14:textId="77777777" w:rsidTr="00375D68">
        <w:trPr>
          <w:trHeight w:val="242"/>
          <w:tblCellSpacing w:w="0" w:type="dxa"/>
        </w:trPr>
        <w:tc>
          <w:tcPr>
            <w:tcW w:w="0" w:type="auto"/>
            <w:vAlign w:val="center"/>
          </w:tcPr>
          <w:p w14:paraId="7E5B008C" w14:textId="77777777" w:rsidR="005B2B11" w:rsidRPr="005B2B11" w:rsidRDefault="005B2B11" w:rsidP="00375D6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14:paraId="0430E543" w14:textId="77777777" w:rsidR="005B2B11" w:rsidRPr="005B2B11" w:rsidRDefault="005B2B11" w:rsidP="00375D68">
            <w:pPr>
              <w:jc w:val="center"/>
              <w:rPr>
                <w:rFonts w:asciiTheme="minorHAnsi" w:hAnsiTheme="minorHAnsi" w:cstheme="minorHAnsi"/>
              </w:rPr>
            </w:pPr>
            <w:r w:rsidRPr="005B2B11">
              <w:rPr>
                <w:rFonts w:asciiTheme="minorHAnsi" w:hAnsiTheme="minorHAnsi" w:cstheme="minorHAnsi"/>
              </w:rPr>
              <w:t>T0</w:t>
            </w:r>
            <w:r w:rsidR="00121C12">
              <w:rPr>
                <w:rFonts w:asciiTheme="minorHAnsi" w:hAnsiTheme="minorHAnsi" w:cstheme="minorHAnsi"/>
              </w:rPr>
              <w:t>= x</w:t>
            </w:r>
          </w:p>
        </w:tc>
        <w:tc>
          <w:tcPr>
            <w:tcW w:w="0" w:type="auto"/>
            <w:vAlign w:val="center"/>
          </w:tcPr>
          <w:p w14:paraId="62D7EC1E" w14:textId="77777777" w:rsidR="005B2B11" w:rsidRPr="005B2B11" w:rsidRDefault="005B2B11" w:rsidP="00375D68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DB777E9" w14:textId="77777777" w:rsidR="005B2B11" w:rsidRPr="005B2B11" w:rsidRDefault="005B2B11">
      <w:pPr>
        <w:rPr>
          <w:rFonts w:asciiTheme="minorHAnsi" w:hAnsiTheme="minorHAnsi" w:cstheme="minorHAnsi"/>
        </w:rPr>
      </w:pPr>
    </w:p>
    <w:tbl>
      <w:tblPr>
        <w:tblW w:w="5042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2017"/>
        <w:gridCol w:w="2017"/>
      </w:tblGrid>
      <w:tr w:rsidR="005B2B11" w:rsidRPr="005B2B11" w14:paraId="149D2519" w14:textId="77777777" w:rsidTr="00375D68">
        <w:trPr>
          <w:trHeight w:val="242"/>
          <w:tblCellSpacing w:w="0" w:type="dxa"/>
        </w:trPr>
        <w:tc>
          <w:tcPr>
            <w:tcW w:w="1008" w:type="dxa"/>
            <w:vAlign w:val="center"/>
            <w:hideMark/>
          </w:tcPr>
          <w:p w14:paraId="227FE662" w14:textId="77777777" w:rsidR="005B2B11" w:rsidRPr="005B2B11" w:rsidRDefault="005B2B11" w:rsidP="00375D68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5B2B11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>Q1Q0</w:t>
            </w:r>
          </w:p>
        </w:tc>
        <w:tc>
          <w:tcPr>
            <w:tcW w:w="2017" w:type="dxa"/>
            <w:vAlign w:val="center"/>
          </w:tcPr>
          <w:p w14:paraId="1FB6150C" w14:textId="77777777" w:rsidR="005B2B11" w:rsidRPr="005B2B11" w:rsidRDefault="005B2B11" w:rsidP="00375D68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5B2B11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>x=0</w:t>
            </w:r>
          </w:p>
        </w:tc>
        <w:tc>
          <w:tcPr>
            <w:tcW w:w="2017" w:type="dxa"/>
            <w:vAlign w:val="center"/>
          </w:tcPr>
          <w:p w14:paraId="27521FDD" w14:textId="77777777" w:rsidR="005B2B11" w:rsidRPr="005B2B11" w:rsidRDefault="005B2B11" w:rsidP="00375D68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5B2B11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>x=1</w:t>
            </w:r>
          </w:p>
        </w:tc>
      </w:tr>
      <w:tr w:rsidR="005B2B11" w:rsidRPr="005B2B11" w14:paraId="0EC6FD36" w14:textId="77777777" w:rsidTr="00375D68">
        <w:trPr>
          <w:trHeight w:val="242"/>
          <w:tblCellSpacing w:w="0" w:type="dxa"/>
        </w:trPr>
        <w:tc>
          <w:tcPr>
            <w:tcW w:w="0" w:type="auto"/>
            <w:vAlign w:val="center"/>
            <w:hideMark/>
          </w:tcPr>
          <w:p w14:paraId="6BA4F251" w14:textId="77777777" w:rsidR="005B2B11" w:rsidRPr="005B2B11" w:rsidRDefault="005B2B11" w:rsidP="00375D68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5B2B11">
              <w:rPr>
                <w:rFonts w:asciiTheme="minorHAnsi" w:hAnsiTheme="minorHAnsi" w:cstheme="minorHAnsi"/>
              </w:rPr>
              <w:t>00</w:t>
            </w:r>
          </w:p>
        </w:tc>
        <w:tc>
          <w:tcPr>
            <w:tcW w:w="0" w:type="auto"/>
            <w:vAlign w:val="center"/>
          </w:tcPr>
          <w:p w14:paraId="31F0FD25" w14:textId="77777777" w:rsidR="005B2B11" w:rsidRPr="005B2B11" w:rsidRDefault="005B2B11" w:rsidP="00375D68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5B2B11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52C47B1" w14:textId="77777777" w:rsidR="005B2B11" w:rsidRPr="005B2B11" w:rsidRDefault="005B2B11" w:rsidP="00375D68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5B2B11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5B2B11" w:rsidRPr="005B2B11" w14:paraId="4AA664E6" w14:textId="77777777" w:rsidTr="00375D68">
        <w:trPr>
          <w:trHeight w:val="242"/>
          <w:tblCellSpacing w:w="0" w:type="dxa"/>
        </w:trPr>
        <w:tc>
          <w:tcPr>
            <w:tcW w:w="0" w:type="auto"/>
            <w:vAlign w:val="center"/>
            <w:hideMark/>
          </w:tcPr>
          <w:p w14:paraId="02ECC508" w14:textId="77777777" w:rsidR="005B2B11" w:rsidRPr="005B2B11" w:rsidRDefault="005B2B11" w:rsidP="00375D68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5B2B11">
              <w:rPr>
                <w:rFonts w:asciiTheme="minorHAnsi" w:hAnsiTheme="minorHAnsi" w:cstheme="minorHAnsi"/>
              </w:rPr>
              <w:t>01</w:t>
            </w:r>
          </w:p>
        </w:tc>
        <w:tc>
          <w:tcPr>
            <w:tcW w:w="0" w:type="auto"/>
            <w:vAlign w:val="center"/>
          </w:tcPr>
          <w:p w14:paraId="504F712A" w14:textId="77777777" w:rsidR="005B2B11" w:rsidRPr="005B2B11" w:rsidRDefault="005B2B11" w:rsidP="00375D68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5B2B11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2B52703" w14:textId="77777777" w:rsidR="005B2B11" w:rsidRPr="005B2B11" w:rsidRDefault="005B2B11" w:rsidP="00375D68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5B2B11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5B2B11" w:rsidRPr="005B2B11" w14:paraId="3DAA2A26" w14:textId="77777777" w:rsidTr="00375D68">
        <w:trPr>
          <w:trHeight w:val="242"/>
          <w:tblCellSpacing w:w="0" w:type="dxa"/>
        </w:trPr>
        <w:tc>
          <w:tcPr>
            <w:tcW w:w="0" w:type="auto"/>
            <w:vAlign w:val="center"/>
            <w:hideMark/>
          </w:tcPr>
          <w:p w14:paraId="6C7997FB" w14:textId="77777777" w:rsidR="005B2B11" w:rsidRPr="005B2B11" w:rsidRDefault="005B2B11" w:rsidP="00375D68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5B2B11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0" w:type="auto"/>
            <w:vAlign w:val="center"/>
          </w:tcPr>
          <w:p w14:paraId="0FC85C84" w14:textId="77777777" w:rsidR="005B2B11" w:rsidRPr="005B2B11" w:rsidRDefault="005B2B11" w:rsidP="00375D68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5B2B11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491EFD3" w14:textId="77777777" w:rsidR="005B2B11" w:rsidRPr="005B2B11" w:rsidRDefault="00121C12" w:rsidP="00375D68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noProof/>
                <w:color w:val="000000"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B7883C" wp14:editId="03F2148E">
                      <wp:simplePos x="0" y="0"/>
                      <wp:positionH relativeFrom="column">
                        <wp:posOffset>525631</wp:posOffset>
                      </wp:positionH>
                      <wp:positionV relativeFrom="paragraph">
                        <wp:posOffset>16174</wp:posOffset>
                      </wp:positionV>
                      <wp:extent cx="259976" cy="394447"/>
                      <wp:effectExtent l="0" t="0" r="26035" b="24765"/>
                      <wp:wrapNone/>
                      <wp:docPr id="4" name="Rettango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976" cy="39444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7C505A" id="Rettangolo 4" o:spid="_x0000_s1026" style="position:absolute;margin-left:41.4pt;margin-top:1.25pt;width:20.45pt;height:3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" filled="f" strokecolor="#1f3763 [1604]" strokeweight="1pt"/>
                  </w:pict>
                </mc:Fallback>
              </mc:AlternateContent>
            </w:r>
            <w:r w:rsidR="005B2B11" w:rsidRPr="005B2B11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121C12" w:rsidRPr="005B2B11" w14:paraId="75E5435C" w14:textId="77777777" w:rsidTr="00375D68">
        <w:trPr>
          <w:trHeight w:val="242"/>
          <w:tblCellSpacing w:w="0" w:type="dxa"/>
        </w:trPr>
        <w:tc>
          <w:tcPr>
            <w:tcW w:w="0" w:type="auto"/>
            <w:vAlign w:val="center"/>
          </w:tcPr>
          <w:p w14:paraId="441FCBFF" w14:textId="77777777" w:rsidR="00121C12" w:rsidRPr="005B2B11" w:rsidRDefault="00121C12" w:rsidP="00375D6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0" w:type="auto"/>
            <w:vAlign w:val="center"/>
          </w:tcPr>
          <w:p w14:paraId="12E1C776" w14:textId="77777777" w:rsidR="00121C12" w:rsidRPr="005B2B11" w:rsidRDefault="00121C12" w:rsidP="00375D6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14:paraId="7AADBAD4" w14:textId="77777777" w:rsidR="00121C12" w:rsidRPr="005B2B11" w:rsidRDefault="00121C12" w:rsidP="00375D6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</w:tr>
      <w:tr w:rsidR="005B2B11" w:rsidRPr="005B2B11" w14:paraId="020B04CE" w14:textId="77777777" w:rsidTr="00375D68">
        <w:trPr>
          <w:trHeight w:val="242"/>
          <w:tblCellSpacing w:w="0" w:type="dxa"/>
        </w:trPr>
        <w:tc>
          <w:tcPr>
            <w:tcW w:w="0" w:type="auto"/>
            <w:vAlign w:val="center"/>
          </w:tcPr>
          <w:p w14:paraId="7756136F" w14:textId="77777777" w:rsidR="005B2B11" w:rsidRPr="005B2B11" w:rsidRDefault="005B2B11" w:rsidP="00375D6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14:paraId="3C3482A2" w14:textId="77777777" w:rsidR="005B2B11" w:rsidRPr="005B2B11" w:rsidRDefault="005B2B11" w:rsidP="00375D68">
            <w:pPr>
              <w:jc w:val="center"/>
              <w:rPr>
                <w:rFonts w:asciiTheme="minorHAnsi" w:hAnsiTheme="minorHAnsi" w:cstheme="minorHAnsi"/>
              </w:rPr>
            </w:pPr>
            <w:r w:rsidRPr="005B2B11">
              <w:rPr>
                <w:rFonts w:asciiTheme="minorHAnsi" w:hAnsiTheme="minorHAnsi" w:cstheme="minorHAnsi"/>
              </w:rPr>
              <w:t>U</w:t>
            </w:r>
            <w:r w:rsidR="00121C12">
              <w:rPr>
                <w:rFonts w:asciiTheme="minorHAnsi" w:hAnsiTheme="minorHAnsi" w:cstheme="minorHAnsi"/>
              </w:rPr>
              <w:t>=xQ</w:t>
            </w:r>
            <w:r w:rsidR="00121C12" w:rsidRPr="00121C12">
              <w:rPr>
                <w:rFonts w:asciiTheme="minorHAnsi" w:hAnsiTheme="minorHAnsi" w:cstheme="minorHAnsi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14:paraId="45845DB0" w14:textId="77777777" w:rsidR="005B2B11" w:rsidRPr="005B2B11" w:rsidRDefault="005B2B11" w:rsidP="00375D68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7BC3FA78" w14:textId="77777777" w:rsidR="005B2B11" w:rsidRDefault="005B2B11"/>
    <w:p w14:paraId="286CD12C" w14:textId="2377FFD8" w:rsidR="001C6328" w:rsidRDefault="001C6328"/>
    <w:p w14:paraId="4D9EBF36" w14:textId="5E1A47DE" w:rsidR="009E189B" w:rsidRDefault="009E189B"/>
    <w:p w14:paraId="3143F3E7" w14:textId="16F0C01C" w:rsidR="009E189B" w:rsidRDefault="009E189B"/>
    <w:p w14:paraId="2D06A7D2" w14:textId="7360FF39" w:rsidR="009E189B" w:rsidRDefault="009E189B"/>
    <w:p w14:paraId="543BB34B" w14:textId="77777777" w:rsidR="001C6328" w:rsidRPr="00AF3223" w:rsidRDefault="001C6328" w:rsidP="001C6328">
      <w:pPr>
        <w:widowControl/>
        <w:suppressAutoHyphens w:val="0"/>
        <w:jc w:val="both"/>
        <w:rPr>
          <w:rFonts w:cs="Times New Roman"/>
        </w:rPr>
      </w:pPr>
      <w:r w:rsidRPr="007624C7">
        <w:rPr>
          <w:rFonts w:cs="Times New Roman"/>
        </w:rPr>
        <w:t xml:space="preserve">5) </w:t>
      </w:r>
      <w:r w:rsidRPr="00AF3223">
        <w:rPr>
          <w:rFonts w:cs="Times New Roman"/>
        </w:rPr>
        <w:t xml:space="preserve">Valutare il CPI di un processore </w:t>
      </w:r>
      <w:r>
        <w:rPr>
          <w:rFonts w:cs="Times New Roman"/>
        </w:rPr>
        <w:t xml:space="preserve">pipeline </w:t>
      </w:r>
      <w:r w:rsidRPr="00AF3223">
        <w:rPr>
          <w:rFonts w:cs="Times New Roman"/>
        </w:rPr>
        <w:t xml:space="preserve">con una gerarchia di memoria con cache separata istruzioni e dati sapendo che </w:t>
      </w:r>
    </w:p>
    <w:p w14:paraId="115A2030" w14:textId="77777777" w:rsidR="001C6328" w:rsidRPr="00AF3223" w:rsidRDefault="001C6328" w:rsidP="001C6328">
      <w:pPr>
        <w:widowControl/>
        <w:suppressAutoHyphens w:val="0"/>
        <w:jc w:val="both"/>
        <w:rPr>
          <w:rFonts w:cs="Times New Roman"/>
        </w:rPr>
      </w:pPr>
      <w:r w:rsidRPr="00AF3223">
        <w:rPr>
          <w:rFonts w:cs="Times New Roman"/>
        </w:rPr>
        <w:t xml:space="preserve">-frequenza Load= 20%, </w:t>
      </w:r>
    </w:p>
    <w:p w14:paraId="4991800B" w14:textId="77777777" w:rsidR="001C6328" w:rsidRPr="00AF3223" w:rsidRDefault="001C6328" w:rsidP="001C6328">
      <w:pPr>
        <w:widowControl/>
        <w:suppressAutoHyphens w:val="0"/>
        <w:jc w:val="both"/>
        <w:rPr>
          <w:rFonts w:cs="Times New Roman"/>
        </w:rPr>
      </w:pPr>
      <w:r w:rsidRPr="00AF3223">
        <w:rPr>
          <w:rFonts w:cs="Times New Roman"/>
        </w:rPr>
        <w:t xml:space="preserve">-frequenza Store = </w:t>
      </w:r>
      <w:r>
        <w:rPr>
          <w:rFonts w:cs="Times New Roman"/>
        </w:rPr>
        <w:t>15</w:t>
      </w:r>
      <w:r w:rsidRPr="00AF3223">
        <w:rPr>
          <w:rFonts w:cs="Times New Roman"/>
        </w:rPr>
        <w:t xml:space="preserve">%, </w:t>
      </w:r>
    </w:p>
    <w:p w14:paraId="6DE9FF15" w14:textId="77777777" w:rsidR="001C6328" w:rsidRPr="00AF3223" w:rsidRDefault="001C6328" w:rsidP="001C6328">
      <w:pPr>
        <w:widowControl/>
        <w:suppressAutoHyphens w:val="0"/>
        <w:jc w:val="both"/>
        <w:rPr>
          <w:rFonts w:cs="Times New Roman"/>
        </w:rPr>
      </w:pPr>
      <w:r w:rsidRPr="00AF3223">
        <w:rPr>
          <w:rFonts w:cs="Times New Roman"/>
        </w:rPr>
        <w:t>-</w:t>
      </w:r>
      <w:proofErr w:type="spellStart"/>
      <w:r w:rsidRPr="00AF3223">
        <w:rPr>
          <w:rFonts w:cs="Times New Roman"/>
        </w:rPr>
        <w:t>MissRate</w:t>
      </w:r>
      <w:r w:rsidRPr="00AF3223">
        <w:rPr>
          <w:rFonts w:cs="Times New Roman"/>
          <w:vertAlign w:val="subscript"/>
        </w:rPr>
        <w:t>Istruzioni</w:t>
      </w:r>
      <w:proofErr w:type="spellEnd"/>
      <w:r w:rsidRPr="00AF3223">
        <w:rPr>
          <w:rFonts w:cs="Times New Roman"/>
        </w:rPr>
        <w:t xml:space="preserve">= </w:t>
      </w:r>
      <w:r>
        <w:rPr>
          <w:rFonts w:cs="Times New Roman"/>
        </w:rPr>
        <w:t>4</w:t>
      </w:r>
      <w:r w:rsidRPr="00AF3223">
        <w:rPr>
          <w:rFonts w:cs="Times New Roman"/>
        </w:rPr>
        <w:t xml:space="preserve">%, </w:t>
      </w:r>
    </w:p>
    <w:p w14:paraId="44EBC7B5" w14:textId="77777777" w:rsidR="001C6328" w:rsidRDefault="001C6328" w:rsidP="001C6328">
      <w:pPr>
        <w:widowControl/>
        <w:suppressAutoHyphens w:val="0"/>
        <w:jc w:val="both"/>
        <w:rPr>
          <w:rFonts w:cs="Times New Roman"/>
        </w:rPr>
      </w:pPr>
      <w:r w:rsidRPr="00AF3223">
        <w:rPr>
          <w:rFonts w:cs="Times New Roman"/>
        </w:rPr>
        <w:t>-</w:t>
      </w:r>
      <w:proofErr w:type="spellStart"/>
      <w:r w:rsidRPr="00AF3223">
        <w:rPr>
          <w:rFonts w:cs="Times New Roman"/>
        </w:rPr>
        <w:t>MissPenalty</w:t>
      </w:r>
      <w:r w:rsidRPr="00AF3223">
        <w:rPr>
          <w:rFonts w:cs="Times New Roman"/>
          <w:vertAlign w:val="subscript"/>
        </w:rPr>
        <w:t>Istruzioni</w:t>
      </w:r>
      <w:proofErr w:type="spellEnd"/>
      <w:r w:rsidRPr="00AF3223">
        <w:rPr>
          <w:rFonts w:cs="Times New Roman"/>
        </w:rPr>
        <w:t xml:space="preserve">= </w:t>
      </w:r>
      <w:r>
        <w:rPr>
          <w:rFonts w:cs="Times New Roman"/>
        </w:rPr>
        <w:t>45</w:t>
      </w:r>
      <w:r w:rsidRPr="00AF3223">
        <w:rPr>
          <w:rFonts w:cs="Times New Roman"/>
        </w:rPr>
        <w:t xml:space="preserve"> cicli, </w:t>
      </w:r>
    </w:p>
    <w:p w14:paraId="245946FE" w14:textId="77777777" w:rsidR="001C6328" w:rsidRPr="00AF3223" w:rsidRDefault="001C6328" w:rsidP="001C6328">
      <w:pPr>
        <w:widowControl/>
        <w:suppressAutoHyphens w:val="0"/>
        <w:jc w:val="both"/>
        <w:rPr>
          <w:rFonts w:cs="Times New Roman"/>
        </w:rPr>
      </w:pPr>
      <w:r w:rsidRPr="00AF3223">
        <w:rPr>
          <w:rFonts w:cs="Times New Roman"/>
        </w:rPr>
        <w:t>-</w:t>
      </w:r>
      <w:proofErr w:type="spellStart"/>
      <w:r w:rsidRPr="00AF3223">
        <w:rPr>
          <w:rFonts w:cs="Times New Roman"/>
        </w:rPr>
        <w:t>MissRate</w:t>
      </w:r>
      <w:r w:rsidRPr="00AF3223">
        <w:rPr>
          <w:rFonts w:cs="Times New Roman"/>
          <w:vertAlign w:val="subscript"/>
        </w:rPr>
        <w:t>Dati</w:t>
      </w:r>
      <w:proofErr w:type="spellEnd"/>
      <w:r w:rsidRPr="00AF3223">
        <w:rPr>
          <w:rFonts w:cs="Times New Roman"/>
        </w:rPr>
        <w:t>= 5%</w:t>
      </w:r>
    </w:p>
    <w:p w14:paraId="100548C1" w14:textId="77777777" w:rsidR="001C6328" w:rsidRPr="00AF3223" w:rsidRDefault="001C6328" w:rsidP="001C6328">
      <w:pPr>
        <w:widowControl/>
        <w:suppressAutoHyphens w:val="0"/>
        <w:jc w:val="both"/>
        <w:rPr>
          <w:rFonts w:cs="Times New Roman"/>
        </w:rPr>
      </w:pPr>
      <w:r w:rsidRPr="00AF3223">
        <w:rPr>
          <w:rFonts w:cs="Times New Roman"/>
        </w:rPr>
        <w:t>-</w:t>
      </w:r>
      <w:proofErr w:type="spellStart"/>
      <w:r w:rsidRPr="00AF3223">
        <w:rPr>
          <w:rFonts w:cs="Times New Roman"/>
        </w:rPr>
        <w:t>MissPenalty</w:t>
      </w:r>
      <w:r w:rsidRPr="00AF3223">
        <w:rPr>
          <w:rFonts w:cs="Times New Roman"/>
          <w:vertAlign w:val="subscript"/>
        </w:rPr>
        <w:t>Dati</w:t>
      </w:r>
      <w:proofErr w:type="spellEnd"/>
      <w:r w:rsidRPr="00AF3223">
        <w:rPr>
          <w:rFonts w:cs="Times New Roman"/>
        </w:rPr>
        <w:t>= 4</w:t>
      </w:r>
      <w:r>
        <w:rPr>
          <w:rFonts w:cs="Times New Roman"/>
        </w:rPr>
        <w:t>0</w:t>
      </w:r>
      <w:r w:rsidRPr="00AF3223">
        <w:rPr>
          <w:rFonts w:cs="Times New Roman"/>
        </w:rPr>
        <w:t xml:space="preserve"> cicli, </w:t>
      </w:r>
    </w:p>
    <w:p w14:paraId="35C4DCB8" w14:textId="77777777" w:rsidR="001C6328" w:rsidRDefault="001C6328" w:rsidP="001C6328">
      <w:pPr>
        <w:widowControl/>
        <w:suppressAutoHyphens w:val="0"/>
        <w:jc w:val="both"/>
        <w:rPr>
          <w:rFonts w:cs="Times New Roman"/>
        </w:rPr>
      </w:pPr>
      <w:r w:rsidRPr="00AF3223">
        <w:rPr>
          <w:rFonts w:cs="Times New Roman"/>
        </w:rPr>
        <w:t>-</w:t>
      </w:r>
      <w:proofErr w:type="spellStart"/>
      <w:r w:rsidRPr="00AF3223">
        <w:rPr>
          <w:rFonts w:cs="Times New Roman"/>
        </w:rPr>
        <w:t>CPI</w:t>
      </w:r>
      <w:r w:rsidRPr="00AF3223">
        <w:rPr>
          <w:rFonts w:cs="Times New Roman"/>
          <w:vertAlign w:val="subscript"/>
        </w:rPr>
        <w:t>execution</w:t>
      </w:r>
      <w:proofErr w:type="spellEnd"/>
      <w:r w:rsidRPr="00AF3223">
        <w:rPr>
          <w:rFonts w:cs="Times New Roman"/>
        </w:rPr>
        <w:t>=1,</w:t>
      </w:r>
      <w:r>
        <w:rPr>
          <w:rFonts w:cs="Times New Roman"/>
        </w:rPr>
        <w:t>5</w:t>
      </w:r>
    </w:p>
    <w:p w14:paraId="5C54590E" w14:textId="77777777" w:rsidR="00BE4159" w:rsidRDefault="00BE4159" w:rsidP="001C6328">
      <w:pPr>
        <w:widowControl/>
        <w:suppressAutoHyphens w:val="0"/>
        <w:jc w:val="both"/>
        <w:rPr>
          <w:rFonts w:cs="Times New Roman"/>
        </w:rPr>
      </w:pPr>
    </w:p>
    <w:p w14:paraId="2AE9629A" w14:textId="77777777" w:rsidR="00BE4159" w:rsidRDefault="00BE4159" w:rsidP="001C6328">
      <w:pPr>
        <w:widowControl/>
        <w:suppressAutoHyphens w:val="0"/>
        <w:jc w:val="both"/>
        <w:rPr>
          <w:rFonts w:cs="Times New Roman"/>
          <w:vertAlign w:val="subscript"/>
        </w:rPr>
      </w:pPr>
      <w:r w:rsidRPr="00BE4159">
        <w:rPr>
          <w:rFonts w:cs="Times New Roman"/>
        </w:rPr>
        <w:t xml:space="preserve">CPI = </w:t>
      </w:r>
      <w:proofErr w:type="spellStart"/>
      <w:r w:rsidRPr="00BE4159">
        <w:rPr>
          <w:rFonts w:cs="Times New Roman"/>
        </w:rPr>
        <w:t>CPIexe</w:t>
      </w:r>
      <w:proofErr w:type="spellEnd"/>
      <w:r w:rsidRPr="00BE4159">
        <w:rPr>
          <w:rFonts w:cs="Times New Roman"/>
        </w:rPr>
        <w:t>+ freq</w:t>
      </w:r>
      <w:r w:rsidRPr="00BE4159">
        <w:rPr>
          <w:rFonts w:cs="Times New Roman"/>
          <w:vertAlign w:val="subscript"/>
        </w:rPr>
        <w:t>Fetc</w:t>
      </w:r>
      <w:r w:rsidRPr="00BE4159">
        <w:rPr>
          <w:rFonts w:cs="Times New Roman"/>
        </w:rPr>
        <w:t>h*MissRate</w:t>
      </w:r>
      <w:r w:rsidRPr="00BE4159">
        <w:rPr>
          <w:rFonts w:cs="Times New Roman"/>
          <w:vertAlign w:val="subscript"/>
        </w:rPr>
        <w:t>Istr</w:t>
      </w:r>
      <w:r w:rsidRPr="00BE4159">
        <w:rPr>
          <w:rFonts w:cs="Times New Roman"/>
        </w:rPr>
        <w:t>*MissPenalty</w:t>
      </w:r>
      <w:r w:rsidRPr="00BE4159">
        <w:rPr>
          <w:rFonts w:cs="Times New Roman"/>
          <w:vertAlign w:val="subscript"/>
        </w:rPr>
        <w:t>Instruzioni</w:t>
      </w:r>
      <w:r w:rsidRPr="00BE4159">
        <w:rPr>
          <w:rFonts w:cs="Times New Roman"/>
        </w:rPr>
        <w:t>+freq</w:t>
      </w:r>
      <w:r w:rsidRPr="00BE4159">
        <w:rPr>
          <w:rFonts w:cs="Times New Roman"/>
          <w:vertAlign w:val="subscript"/>
        </w:rPr>
        <w:t>Loa</w:t>
      </w:r>
      <w:r w:rsidRPr="00BE4159">
        <w:rPr>
          <w:rFonts w:cs="Times New Roman"/>
        </w:rPr>
        <w:t>d*MissRate</w:t>
      </w:r>
      <w:r w:rsidRPr="00BE4159">
        <w:rPr>
          <w:rFonts w:cs="Times New Roman"/>
          <w:vertAlign w:val="subscript"/>
        </w:rPr>
        <w:t>Dati</w:t>
      </w:r>
      <w:r>
        <w:rPr>
          <w:rFonts w:cs="Times New Roman"/>
        </w:rPr>
        <w:t>*MissPenalty</w:t>
      </w:r>
      <w:r w:rsidRPr="00BE4159">
        <w:rPr>
          <w:rFonts w:cs="Times New Roman"/>
          <w:vertAlign w:val="subscript"/>
        </w:rPr>
        <w:t>Dati</w:t>
      </w:r>
      <w:r>
        <w:rPr>
          <w:rFonts w:cs="Times New Roman"/>
        </w:rPr>
        <w:t>+</w:t>
      </w:r>
      <w:r w:rsidRPr="00BE4159">
        <w:rPr>
          <w:rFonts w:cs="Times New Roman"/>
        </w:rPr>
        <w:t xml:space="preserve"> </w:t>
      </w:r>
      <w:proofErr w:type="spellStart"/>
      <w:r w:rsidRPr="00BE4159">
        <w:rPr>
          <w:rFonts w:cs="Times New Roman"/>
        </w:rPr>
        <w:t>freq</w:t>
      </w:r>
      <w:r>
        <w:rPr>
          <w:rFonts w:cs="Times New Roman"/>
          <w:vertAlign w:val="subscript"/>
        </w:rPr>
        <w:t>Store</w:t>
      </w:r>
      <w:proofErr w:type="spellEnd"/>
      <w:r w:rsidRPr="00BE4159">
        <w:rPr>
          <w:rFonts w:cs="Times New Roman"/>
        </w:rPr>
        <w:t>*</w:t>
      </w:r>
      <w:proofErr w:type="spellStart"/>
      <w:r w:rsidRPr="00BE4159">
        <w:rPr>
          <w:rFonts w:cs="Times New Roman"/>
        </w:rPr>
        <w:t>MissRate</w:t>
      </w:r>
      <w:r w:rsidRPr="00BE4159">
        <w:rPr>
          <w:rFonts w:cs="Times New Roman"/>
          <w:vertAlign w:val="subscript"/>
        </w:rPr>
        <w:t>Dati</w:t>
      </w:r>
      <w:proofErr w:type="spellEnd"/>
      <w:r>
        <w:rPr>
          <w:rFonts w:cs="Times New Roman"/>
        </w:rPr>
        <w:t>*</w:t>
      </w:r>
      <w:proofErr w:type="spellStart"/>
      <w:r>
        <w:rPr>
          <w:rFonts w:cs="Times New Roman"/>
        </w:rPr>
        <w:t>MissPenalty</w:t>
      </w:r>
      <w:r w:rsidRPr="00BE4159">
        <w:rPr>
          <w:rFonts w:cs="Times New Roman"/>
          <w:vertAlign w:val="subscript"/>
        </w:rPr>
        <w:t>Dati</w:t>
      </w:r>
      <w:proofErr w:type="spellEnd"/>
    </w:p>
    <w:p w14:paraId="567872BA" w14:textId="24007678" w:rsidR="00BE4159" w:rsidRPr="00BE4159" w:rsidRDefault="00BE4159" w:rsidP="001C6328">
      <w:pPr>
        <w:widowControl/>
        <w:suppressAutoHyphens w:val="0"/>
        <w:jc w:val="both"/>
        <w:rPr>
          <w:rFonts w:cs="Times New Roman"/>
        </w:rPr>
      </w:pPr>
      <w:r w:rsidRPr="00BE4159">
        <w:rPr>
          <w:rFonts w:cs="Times New Roman"/>
        </w:rPr>
        <w:t>= 1,5 +</w:t>
      </w:r>
      <w:r>
        <w:rPr>
          <w:rFonts w:cs="Times New Roman"/>
        </w:rPr>
        <w:t xml:space="preserve">1*0,04*45+(0,2+0,15)*0,05*40= </w:t>
      </w:r>
      <w:r w:rsidR="009E189B">
        <w:rPr>
          <w:rFonts w:cs="Times New Roman"/>
        </w:rPr>
        <w:t>1,5+ 1,8+ 0,7 = 4</w:t>
      </w:r>
      <w:bookmarkStart w:id="0" w:name="_GoBack"/>
      <w:bookmarkEnd w:id="0"/>
    </w:p>
    <w:p w14:paraId="65D64008" w14:textId="77777777" w:rsidR="00BE4159" w:rsidRPr="00BE4159" w:rsidRDefault="00BE4159" w:rsidP="001C6328">
      <w:pPr>
        <w:widowControl/>
        <w:suppressAutoHyphens w:val="0"/>
        <w:jc w:val="both"/>
        <w:rPr>
          <w:rFonts w:cs="Times New Roman"/>
        </w:rPr>
      </w:pPr>
    </w:p>
    <w:p w14:paraId="67635369" w14:textId="77777777" w:rsidR="001C6328" w:rsidRPr="00BE4159" w:rsidRDefault="001C6328"/>
    <w:sectPr w:rsidR="001C6328" w:rsidRPr="00BE4159" w:rsidSect="00122E01">
      <w:pgSz w:w="11906" w:h="16838"/>
      <w:pgMar w:top="568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35545"/>
    <w:multiLevelType w:val="hybridMultilevel"/>
    <w:tmpl w:val="FFB0A6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C550D6"/>
    <w:multiLevelType w:val="hybridMultilevel"/>
    <w:tmpl w:val="BE3E0A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D0"/>
    <w:rsid w:val="00121C12"/>
    <w:rsid w:val="00122E01"/>
    <w:rsid w:val="001351D0"/>
    <w:rsid w:val="001C6328"/>
    <w:rsid w:val="00295602"/>
    <w:rsid w:val="003C1261"/>
    <w:rsid w:val="004B61AD"/>
    <w:rsid w:val="005B2B11"/>
    <w:rsid w:val="00610F7B"/>
    <w:rsid w:val="007E1DEF"/>
    <w:rsid w:val="009E189B"/>
    <w:rsid w:val="00BE4159"/>
    <w:rsid w:val="00FE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FBAD3"/>
  <w15:chartTrackingRefBased/>
  <w15:docId w15:val="{44736671-1260-47BE-8CC0-7553CBB8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351D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351D0"/>
    <w:pPr>
      <w:widowControl/>
      <w:suppressAutoHyphens w:val="0"/>
      <w:ind w:left="720"/>
      <w:contextualSpacing/>
    </w:pPr>
    <w:rPr>
      <w:rFonts w:asciiTheme="minorHAnsi" w:eastAsiaTheme="minorEastAsia" w:hAnsiTheme="minorHAnsi" w:cstheme="minorBidi"/>
      <w:kern w:val="0"/>
      <w:lang w:eastAsia="it-IT" w:bidi="ar-SA"/>
    </w:rPr>
  </w:style>
  <w:style w:type="table" w:styleId="Grigliatabella">
    <w:name w:val="Table Grid"/>
    <w:basedOn w:val="Tabellanormale"/>
    <w:uiPriority w:val="39"/>
    <w:rsid w:val="00295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9DB305AF6CDB4CB5CC894236D75B74" ma:contentTypeVersion="14" ma:contentTypeDescription="Create a new document." ma:contentTypeScope="" ma:versionID="0dc589ccc42d16dca3a24f3af1c11fb6">
  <xsd:schema xmlns:xsd="http://www.w3.org/2001/XMLSchema" xmlns:xs="http://www.w3.org/2001/XMLSchema" xmlns:p="http://schemas.microsoft.com/office/2006/metadata/properties" xmlns:ns3="800623e7-a24d-4be7-8c9f-570ab47f0076" xmlns:ns4="7cde6a1d-6b13-4f8f-b3c7-bc4871167cdc" targetNamespace="http://schemas.microsoft.com/office/2006/metadata/properties" ma:root="true" ma:fieldsID="1b736fbf305e01452e48d17aab792f36" ns3:_="" ns4:_="">
    <xsd:import namespace="800623e7-a24d-4be7-8c9f-570ab47f0076"/>
    <xsd:import namespace="7cde6a1d-6b13-4f8f-b3c7-bc4871167c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0623e7-a24d-4be7-8c9f-570ab47f00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e6a1d-6b13-4f8f-b3c7-bc4871167cd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7CEBBC-F2A5-4BA2-9198-E837E3FBC8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AE7A65-4C24-47F8-A003-4D8E1CF202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22ED7F-26B9-408C-8768-08A49052D2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0623e7-a24d-4be7-8c9f-570ab47f0076"/>
    <ds:schemaRef ds:uri="7cde6a1d-6b13-4f8f-b3c7-bc4871167c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Ascia</dc:creator>
  <cp:keywords/>
  <dc:description/>
  <cp:lastModifiedBy>Giuseppe Ascia</cp:lastModifiedBy>
  <cp:revision>3</cp:revision>
  <dcterms:created xsi:type="dcterms:W3CDTF">2022-01-15T11:32:00Z</dcterms:created>
  <dcterms:modified xsi:type="dcterms:W3CDTF">2022-01-15T11:49:00Z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0x010100629DB305AF6CDB4CB5CC894236D75B74</vt:lpwstr>
  </property>
</Properties>
</file>