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Назармамадов</w:t>
      </w:r>
      <w:r>
        <w:t xml:space="preserve"> </w:t>
      </w:r>
      <w:r>
        <w:t xml:space="preserve">Умед</w:t>
      </w:r>
      <w:r>
        <w:t xml:space="preserve"> </w:t>
      </w:r>
      <w:r>
        <w:t xml:space="preserve">Джамшедович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выполнение-основных-действ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основных действий</w:t>
      </w:r>
    </w:p>
    <w:p>
      <w:pPr>
        <w:pStyle w:val="FirstParagraph"/>
      </w:pPr>
      <w:r>
        <w:t xml:space="preserve">подготовим веб-приложение, которое будем сканировать. Это будет DVWA. Для этого запустила apache2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1252897"/>
            <wp:effectExtent b="0" l="0" r="0" t="0"/>
            <wp:docPr descr="Запуск apache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</w:t>
      </w:r>
    </w:p>
    <w:p>
      <w:pPr>
        <w:pStyle w:val="BodyText"/>
      </w:pPr>
      <w:r>
        <w:t xml:space="preserve">Ввожу в адресной строке браузера адрес DVWA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6131"/>
            <wp:effectExtent b="0" l="0" r="0" t="0"/>
            <wp:docPr descr="Запуск DVWA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p>
      <w:pPr>
        <w:pStyle w:val="BodyText"/>
      </w:pPr>
      <w:r>
        <w:t xml:space="preserve">Запускаю nikto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76600" cy="466725"/>
            <wp:effectExtent b="0" l="0" r="0" t="0"/>
            <wp:docPr descr="Запуск nikt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p>
      <w:pPr>
        <w:pStyle w:val="BodyText"/>
      </w:pPr>
      <w:r>
        <w:t xml:space="preserve">Проверить веб-приложение можно, введя его полный URL и не вводя порт(рис.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194534"/>
            <wp:effectExtent b="0" l="0" r="0" t="0"/>
            <wp:docPr descr="Проверить веб-приложени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Проверить веб-приложение</w:t>
      </w:r>
    </w:p>
    <w:p>
      <w:pPr>
        <w:pStyle w:val="BodyText"/>
      </w:pPr>
      <w:r>
        <w:t xml:space="preserve">просканировать адрес хоста и адрес порта, результаты незначительно отличаются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507869"/>
            <wp:effectExtent b="0" l="0" r="0" t="0"/>
            <wp:docPr descr="просканировать адрес хос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просканировать адрес хоста</w:t>
      </w:r>
    </w:p>
    <w:bookmarkEnd w:id="38"/>
    <w:bookmarkStart w:id="39" w:name="анализ-результатов-сканир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лабораторной работы я научился использовать сканер nikto для тестирования веб-приложений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parasra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Ш. Парасрам Т.Х.и.др. А. Замм. Kali Linux: Тестирование на проникновение и безопасность: для профессионалов. Питер, 2022. 448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проекта. Этап №4</dc:title>
  <dc:creator>Назармамадов Умед Джамшедович</dc:creator>
  <dc:language>ru-RU</dc:language>
  <cp:keywords/>
  <dcterms:created xsi:type="dcterms:W3CDTF">2025-09-21T22:52:28Z</dcterms:created>
  <dcterms:modified xsi:type="dcterms:W3CDTF">2025-09-21T22:52:28Z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