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SOFTWARE ARCHITECTURE DESIGN</w:t>
        <w:br/>
      </w:r>
      <w:r>
        <w:rPr>
          <w:b/>
          <w:sz w:val="30"/>
        </w:rPr>
        <w:t>School Management Admin Panel</w:t>
      </w:r>
    </w:p>
    <w:p>
      <w:pPr>
        <w:jc w:val="center"/>
      </w:pPr>
      <w:r>
        <w:rPr>
          <w:i/>
        </w:rPr>
        <w:t>Practical Work 1 | Version 1.0 | Prepared for Antigravity AI</w:t>
      </w:r>
    </w:p>
    <w:p>
      <w:pPr>
        <w:pStyle w:val="Heading1"/>
      </w:pPr>
      <w:r>
        <w:t>1. Purpose</w:t>
      </w:r>
    </w:p>
    <w:p>
      <w:r>
        <w:t>This Software Architecture Design (SAD) describes the proposed structure and interactions of the School Management Admin Panel. It translates the project requirements into a simple maintainable Django application with an HTML/CSS user interface and an SQLite database.</w:t>
      </w:r>
    </w:p>
    <w:p>
      <w:pPr>
        <w:pStyle w:val="Heading1"/>
      </w:pPr>
      <w:r>
        <w:t>2. Architecture Overview</w:t>
      </w:r>
    </w:p>
    <w:p>
      <w:r>
        <w:t>The application follows Django's Model–Template–View (MTV) pattern. A user interacts with pages rendered in a browser. Django URL routing sends requests to views. Views use models and forms to validate and process data. The model layer communicates with SQLite through Django's Object-Relational Mapper (ORM). Templates render the response and CSS styles the interface.</w:t>
      </w:r>
    </w:p>
    <w:p>
      <w:r>
        <w:t>Architecture flow:</w:t>
      </w:r>
    </w:p>
    <w:p>
      <w:r>
        <w:rPr>
          <w:rFonts w:ascii="Consolas" w:hAnsi="Consolas"/>
          <w:sz w:val="18"/>
        </w:rPr>
        <w:t>Administrator (Browser)</w:t>
        <w:br/>
        <w:t xml:space="preserve">        |</w:t>
        <w:br/>
        <w:t xml:space="preserve">        | HTTP request / form submission</w:t>
        <w:br/>
        <w:t xml:space="preserve">        v</w:t>
        <w:br/>
        <w:t>Django URL Router</w:t>
        <w:br/>
        <w:t xml:space="preserve">        |</w:t>
        <w:br/>
        <w:t xml:space="preserve">        v</w:t>
        <w:br/>
        <w:t>Django View  &lt;----&gt; Django Form / Validation</w:t>
        <w:br/>
        <w:t xml:space="preserve">        |</w:t>
        <w:br/>
        <w:t xml:space="preserve">        v</w:t>
        <w:br/>
        <w:t>Django Model / ORM</w:t>
        <w:br/>
        <w:t xml:space="preserve">        |</w:t>
        <w:br/>
        <w:t xml:space="preserve">        v</w:t>
        <w:br/>
        <w:t>SQLite Database</w:t>
        <w:br/>
        <w:t xml:space="preserve">        |</w:t>
        <w:br/>
        <w:t xml:space="preserve">        v</w:t>
        <w:br/>
        <w:t>Django Template + CSS</w:t>
        <w:br/>
        <w:t xml:space="preserve">        |</w:t>
        <w:br/>
        <w:t xml:space="preserve">        v</w:t>
        <w:br/>
        <w:t>HTML response to Browser</w:t>
      </w:r>
    </w:p>
    <w:p>
      <w:pPr>
        <w:pStyle w:val="Heading1"/>
      </w:pPr>
      <w:r>
        <w:t>3. Architectural Style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t>Decision</w:t>
            </w:r>
          </w:p>
        </w:tc>
        <w:tc>
          <w:tcPr>
            <w:tcW w:type="dxa" w:w="3312"/>
            <w:vAlign w:val="center"/>
          </w:tcPr>
          <w:p>
            <w:r>
              <w:t>Description</w:t>
            </w:r>
          </w:p>
        </w:tc>
        <w:tc>
          <w:tcPr>
            <w:tcW w:type="dxa" w:w="3312"/>
            <w:vAlign w:val="center"/>
          </w:tcPr>
          <w:p>
            <w:r>
              <w:t>Reason</w:t>
            </w:r>
          </w:p>
        </w:tc>
      </w:tr>
      <w:tr>
        <w:tc>
          <w:tcPr>
            <w:tcW w:type="dxa" w:w="3312"/>
            <w:vAlign w:val="center"/>
          </w:tcPr>
          <w:p>
            <w:r>
              <w:t>Django MTV</w:t>
            </w:r>
          </w:p>
        </w:tc>
        <w:tc>
          <w:tcPr>
            <w:tcW w:type="dxa" w:w="3312"/>
            <w:vAlign w:val="center"/>
          </w:tcPr>
          <w:p>
            <w:r>
              <w:t>Separates data models, templates, and request-handling views.</w:t>
            </w:r>
          </w:p>
        </w:tc>
        <w:tc>
          <w:tcPr>
            <w:tcW w:type="dxa" w:w="3312"/>
            <w:vAlign w:val="center"/>
          </w:tcPr>
          <w:p>
            <w:r>
              <w:t>Keeps the prototype organized and easy to maintain.</w:t>
            </w:r>
          </w:p>
        </w:tc>
      </w:tr>
      <w:tr>
        <w:tc>
          <w:tcPr>
            <w:tcW w:type="dxa" w:w="3312"/>
            <w:vAlign w:val="center"/>
          </w:tcPr>
          <w:p>
            <w:r>
              <w:t>Server-rendered pages</w:t>
            </w:r>
          </w:p>
        </w:tc>
        <w:tc>
          <w:tcPr>
            <w:tcW w:type="dxa" w:w="3312"/>
            <w:vAlign w:val="center"/>
          </w:tcPr>
          <w:p>
            <w:r>
              <w:t>Django templates produce HTML pages on the server.</w:t>
            </w:r>
          </w:p>
        </w:tc>
        <w:tc>
          <w:tcPr>
            <w:tcW w:type="dxa" w:w="3312"/>
            <w:vAlign w:val="center"/>
          </w:tcPr>
          <w:p>
            <w:r>
              <w:t>Simple approach suitable for a beginner project.</w:t>
            </w:r>
          </w:p>
        </w:tc>
      </w:tr>
      <w:tr>
        <w:tc>
          <w:tcPr>
            <w:tcW w:type="dxa" w:w="3312"/>
            <w:vAlign w:val="center"/>
          </w:tcPr>
          <w:p>
            <w:r>
              <w:t>SQLite</w:t>
            </w:r>
          </w:p>
        </w:tc>
        <w:tc>
          <w:tcPr>
            <w:tcW w:type="dxa" w:w="3312"/>
            <w:vAlign w:val="center"/>
          </w:tcPr>
          <w:p>
            <w:r>
              <w:t>Local relational database managed by Django.</w:t>
            </w:r>
          </w:p>
        </w:tc>
        <w:tc>
          <w:tcPr>
            <w:tcW w:type="dxa" w:w="3312"/>
            <w:vAlign w:val="center"/>
          </w:tcPr>
          <w:p>
            <w:r>
              <w:t>Easy setup; no separate database server required.</w:t>
            </w:r>
          </w:p>
        </w:tc>
      </w:tr>
      <w:tr>
        <w:tc>
          <w:tcPr>
            <w:tcW w:type="dxa" w:w="3312"/>
            <w:vAlign w:val="center"/>
          </w:tcPr>
          <w:p>
            <w:r>
              <w:t>Single application</w:t>
            </w:r>
          </w:p>
        </w:tc>
        <w:tc>
          <w:tcPr>
            <w:tcW w:type="dxa" w:w="3312"/>
            <w:vAlign w:val="center"/>
          </w:tcPr>
          <w:p>
            <w:r>
              <w:t>One Django project with a `students` app.</w:t>
            </w:r>
          </w:p>
        </w:tc>
        <w:tc>
          <w:tcPr>
            <w:tcW w:type="dxa" w:w="3312"/>
            <w:vAlign w:val="center"/>
          </w:tcPr>
          <w:p>
            <w:r>
              <w:t>Avoids unnecessary complexity for the assignment.</w:t>
            </w:r>
          </w:p>
        </w:tc>
      </w:tr>
    </w:tbl>
    <w:p>
      <w:pPr>
        <w:pStyle w:val="Heading1"/>
      </w:pPr>
      <w:r>
        <w:t>4. Main Components</w:t>
      </w:r>
    </w:p>
    <w:p>
      <w:pPr>
        <w:pStyle w:val="Heading2"/>
      </w:pPr>
      <w:r>
        <w:t>4.1 Presentation Layer</w:t>
      </w:r>
    </w:p>
    <w:p>
      <w:pPr>
        <w:pStyle w:val="ListBullet"/>
      </w:pPr>
      <w:r>
        <w:t>HTML templates provide the Dashboard, Add Student, View Students, Edit Student, and Delete Confirmation pages.</w:t>
      </w:r>
    </w:p>
    <w:p>
      <w:pPr>
        <w:pStyle w:val="ListBullet"/>
      </w:pPr>
      <w:r>
        <w:t>A shared base template may contain the page layout and navigation.</w:t>
      </w:r>
    </w:p>
    <w:p>
      <w:pPr>
        <w:pStyle w:val="ListBullet"/>
      </w:pPr>
      <w:r>
        <w:t>CSS provides colors, spacing, typography, buttons, cards, form styling, and responsive layout.</w:t>
      </w:r>
    </w:p>
    <w:p>
      <w:pPr>
        <w:pStyle w:val="ListBullet"/>
      </w:pPr>
      <w:r>
        <w:t>Forms display validation errors and operation feedback.</w:t>
      </w:r>
    </w:p>
    <w:p>
      <w:pPr>
        <w:pStyle w:val="Heading2"/>
      </w:pPr>
      <w:r>
        <w:t>4.2 Routing Layer</w:t>
      </w:r>
    </w:p>
    <w:p>
      <w:r>
        <w:t>The project URL configuration includes the students app routes. The app routes map each URL to the relevant Django view.</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t>Page / action</w:t>
            </w:r>
          </w:p>
        </w:tc>
        <w:tc>
          <w:tcPr>
            <w:tcW w:type="dxa" w:w="3312"/>
            <w:vAlign w:val="center"/>
          </w:tcPr>
          <w:p>
            <w:r>
              <w:t>Suggested route</w:t>
            </w:r>
          </w:p>
        </w:tc>
        <w:tc>
          <w:tcPr>
            <w:tcW w:type="dxa" w:w="3312"/>
            <w:vAlign w:val="center"/>
          </w:tcPr>
          <w:p>
            <w:r>
              <w:t>Method</w:t>
            </w:r>
          </w:p>
        </w:tc>
      </w:tr>
      <w:tr>
        <w:tc>
          <w:tcPr>
            <w:tcW w:type="dxa" w:w="3312"/>
            <w:vAlign w:val="center"/>
          </w:tcPr>
          <w:p>
            <w:r>
              <w:t>Dashboard</w:t>
            </w:r>
          </w:p>
        </w:tc>
        <w:tc>
          <w:tcPr>
            <w:tcW w:type="dxa" w:w="3312"/>
            <w:vAlign w:val="center"/>
          </w:tcPr>
          <w:p>
            <w:r>
              <w:t>/</w:t>
            </w:r>
          </w:p>
        </w:tc>
        <w:tc>
          <w:tcPr>
            <w:tcW w:type="dxa" w:w="3312"/>
            <w:vAlign w:val="center"/>
          </w:tcPr>
          <w:p>
            <w:r>
              <w:t>GET</w:t>
            </w:r>
          </w:p>
        </w:tc>
      </w:tr>
      <w:tr>
        <w:tc>
          <w:tcPr>
            <w:tcW w:type="dxa" w:w="3312"/>
            <w:vAlign w:val="center"/>
          </w:tcPr>
          <w:p>
            <w:r>
              <w:t>View students</w:t>
            </w:r>
          </w:p>
        </w:tc>
        <w:tc>
          <w:tcPr>
            <w:tcW w:type="dxa" w:w="3312"/>
            <w:vAlign w:val="center"/>
          </w:tcPr>
          <w:p>
            <w:r>
              <w:t>/students/</w:t>
            </w:r>
          </w:p>
        </w:tc>
        <w:tc>
          <w:tcPr>
            <w:tcW w:type="dxa" w:w="3312"/>
            <w:vAlign w:val="center"/>
          </w:tcPr>
          <w:p>
            <w:r>
              <w:t>GET</w:t>
            </w:r>
          </w:p>
        </w:tc>
      </w:tr>
      <w:tr>
        <w:tc>
          <w:tcPr>
            <w:tcW w:type="dxa" w:w="3312"/>
            <w:vAlign w:val="center"/>
          </w:tcPr>
          <w:p>
            <w:r>
              <w:t>Add student</w:t>
            </w:r>
          </w:p>
        </w:tc>
        <w:tc>
          <w:tcPr>
            <w:tcW w:type="dxa" w:w="3312"/>
            <w:vAlign w:val="center"/>
          </w:tcPr>
          <w:p>
            <w:r>
              <w:t>/students/add/</w:t>
            </w:r>
          </w:p>
        </w:tc>
        <w:tc>
          <w:tcPr>
            <w:tcW w:type="dxa" w:w="3312"/>
            <w:vAlign w:val="center"/>
          </w:tcPr>
          <w:p>
            <w:r>
              <w:t>GET and POST</w:t>
            </w:r>
          </w:p>
        </w:tc>
      </w:tr>
      <w:tr>
        <w:tc>
          <w:tcPr>
            <w:tcW w:type="dxa" w:w="3312"/>
            <w:vAlign w:val="center"/>
          </w:tcPr>
          <w:p>
            <w:r>
              <w:t>Edit student</w:t>
            </w:r>
          </w:p>
        </w:tc>
        <w:tc>
          <w:tcPr>
            <w:tcW w:type="dxa" w:w="3312"/>
            <w:vAlign w:val="center"/>
          </w:tcPr>
          <w:p>
            <w:r>
              <w:t>/students/&lt;id&gt;/edit/</w:t>
            </w:r>
          </w:p>
        </w:tc>
        <w:tc>
          <w:tcPr>
            <w:tcW w:type="dxa" w:w="3312"/>
            <w:vAlign w:val="center"/>
          </w:tcPr>
          <w:p>
            <w:r>
              <w:t>GET and POST</w:t>
            </w:r>
          </w:p>
        </w:tc>
      </w:tr>
      <w:tr>
        <w:tc>
          <w:tcPr>
            <w:tcW w:type="dxa" w:w="3312"/>
            <w:vAlign w:val="center"/>
          </w:tcPr>
          <w:p>
            <w:r>
              <w:t>Delete confirmation / action</w:t>
            </w:r>
          </w:p>
        </w:tc>
        <w:tc>
          <w:tcPr>
            <w:tcW w:type="dxa" w:w="3312"/>
            <w:vAlign w:val="center"/>
          </w:tcPr>
          <w:p>
            <w:r>
              <w:t>/students/&lt;id&gt;/delete/</w:t>
            </w:r>
          </w:p>
        </w:tc>
        <w:tc>
          <w:tcPr>
            <w:tcW w:type="dxa" w:w="3312"/>
            <w:vAlign w:val="center"/>
          </w:tcPr>
          <w:p>
            <w:r>
              <w:t>GET for confirmation; POST to delete</w:t>
            </w:r>
          </w:p>
        </w:tc>
      </w:tr>
    </w:tbl>
    <w:p>
      <w:pPr>
        <w:pStyle w:val="Heading2"/>
      </w:pPr>
      <w:r>
        <w:t>4.3 Application / View Layer</w:t>
      </w:r>
    </w:p>
    <w:p>
      <w:pPr>
        <w:pStyle w:val="ListBullet"/>
      </w:pPr>
      <w:r>
        <w:t>Dashboard view obtains the total number of student records.</w:t>
      </w:r>
    </w:p>
    <w:p>
      <w:pPr>
        <w:pStyle w:val="ListBullet"/>
      </w:pPr>
      <w:r>
        <w:t>List view retrieves student records and passes them to the student-list template.</w:t>
      </w:r>
    </w:p>
    <w:p>
      <w:pPr>
        <w:pStyle w:val="ListBullet"/>
      </w:pPr>
      <w:r>
        <w:t>Create view displays an empty form on GET and validates/saves submitted data on POST.</w:t>
      </w:r>
    </w:p>
    <w:p>
      <w:pPr>
        <w:pStyle w:val="ListBullet"/>
      </w:pPr>
      <w:r>
        <w:t>Update view loads a specific student, pre-populates the form, and saves valid changes.</w:t>
      </w:r>
    </w:p>
    <w:p>
      <w:pPr>
        <w:pStyle w:val="ListBullet"/>
      </w:pPr>
      <w:r>
        <w:t>Delete view displays a confirmation page and deletes the record only after a POST confirmation.</w:t>
      </w:r>
    </w:p>
    <w:p>
      <w:pPr>
        <w:pStyle w:val="ListBullet"/>
      </w:pPr>
      <w:r>
        <w:t>Django messages can show success feedback after successful operations.</w:t>
      </w:r>
    </w:p>
    <w:p>
      <w:pPr>
        <w:pStyle w:val="Heading2"/>
      </w:pPr>
      <w:r>
        <w:t>4.4 Form and Validation Layer</w:t>
      </w:r>
    </w:p>
    <w:p>
      <w:pPr>
        <w:pStyle w:val="ListBullet"/>
      </w:pPr>
      <w:r>
        <w:t>Use a Django ModelForm or an equivalent Django form for student input.</w:t>
      </w:r>
    </w:p>
    <w:p>
      <w:pPr>
        <w:pStyle w:val="ListBullet"/>
      </w:pPr>
      <w:r>
        <w:t>Student Name, Admission Number, Class, and Contact Number are required.</w:t>
      </w:r>
    </w:p>
    <w:p>
      <w:pPr>
        <w:pStyle w:val="ListBullet"/>
      </w:pPr>
      <w:r>
        <w:t>Admission Number must be unique.</w:t>
      </w:r>
    </w:p>
    <w:p>
      <w:pPr>
        <w:pStyle w:val="ListBullet"/>
      </w:pPr>
      <w:r>
        <w:t>Validation errors should be displayed to the user; invalid records must not be saved.</w:t>
      </w:r>
    </w:p>
    <w:p>
      <w:pPr>
        <w:pStyle w:val="ListBullet"/>
      </w:pPr>
      <w:r>
        <w:t>CSRF protection must be included in POST forms.</w:t>
      </w:r>
    </w:p>
    <w:p>
      <w:pPr>
        <w:pStyle w:val="Heading2"/>
      </w:pPr>
      <w:r>
        <w:t>4.5 Data Layer</w:t>
      </w:r>
    </w:p>
    <w:p>
      <w:r>
        <w:t>Django models define the student schema. Django ORM handles database queries and writes, avoiding manual SQL for ordinary CRUD operations. Migrations create and update the database schema.</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t>Field</w:t>
            </w:r>
          </w:p>
        </w:tc>
        <w:tc>
          <w:tcPr>
            <w:tcW w:type="dxa" w:w="3312"/>
            <w:vAlign w:val="center"/>
          </w:tcPr>
          <w:p>
            <w:r>
              <w:t>Suggested type</w:t>
            </w:r>
          </w:p>
        </w:tc>
        <w:tc>
          <w:tcPr>
            <w:tcW w:type="dxa" w:w="3312"/>
            <w:vAlign w:val="center"/>
          </w:tcPr>
          <w:p>
            <w:r>
              <w:t>Constraints / notes</w:t>
            </w:r>
          </w:p>
        </w:tc>
      </w:tr>
      <w:tr>
        <w:tc>
          <w:tcPr>
            <w:tcW w:type="dxa" w:w="3312"/>
            <w:vAlign w:val="center"/>
          </w:tcPr>
          <w:p>
            <w:r>
              <w:t>id</w:t>
            </w:r>
          </w:p>
        </w:tc>
        <w:tc>
          <w:tcPr>
            <w:tcW w:type="dxa" w:w="3312"/>
            <w:vAlign w:val="center"/>
          </w:tcPr>
          <w:p>
            <w:r>
              <w:t>AutoField or BigAutoField</w:t>
            </w:r>
          </w:p>
        </w:tc>
        <w:tc>
          <w:tcPr>
            <w:tcW w:type="dxa" w:w="3312"/>
            <w:vAlign w:val="center"/>
          </w:tcPr>
          <w:p>
            <w:r>
              <w:t>Primary key, generated automatically</w:t>
            </w:r>
          </w:p>
        </w:tc>
      </w:tr>
      <w:tr>
        <w:tc>
          <w:tcPr>
            <w:tcW w:type="dxa" w:w="3312"/>
            <w:vAlign w:val="center"/>
          </w:tcPr>
          <w:p>
            <w:r>
              <w:t>student_name</w:t>
            </w:r>
          </w:p>
        </w:tc>
        <w:tc>
          <w:tcPr>
            <w:tcW w:type="dxa" w:w="3312"/>
            <w:vAlign w:val="center"/>
          </w:tcPr>
          <w:p>
            <w:r>
              <w:t>CharField(max_length=150)</w:t>
            </w:r>
          </w:p>
        </w:tc>
        <w:tc>
          <w:tcPr>
            <w:tcW w:type="dxa" w:w="3312"/>
            <w:vAlign w:val="center"/>
          </w:tcPr>
          <w:p>
            <w:r>
              <w:t>Required</w:t>
            </w:r>
          </w:p>
        </w:tc>
      </w:tr>
      <w:tr>
        <w:tc>
          <w:tcPr>
            <w:tcW w:type="dxa" w:w="3312"/>
            <w:vAlign w:val="center"/>
          </w:tcPr>
          <w:p>
            <w:r>
              <w:t>admission_number</w:t>
            </w:r>
          </w:p>
        </w:tc>
        <w:tc>
          <w:tcPr>
            <w:tcW w:type="dxa" w:w="3312"/>
            <w:vAlign w:val="center"/>
          </w:tcPr>
          <w:p>
            <w:r>
              <w:t>CharField(max_length=30)</w:t>
            </w:r>
          </w:p>
        </w:tc>
        <w:tc>
          <w:tcPr>
            <w:tcW w:type="dxa" w:w="3312"/>
            <w:vAlign w:val="center"/>
          </w:tcPr>
          <w:p>
            <w:r>
              <w:t>Required and unique</w:t>
            </w:r>
          </w:p>
        </w:tc>
      </w:tr>
      <w:tr>
        <w:tc>
          <w:tcPr>
            <w:tcW w:type="dxa" w:w="3312"/>
            <w:vAlign w:val="center"/>
          </w:tcPr>
          <w:p>
            <w:r>
              <w:t>student_class</w:t>
            </w:r>
          </w:p>
        </w:tc>
        <w:tc>
          <w:tcPr>
            <w:tcW w:type="dxa" w:w="3312"/>
            <w:vAlign w:val="center"/>
          </w:tcPr>
          <w:p>
            <w:r>
              <w:t>CharField(max_length=50)</w:t>
            </w:r>
          </w:p>
        </w:tc>
        <w:tc>
          <w:tcPr>
            <w:tcW w:type="dxa" w:w="3312"/>
            <w:vAlign w:val="center"/>
          </w:tcPr>
          <w:p>
            <w:r>
              <w:t>Required</w:t>
            </w:r>
          </w:p>
        </w:tc>
      </w:tr>
      <w:tr>
        <w:tc>
          <w:tcPr>
            <w:tcW w:type="dxa" w:w="3312"/>
            <w:vAlign w:val="center"/>
          </w:tcPr>
          <w:p>
            <w:r>
              <w:t>contact_number</w:t>
            </w:r>
          </w:p>
        </w:tc>
        <w:tc>
          <w:tcPr>
            <w:tcW w:type="dxa" w:w="3312"/>
            <w:vAlign w:val="center"/>
          </w:tcPr>
          <w:p>
            <w:r>
              <w:t>CharField(max_length=20)</w:t>
            </w:r>
          </w:p>
        </w:tc>
        <w:tc>
          <w:tcPr>
            <w:tcW w:type="dxa" w:w="3312"/>
            <w:vAlign w:val="center"/>
          </w:tcPr>
          <w:p>
            <w:r>
              <w:t>Required; text preserves leading zeros</w:t>
            </w:r>
          </w:p>
        </w:tc>
      </w:tr>
    </w:tbl>
    <w:p>
      <w:pPr>
        <w:pStyle w:val="Heading1"/>
      </w:pPr>
      <w:r>
        <w:t>5. Data Flow for CRUD Operations</w:t>
      </w:r>
    </w:p>
    <w:p>
      <w:pPr>
        <w:pStyle w:val="Heading2"/>
      </w:pPr>
      <w:r>
        <w:t>5.1 Create Student</w:t>
      </w:r>
    </w:p>
    <w:p>
      <w:r>
        <w:t>Administrator opens Add Student → Django returns a blank form → administrator submits details → form validates required fields and admission-number uniqueness → model saves the record to SQLite → application redirects to the list and displays a success message.</w:t>
      </w:r>
    </w:p>
    <w:p>
      <w:pPr>
        <w:pStyle w:val="Heading2"/>
      </w:pPr>
      <w:r>
        <w:t>5.2 Read Students</w:t>
      </w:r>
    </w:p>
    <w:p>
      <w:r>
        <w:t>Administrator opens View Students → view queries the Student model through the ORM → records are passed to the template → the browser displays the student table.</w:t>
      </w:r>
    </w:p>
    <w:p>
      <w:pPr>
        <w:pStyle w:val="Heading2"/>
      </w:pPr>
      <w:r>
        <w:t>5.3 Update Student</w:t>
      </w:r>
    </w:p>
    <w:p>
      <w:r>
        <w:t>Administrator selects Edit → view loads the chosen record → form displays existing values → submitted changes are validated → updated record is saved to SQLite → updated list and success message are shown.</w:t>
      </w:r>
    </w:p>
    <w:p>
      <w:pPr>
        <w:pStyle w:val="Heading2"/>
      </w:pPr>
      <w:r>
        <w:t>5.4 Delete Student</w:t>
      </w:r>
    </w:p>
    <w:p>
      <w:r>
        <w:t>Administrator selects Delete → confirmation page is displayed → administrator confirms using POST → Django deletes the selected record → list page is displayed with a success message. Cancelling the operation leaves the record unchanged.</w:t>
      </w:r>
    </w:p>
    <w:p>
      <w:pPr>
        <w:pStyle w:val="Heading1"/>
      </w:pPr>
      <w:r>
        <w:t>6. Proposed Project Structure</w:t>
      </w:r>
    </w:p>
    <w:p>
      <w:r>
        <w:rPr>
          <w:rFonts w:ascii="Consolas" w:hAnsi="Consolas"/>
          <w:sz w:val="18"/>
        </w:rPr>
        <w:t>School Admin Panel/</w:t>
        <w:br/>
        <w:t>├── manage.py</w:t>
        <w:br/>
        <w:t>├── school_project/</w:t>
        <w:br/>
        <w:t>│   ├── settings.py</w:t>
        <w:br/>
        <w:t>│   ├── urls.py</w:t>
        <w:br/>
        <w:t>│   └── ...</w:t>
        <w:br/>
        <w:t>├── students/</w:t>
        <w:br/>
        <w:t>│   ├── migrations/</w:t>
        <w:br/>
        <w:t>│   ├── models.py</w:t>
        <w:br/>
        <w:t>│   ├── forms.py</w:t>
        <w:br/>
        <w:t>│   ├── views.py</w:t>
        <w:br/>
        <w:t>│   ├── urls.py</w:t>
        <w:br/>
        <w:t>│   └── ...</w:t>
        <w:br/>
        <w:t>├── templates/</w:t>
        <w:br/>
        <w:t>│   └── students/</w:t>
        <w:br/>
        <w:t>│       ├── base.html</w:t>
        <w:br/>
        <w:t>│       ├── dashboard.html</w:t>
        <w:br/>
        <w:t>│       ├── student_list.html</w:t>
        <w:br/>
        <w:t>│       ├── student_form.html</w:t>
        <w:br/>
        <w:t>│       └── student_confirm_delete.html</w:t>
        <w:br/>
        <w:t>├── static/</w:t>
        <w:br/>
        <w:t>│   └── css/</w:t>
        <w:br/>
        <w:t>│       └── style.css</w:t>
        <w:br/>
        <w:t>├── db.sqlite3</w:t>
        <w:br/>
        <w:t>├── README.md</w:t>
        <w:br/>
        <w:t>└── School_Admin_Panel_SRS.docx</w:t>
      </w:r>
    </w:p>
    <w:p>
      <w:r>
        <w:t>This is a suggested structure. Antigravity should inspect the existing workspace first and preserve any established naming conventions or files.</w:t>
      </w:r>
    </w:p>
    <w:p>
      <w:pPr>
        <w:pStyle w:val="Heading1"/>
      </w:pPr>
      <w:r>
        <w:t>7. Security and Reliability</w:t>
      </w:r>
    </w:p>
    <w:p>
      <w:pPr>
        <w:pStyle w:val="ListBullet"/>
      </w:pPr>
      <w:r>
        <w:t>Use Django's built-in CSRF protection on POST forms.</w:t>
      </w:r>
    </w:p>
    <w:p>
      <w:pPr>
        <w:pStyle w:val="ListBullet"/>
      </w:pPr>
      <w:r>
        <w:t>Never delete records through a GET request.</w:t>
      </w:r>
    </w:p>
    <w:p>
      <w:pPr>
        <w:pStyle w:val="ListBullet"/>
      </w:pPr>
      <w:r>
        <w:t>Validate user input on the server; browser-side validation alone is not sufficient.</w:t>
      </w:r>
    </w:p>
    <w:p>
      <w:pPr>
        <w:pStyle w:val="ListBullet"/>
      </w:pPr>
      <w:r>
        <w:t>Use Django ORM and model constraints for reliable data handling.</w:t>
      </w:r>
    </w:p>
    <w:p>
      <w:pPr>
        <w:pStyle w:val="ListBullet"/>
      </w:pPr>
      <w:r>
        <w:t>Show clear errors without exposing debug details to end users.</w:t>
      </w:r>
    </w:p>
    <w:p>
      <w:pPr>
        <w:pStyle w:val="ListBullet"/>
      </w:pPr>
      <w:r>
        <w:t>Keep DEBUG mode and the development server for local development only; configure appropriately before deployment.</w:t>
      </w:r>
    </w:p>
    <w:p>
      <w:pPr>
        <w:pStyle w:val="ListBullet"/>
      </w:pPr>
      <w:r>
        <w:t>Use sample data for demonstrations and avoid real sensitive student information.</w:t>
      </w:r>
    </w:p>
    <w:p>
      <w:pPr>
        <w:pStyle w:val="Heading1"/>
      </w:pPr>
      <w:r>
        <w:t>8. Non-Functional Design Considerations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t>Quality attribute</w:t>
            </w:r>
          </w:p>
        </w:tc>
        <w:tc>
          <w:tcPr>
            <w:tcW w:type="dxa" w:w="4968"/>
            <w:vAlign w:val="center"/>
          </w:tcPr>
          <w:p>
            <w:r>
              <w:t>Design approach</w:t>
            </w:r>
          </w:p>
        </w:tc>
      </w:tr>
      <w:tr>
        <w:tc>
          <w:tcPr>
            <w:tcW w:type="dxa" w:w="4968"/>
            <w:vAlign w:val="center"/>
          </w:tcPr>
          <w:p>
            <w:r>
              <w:t>Usability</w:t>
            </w:r>
          </w:p>
        </w:tc>
        <w:tc>
          <w:tcPr>
            <w:tcW w:type="dxa" w:w="4968"/>
            <w:vAlign w:val="center"/>
          </w:tcPr>
          <w:p>
            <w:r>
              <w:t>Consistent navigation, readable tables, labels, and clear feedback.</w:t>
            </w:r>
          </w:p>
        </w:tc>
      </w:tr>
      <w:tr>
        <w:tc>
          <w:tcPr>
            <w:tcW w:type="dxa" w:w="4968"/>
            <w:vAlign w:val="center"/>
          </w:tcPr>
          <w:p>
            <w:r>
              <w:t>Maintainability</w:t>
            </w:r>
          </w:p>
        </w:tc>
        <w:tc>
          <w:tcPr>
            <w:tcW w:type="dxa" w:w="4968"/>
            <w:vAlign w:val="center"/>
          </w:tcPr>
          <w:p>
            <w:r>
              <w:t>Separate models, forms, views, URL routes, templates, and CSS.</w:t>
            </w:r>
          </w:p>
        </w:tc>
      </w:tr>
      <w:tr>
        <w:tc>
          <w:tcPr>
            <w:tcW w:type="dxa" w:w="4968"/>
            <w:vAlign w:val="center"/>
          </w:tcPr>
          <w:p>
            <w:r>
              <w:t>Reliability</w:t>
            </w:r>
          </w:p>
        </w:tc>
        <w:tc>
          <w:tcPr>
            <w:tcW w:type="dxa" w:w="4968"/>
            <w:vAlign w:val="center"/>
          </w:tcPr>
          <w:p>
            <w:r>
              <w:t>Validate data and enforce a unique admission number.</w:t>
            </w:r>
          </w:p>
        </w:tc>
      </w:tr>
      <w:tr>
        <w:tc>
          <w:tcPr>
            <w:tcW w:type="dxa" w:w="4968"/>
            <w:vAlign w:val="center"/>
          </w:tcPr>
          <w:p>
            <w:r>
              <w:t>Performance</w:t>
            </w:r>
          </w:p>
        </w:tc>
        <w:tc>
          <w:tcPr>
            <w:tcW w:type="dxa" w:w="4968"/>
            <w:vAlign w:val="center"/>
          </w:tcPr>
          <w:p>
            <w:r>
              <w:t>SQLite and simple queries are suitable for the small educational prototype.</w:t>
            </w:r>
          </w:p>
        </w:tc>
      </w:tr>
      <w:tr>
        <w:tc>
          <w:tcPr>
            <w:tcW w:type="dxa" w:w="4968"/>
            <w:vAlign w:val="center"/>
          </w:tcPr>
          <w:p>
            <w:r>
              <w:t>Compatibility</w:t>
            </w:r>
          </w:p>
        </w:tc>
        <w:tc>
          <w:tcPr>
            <w:tcW w:type="dxa" w:w="4968"/>
            <w:vAlign w:val="center"/>
          </w:tcPr>
          <w:p>
            <w:r>
              <w:t>Use standard HTML/CSS and test in modern desktop browsers.</w:t>
            </w:r>
          </w:p>
        </w:tc>
      </w:tr>
      <w:tr>
        <w:tc>
          <w:tcPr>
            <w:tcW w:type="dxa" w:w="4968"/>
            <w:vAlign w:val="center"/>
          </w:tcPr>
          <w:p>
            <w:r>
              <w:t>Scalability</w:t>
            </w:r>
          </w:p>
        </w:tc>
        <w:tc>
          <w:tcPr>
            <w:tcW w:type="dxa" w:w="4968"/>
            <w:vAlign w:val="center"/>
          </w:tcPr>
          <w:p>
            <w:r>
              <w:t>The architecture is suitable for a small prototype; larger deployments may require a production database and deployment configuration.</w:t>
            </w:r>
          </w:p>
        </w:tc>
      </w:tr>
    </w:tbl>
    <w:p>
      <w:pPr>
        <w:pStyle w:val="Heading1"/>
      </w:pPr>
      <w:r>
        <w:t>9. Setup and Runtime Sequence</w:t>
      </w:r>
    </w:p>
    <w:p>
      <w:pPr>
        <w:pStyle w:val="ListBullet"/>
      </w:pPr>
      <w:r>
        <w:t>Install Python and Django in the project environment.</w:t>
      </w:r>
    </w:p>
    <w:p>
      <w:pPr>
        <w:pStyle w:val="ListBullet"/>
      </w:pPr>
      <w:r>
        <w:t>Ensure `students` is included in `INSTALLED_APPS` and the app URLs are included in the project URL configuration.</w:t>
      </w:r>
    </w:p>
    <w:p>
      <w:pPr>
        <w:pStyle w:val="ListBullet"/>
      </w:pPr>
      <w:r>
        <w:t>Create migrations and apply them with `python manage.py makemigrations` and `python manage.py migrate`.</w:t>
      </w:r>
    </w:p>
    <w:p>
      <w:pPr>
        <w:pStyle w:val="ListBullet"/>
      </w:pPr>
      <w:r>
        <w:t>Start the local server with `python manage.py runserver`.</w:t>
      </w:r>
    </w:p>
    <w:p>
      <w:pPr>
        <w:pStyle w:val="ListBullet"/>
      </w:pPr>
      <w:r>
        <w:t>Open `http://127.0.0.1:8000/` in a browser and test the Dashboard and all CRUD actions.</w:t>
      </w:r>
    </w:p>
    <w:p>
      <w:pPr>
        <w:pStyle w:val="Heading1"/>
      </w:pPr>
      <w:r>
        <w:t>10. Architecture Verification Checklist</w:t>
      </w:r>
    </w:p>
    <w:p>
      <w:pPr>
        <w:pStyle w:val="ListBullet"/>
      </w:pPr>
      <w:r>
        <w:t>The Dashboard count matches the number of saved student records.</w:t>
      </w:r>
    </w:p>
    <w:p>
      <w:pPr>
        <w:pStyle w:val="ListBullet"/>
      </w:pPr>
      <w:r>
        <w:t>Add Student validates fields and saves valid records to SQLite.</w:t>
      </w:r>
    </w:p>
    <w:p>
      <w:pPr>
        <w:pStyle w:val="ListBullet"/>
      </w:pPr>
      <w:r>
        <w:t>Duplicate admission numbers are rejected.</w:t>
      </w:r>
    </w:p>
    <w:p>
      <w:pPr>
        <w:pStyle w:val="ListBullet"/>
      </w:pPr>
      <w:r>
        <w:t>View Students shows all required student fields.</w:t>
      </w:r>
    </w:p>
    <w:p>
      <w:pPr>
        <w:pStyle w:val="ListBullet"/>
      </w:pPr>
      <w:r>
        <w:t>Edit Student updates the correct record.</w:t>
      </w:r>
    </w:p>
    <w:p>
      <w:pPr>
        <w:pStyle w:val="ListBullet"/>
      </w:pPr>
      <w:r>
        <w:t>Delete requires confirmation and uses POST for the actual deletion.</w:t>
      </w:r>
    </w:p>
    <w:p>
      <w:pPr>
        <w:pStyle w:val="ListBullet"/>
      </w:pPr>
      <w:r>
        <w:t>Records persist after restarting the development server.</w:t>
      </w:r>
    </w:p>
    <w:p>
      <w:pPr>
        <w:pStyle w:val="ListBullet"/>
      </w:pPr>
      <w:r>
        <w:t>Templates use the shared layout and CSS is loaded correctly.</w:t>
      </w:r>
    </w:p>
    <w:p>
      <w:pPr>
        <w:pStyle w:val="ListBullet"/>
      </w:pPr>
      <w:r>
        <w:t>Navigation, validation messages, and success messages work.</w:t>
      </w:r>
    </w:p>
    <w:p>
      <w:pPr>
        <w:pStyle w:val="ListBullet"/>
      </w:pPr>
      <w:r>
        <w:t>No feature is reported as tested unless it has actually been run and verified.</w:t>
      </w:r>
    </w:p>
    <w:p>
      <w:pPr>
        <w:pStyle w:val="Heading1"/>
      </w:pPr>
      <w:r>
        <w:t>11. Instructions for Antigravity AI</w:t>
      </w:r>
    </w:p>
    <w:p>
      <w:r>
        <w:t>Read this Software Architecture Design together with `School_Admin_Panel_SRS.docx` and `README.md`. Inspect the current workspace before editing. Implement the architecture using Django's MTV pattern, HTML templates, CSS, Django forms/model validation, and SQLite. Keep the code simple and suitable for Practical Work 1. Implement every required CRUD flow, protect POST forms with CSRF, and ensure deletion is performed only through POST after confirmation. Run checks where possible, fix errors, and provide exact commands to run the application. Clearly report any checks or tests that could not be performed.</w:t>
      </w:r>
    </w:p>
    <w:p>
      <w:pPr>
        <w:pStyle w:val="Heading1"/>
      </w:pPr>
      <w:r>
        <w:t>12. Expected Deliverables</w:t>
      </w:r>
    </w:p>
    <w:p>
      <w:pPr>
        <w:pStyle w:val="ListBullet"/>
      </w:pPr>
      <w:r>
        <w:t>Django project and students app source code.</w:t>
      </w:r>
    </w:p>
    <w:p>
      <w:pPr>
        <w:pStyle w:val="ListBullet"/>
      </w:pPr>
      <w:r>
        <w:t>HTML templates and CSS styles.</w:t>
      </w:r>
    </w:p>
    <w:p>
      <w:pPr>
        <w:pStyle w:val="ListBullet"/>
      </w:pPr>
      <w:r>
        <w:t>Student model, forms, views, and URL configuration.</w:t>
      </w:r>
    </w:p>
    <w:p>
      <w:pPr>
        <w:pStyle w:val="ListBullet"/>
      </w:pPr>
      <w:r>
        <w:t>SQLite database schema created through Django migrations.</w:t>
      </w:r>
    </w:p>
    <w:p>
      <w:pPr>
        <w:pStyle w:val="ListBullet"/>
      </w:pPr>
      <w:r>
        <w:t>Functional Dashboard, Add, View, Edit, and Delete pages.</w:t>
      </w:r>
    </w:p>
    <w:p>
      <w:pPr>
        <w:pStyle w:val="ListBullet"/>
      </w:pPr>
      <w:r>
        <w:t>README.md with setup, run, and testing instructions.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School Management Admin Panel | Software Architecture Design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