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F80B64">
      <w:pPr>
        <w:jc w:val="center"/>
        <w:rPr>
          <w:rFonts w:hint="default" w:ascii="Times New Roman" w:hAnsi="Times New Roman" w:cs="Times New Roman"/>
          <w:color w:val="auto"/>
          <w:sz w:val="36"/>
          <w:szCs w:val="36"/>
          <w:lang w:val="en-GB"/>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ascii="Times New Roman" w:hAnsi="Times New Roman" w:cs="Times New Roman"/>
          <w:color w:val="auto"/>
          <w:sz w:val="36"/>
          <w:szCs w:val="36"/>
          <w:lang w:val="en-GB"/>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STOCK PREDICTION BY (LINEAR REGRESSION)</w:t>
      </w:r>
    </w:p>
    <w:p w14:paraId="0B9C2507">
      <w:pPr>
        <w:jc w:val="center"/>
        <w:rPr>
          <w:rFonts w:hint="default" w:ascii="Times New Roman" w:hAnsi="Times New Roman" w:cs="Times New Roman"/>
          <w:color w:val="auto"/>
          <w:sz w:val="36"/>
          <w:szCs w:val="36"/>
          <w:lang w:val="en-GB"/>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14:paraId="50EE450A">
      <w:pPr>
        <w:numPr>
          <w:numId w:val="0"/>
        </w:numPr>
        <w:bidi w:val="0"/>
        <w:ind w:leftChars="0"/>
        <w:rPr>
          <w:b w:val="0"/>
          <w:bCs w:val="0"/>
          <w:sz w:val="24"/>
          <w:szCs w:val="24"/>
        </w:rPr>
      </w:pPr>
      <w:r>
        <w:rPr>
          <w:rFonts w:hint="default" w:ascii="Times New Roman" w:hAnsi="Times New Roman" w:cs="Times New Roman"/>
          <w:color w:val="5B9BD5" w:themeColor="accent1"/>
          <w:sz w:val="24"/>
          <w:szCs w:val="24"/>
          <w:u w:val="single"/>
          <w:lang w:val="en-GB"/>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ENVIRONMENT SETUP</w:t>
      </w:r>
      <w:r>
        <w:rPr>
          <w:rFonts w:hint="default" w:ascii="Times New Roman" w:hAnsi="Times New Roman" w:cs="Times New Roman"/>
          <w:color w:val="5B9BD5" w:themeColor="accent1"/>
          <w:sz w:val="28"/>
          <w:szCs w:val="28"/>
          <w:lang w:val="en-GB"/>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br w:type="textWrapping"/>
      </w:r>
      <w:r>
        <w:rPr>
          <w:rFonts w:hint="default" w:ascii="Times New Roman" w:hAnsi="Times New Roman" w:cs="Times New Roman"/>
          <w:sz w:val="24"/>
          <w:szCs w:val="24"/>
        </w:rPr>
        <w:t xml:space="preserve">The project was implemented in </w:t>
      </w:r>
      <w:r>
        <w:rPr>
          <w:rStyle w:val="6"/>
          <w:rFonts w:hint="default" w:ascii="Times New Roman" w:hAnsi="Times New Roman" w:cs="Times New Roman"/>
          <w:sz w:val="24"/>
          <w:szCs w:val="24"/>
        </w:rPr>
        <w:t>Google Colab</w:t>
      </w:r>
      <w:r>
        <w:rPr>
          <w:rFonts w:hint="default" w:ascii="Times New Roman" w:hAnsi="Times New Roman" w:cs="Times New Roman"/>
          <w:sz w:val="24"/>
          <w:szCs w:val="24"/>
        </w:rPr>
        <w:t>, which provided a ready-to-use Python environment with GPU acceleration. The required libraries</w:t>
      </w:r>
      <w:r>
        <w:rPr>
          <w:rFonts w:hint="default" w:ascii="Times New Roman" w:hAnsi="Times New Roman" w:cs="Times New Roman"/>
          <w:sz w:val="24"/>
          <w:szCs w:val="24"/>
          <w:lang w:val="en-GB"/>
        </w:rPr>
        <w:t xml:space="preserve"> </w:t>
      </w:r>
      <w:r>
        <w:rPr>
          <w:rStyle w:val="6"/>
          <w:rFonts w:hint="default" w:ascii="Times New Roman" w:hAnsi="Times New Roman" w:cs="Times New Roman"/>
          <w:sz w:val="24"/>
          <w:szCs w:val="24"/>
        </w:rPr>
        <w:t>pandas</w:t>
      </w:r>
      <w:r>
        <w:rPr>
          <w:rFonts w:hint="default" w:ascii="Times New Roman" w:hAnsi="Times New Roman" w:cs="Times New Roman"/>
          <w:sz w:val="24"/>
          <w:szCs w:val="24"/>
        </w:rPr>
        <w:t xml:space="preserve"> for data handling, </w:t>
      </w:r>
      <w:r>
        <w:rPr>
          <w:rStyle w:val="6"/>
          <w:rFonts w:hint="default" w:ascii="Times New Roman" w:hAnsi="Times New Roman" w:cs="Times New Roman"/>
          <w:sz w:val="24"/>
          <w:szCs w:val="24"/>
        </w:rPr>
        <w:t>numpy</w:t>
      </w:r>
      <w:r>
        <w:rPr>
          <w:rFonts w:hint="default" w:ascii="Times New Roman" w:hAnsi="Times New Roman" w:cs="Times New Roman"/>
          <w:sz w:val="24"/>
          <w:szCs w:val="24"/>
        </w:rPr>
        <w:t xml:space="preserve"> for numerical operations, </w:t>
      </w:r>
      <w:r>
        <w:rPr>
          <w:rStyle w:val="6"/>
          <w:rFonts w:hint="default" w:ascii="Times New Roman" w:hAnsi="Times New Roman" w:cs="Times New Roman"/>
          <w:sz w:val="24"/>
          <w:szCs w:val="24"/>
        </w:rPr>
        <w:t>matplotlib</w:t>
      </w:r>
      <w:r>
        <w:rPr>
          <w:rFonts w:hint="default" w:ascii="Times New Roman" w:hAnsi="Times New Roman" w:cs="Times New Roman"/>
          <w:sz w:val="24"/>
          <w:szCs w:val="24"/>
        </w:rPr>
        <w:t xml:space="preserve"> for visualizations, and </w:t>
      </w:r>
      <w:r>
        <w:rPr>
          <w:rStyle w:val="6"/>
          <w:rFonts w:hint="default" w:ascii="Times New Roman" w:hAnsi="Times New Roman" w:cs="Times New Roman"/>
          <w:sz w:val="24"/>
          <w:szCs w:val="24"/>
        </w:rPr>
        <w:t>PyTorch</w:t>
      </w:r>
      <w:r>
        <w:rPr>
          <w:rFonts w:hint="default" w:ascii="Times New Roman" w:hAnsi="Times New Roman" w:cs="Times New Roman"/>
          <w:sz w:val="24"/>
          <w:szCs w:val="24"/>
        </w:rPr>
        <w:t xml:space="preserve"> for building the linear regression model</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were pre-installed or easily imported. This setup ensured smooth data preprocessing, model training, and visualization without requiring local installation or configuration.</w:t>
      </w:r>
    </w:p>
    <w:p w14:paraId="7CB673DB">
      <w:pPr>
        <w:numPr>
          <w:ilvl w:val="-5"/>
          <w:numId w:val="0"/>
        </w:numPr>
        <w:spacing w:line="240" w:lineRule="auto"/>
        <w:ind w:left="0" w:leftChars="0"/>
        <w:jc w:val="left"/>
        <w:rPr>
          <w:rFonts w:hint="default" w:ascii="Times New Roman" w:hAnsi="Times New Roman" w:cs="Times New Roman"/>
          <w:b w:val="0"/>
          <w:bCs w:val="0"/>
          <w:color w:val="000000" w:themeColor="text1"/>
          <w:sz w:val="24"/>
          <w:szCs w:val="24"/>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14:paraId="246F08BA">
      <w:pPr>
        <w:numPr>
          <w:ilvl w:val="-5"/>
          <w:numId w:val="0"/>
        </w:numPr>
        <w:spacing w:line="240" w:lineRule="auto"/>
        <w:ind w:left="0" w:leftChars="0"/>
        <w:jc w:val="left"/>
        <w:rPr>
          <w:rFonts w:hint="default" w:ascii="Times New Roman" w:hAnsi="Times New Roman" w:eastAsia="SimSun" w:cs="Times New Roman"/>
          <w:sz w:val="24"/>
          <w:szCs w:val="24"/>
        </w:rPr>
      </w:pPr>
      <w:r>
        <w:rPr>
          <w:rStyle w:val="6"/>
          <w:rFonts w:hint="default" w:ascii="Times New Roman" w:hAnsi="Times New Roman" w:eastAsia="SimSun" w:cs="Times New Roman"/>
          <w:b w:val="0"/>
          <w:bCs w:val="0"/>
          <w:color w:val="5B9BD5" w:themeColor="accent1"/>
          <w:sz w:val="28"/>
          <w:szCs w:val="28"/>
          <w:u w:val="single"/>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Data Manipulation</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The dataset was loaded into the environment using </w:t>
      </w:r>
      <w:r>
        <w:rPr>
          <w:rStyle w:val="6"/>
          <w:rFonts w:hint="default" w:ascii="Times New Roman" w:hAnsi="Times New Roman" w:eastAsia="SimSun" w:cs="Times New Roman"/>
          <w:sz w:val="24"/>
          <w:szCs w:val="24"/>
        </w:rPr>
        <w:t>pandas</w:t>
      </w:r>
      <w:r>
        <w:rPr>
          <w:rFonts w:hint="default" w:ascii="Times New Roman" w:hAnsi="Times New Roman" w:eastAsia="SimSun" w:cs="Times New Roman"/>
          <w:sz w:val="24"/>
          <w:szCs w:val="24"/>
        </w:rPr>
        <w:t>, enabling efficient tabular data handling. Any rows containing missing or null values were removed to ensure the quality and reliability of the model’s training data. Since the dataset included records for multiple tickers, it was filtered to focus solely on a single stock (</w:t>
      </w:r>
      <w:r>
        <w:rPr>
          <w:rStyle w:val="6"/>
          <w:rFonts w:hint="default" w:ascii="Times New Roman" w:hAnsi="Times New Roman" w:eastAsia="SimSun" w:cs="Times New Roman"/>
          <w:sz w:val="24"/>
          <w:szCs w:val="24"/>
        </w:rPr>
        <w:t>AAPL</w:t>
      </w:r>
      <w:r>
        <w:rPr>
          <w:rFonts w:hint="default" w:ascii="Times New Roman" w:hAnsi="Times New Roman" w:eastAsia="SimSun" w:cs="Times New Roman"/>
          <w:sz w:val="24"/>
          <w:szCs w:val="24"/>
        </w:rPr>
        <w:t>) to simplify the modeling process and maintain consistency in trends. No dummy data was added, as the dataset already contained sufficient entries for effective training and evaluation. This preprocessing ensured that the input to the model was clean, relevant, and consistent.</w:t>
      </w:r>
    </w:p>
    <w:p w14:paraId="6CA18EFF">
      <w:pPr>
        <w:numPr>
          <w:ilvl w:val="-5"/>
          <w:numId w:val="0"/>
        </w:numPr>
        <w:spacing w:line="240" w:lineRule="auto"/>
        <w:ind w:left="0" w:leftChars="0"/>
        <w:jc w:val="left"/>
        <w:rPr>
          <w:rFonts w:hint="default" w:ascii="Times New Roman" w:hAnsi="Times New Roman" w:eastAsia="SimSun" w:cs="Times New Roman"/>
          <w:sz w:val="24"/>
          <w:szCs w:val="24"/>
        </w:rPr>
      </w:pPr>
    </w:p>
    <w:p w14:paraId="0CAC582E">
      <w:pPr>
        <w:numPr>
          <w:ilvl w:val="-5"/>
          <w:numId w:val="0"/>
        </w:numPr>
        <w:spacing w:line="240" w:lineRule="auto"/>
        <w:ind w:left="0" w:leftChars="0"/>
        <w:jc w:val="left"/>
        <w:rPr>
          <w:rFonts w:hint="default" w:ascii="Times New Roman" w:hAnsi="Times New Roman" w:eastAsia="SimSun" w:cs="Times New Roman"/>
          <w:sz w:val="24"/>
          <w:szCs w:val="24"/>
        </w:rPr>
      </w:pPr>
      <w:r>
        <w:rPr>
          <w:rStyle w:val="6"/>
          <w:rFonts w:hint="default" w:ascii="Times New Roman" w:hAnsi="Times New Roman" w:eastAsia="SimSun" w:cs="Times New Roman"/>
          <w:b w:val="0"/>
          <w:bCs w:val="0"/>
          <w:color w:val="5B9BD5" w:themeColor="accent1"/>
          <w:sz w:val="28"/>
          <w:szCs w:val="28"/>
          <w:u w:val="single"/>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Feature Selection</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In this project, </w:t>
      </w:r>
      <w:r>
        <w:rPr>
          <w:rStyle w:val="6"/>
          <w:rFonts w:hint="default" w:ascii="Times New Roman" w:hAnsi="Times New Roman" w:eastAsia="SimSun" w:cs="Times New Roman"/>
          <w:sz w:val="24"/>
          <w:szCs w:val="24"/>
        </w:rPr>
        <w:t>High</w:t>
      </w:r>
      <w:r>
        <w:rPr>
          <w:rFonts w:hint="default" w:ascii="Times New Roman" w:hAnsi="Times New Roman" w:eastAsia="SimSun" w:cs="Times New Roman"/>
          <w:sz w:val="24"/>
          <w:szCs w:val="24"/>
        </w:rPr>
        <w:t xml:space="preserve">, </w:t>
      </w:r>
      <w:r>
        <w:rPr>
          <w:rStyle w:val="6"/>
          <w:rFonts w:hint="default" w:ascii="Times New Roman" w:hAnsi="Times New Roman" w:eastAsia="SimSun" w:cs="Times New Roman"/>
          <w:sz w:val="24"/>
          <w:szCs w:val="24"/>
        </w:rPr>
        <w:t>Low</w:t>
      </w:r>
      <w:r>
        <w:rPr>
          <w:rFonts w:hint="default" w:ascii="Times New Roman" w:hAnsi="Times New Roman" w:eastAsia="SimSun" w:cs="Times New Roman"/>
          <w:sz w:val="24"/>
          <w:szCs w:val="24"/>
        </w:rPr>
        <w:t xml:space="preserve">, and </w:t>
      </w:r>
      <w:r>
        <w:rPr>
          <w:rStyle w:val="6"/>
          <w:rFonts w:hint="default" w:ascii="Times New Roman" w:hAnsi="Times New Roman" w:eastAsia="SimSun" w:cs="Times New Roman"/>
          <w:sz w:val="24"/>
          <w:szCs w:val="24"/>
        </w:rPr>
        <w:t>Volume</w:t>
      </w:r>
      <w:r>
        <w:rPr>
          <w:rFonts w:hint="default" w:ascii="Times New Roman" w:hAnsi="Times New Roman" w:eastAsia="SimSun" w:cs="Times New Roman"/>
          <w:sz w:val="24"/>
          <w:szCs w:val="24"/>
        </w:rPr>
        <w:t xml:space="preserve"> were selected as the independent variables (features), while </w:t>
      </w:r>
      <w:r>
        <w:rPr>
          <w:rStyle w:val="6"/>
          <w:rFonts w:hint="default" w:ascii="Times New Roman" w:hAnsi="Times New Roman" w:eastAsia="SimSun" w:cs="Times New Roman"/>
          <w:sz w:val="24"/>
          <w:szCs w:val="24"/>
        </w:rPr>
        <w:t>Close</w:t>
      </w:r>
      <w:r>
        <w:rPr>
          <w:rFonts w:hint="default" w:ascii="Times New Roman" w:hAnsi="Times New Roman" w:eastAsia="SimSun" w:cs="Times New Roman"/>
          <w:sz w:val="24"/>
          <w:szCs w:val="24"/>
        </w:rPr>
        <w:t xml:space="preserve"> was chosen as the dependent variable (target). These features were chosen because the </w:t>
      </w:r>
      <w:r>
        <w:rPr>
          <w:rStyle w:val="6"/>
          <w:rFonts w:hint="default" w:ascii="Times New Roman" w:hAnsi="Times New Roman" w:eastAsia="SimSun" w:cs="Times New Roman"/>
          <w:sz w:val="24"/>
          <w:szCs w:val="24"/>
        </w:rPr>
        <w:t>High</w:t>
      </w:r>
      <w:r>
        <w:rPr>
          <w:rFonts w:hint="default" w:ascii="Times New Roman" w:hAnsi="Times New Roman" w:eastAsia="SimSun" w:cs="Times New Roman"/>
          <w:sz w:val="24"/>
          <w:szCs w:val="24"/>
        </w:rPr>
        <w:t xml:space="preserve"> and </w:t>
      </w:r>
      <w:r>
        <w:rPr>
          <w:rStyle w:val="6"/>
          <w:rFonts w:hint="default" w:ascii="Times New Roman" w:hAnsi="Times New Roman" w:eastAsia="SimSun" w:cs="Times New Roman"/>
          <w:sz w:val="24"/>
          <w:szCs w:val="24"/>
        </w:rPr>
        <w:t>Low</w:t>
      </w:r>
      <w:r>
        <w:rPr>
          <w:rFonts w:hint="default" w:ascii="Times New Roman" w:hAnsi="Times New Roman" w:eastAsia="SimSun" w:cs="Times New Roman"/>
          <w:sz w:val="24"/>
          <w:szCs w:val="24"/>
        </w:rPr>
        <w:t xml:space="preserve"> prices represent the trading range for the day, providing valuable insight into market volatility, while </w:t>
      </w:r>
      <w:r>
        <w:rPr>
          <w:rStyle w:val="6"/>
          <w:rFonts w:hint="default" w:ascii="Times New Roman" w:hAnsi="Times New Roman" w:eastAsia="SimSun" w:cs="Times New Roman"/>
          <w:sz w:val="24"/>
          <w:szCs w:val="24"/>
        </w:rPr>
        <w:t>Volume</w:t>
      </w:r>
      <w:r>
        <w:rPr>
          <w:rFonts w:hint="default" w:ascii="Times New Roman" w:hAnsi="Times New Roman" w:eastAsia="SimSun" w:cs="Times New Roman"/>
          <w:sz w:val="24"/>
          <w:szCs w:val="24"/>
        </w:rPr>
        <w:t xml:space="preserve"> reflects the trading activity and investor sentiment. Together, these variables can significantly influence the closing price of a stock. The </w:t>
      </w:r>
      <w:r>
        <w:rPr>
          <w:rStyle w:val="6"/>
          <w:rFonts w:hint="default" w:ascii="Times New Roman" w:hAnsi="Times New Roman" w:eastAsia="SimSun" w:cs="Times New Roman"/>
          <w:sz w:val="24"/>
          <w:szCs w:val="24"/>
        </w:rPr>
        <w:t>Close</w:t>
      </w:r>
      <w:r>
        <w:rPr>
          <w:rFonts w:hint="default" w:ascii="Times New Roman" w:hAnsi="Times New Roman" w:eastAsia="SimSun" w:cs="Times New Roman"/>
          <w:sz w:val="24"/>
          <w:szCs w:val="24"/>
        </w:rPr>
        <w:t xml:space="preserve"> price is the most widely used metric in stock prediction and serves as a reliable indicator of a stock’s daily value.</w:t>
      </w:r>
    </w:p>
    <w:p w14:paraId="092C14D9">
      <w:pPr>
        <w:numPr>
          <w:ilvl w:val="-5"/>
          <w:numId w:val="0"/>
        </w:numPr>
        <w:spacing w:line="240" w:lineRule="auto"/>
        <w:ind w:left="0" w:leftChars="0"/>
        <w:jc w:val="left"/>
        <w:rPr>
          <w:rFonts w:hint="default" w:ascii="Times New Roman" w:hAnsi="Times New Roman" w:eastAsia="SimSun" w:cs="Times New Roman"/>
          <w:sz w:val="24"/>
          <w:szCs w:val="24"/>
        </w:rPr>
      </w:pPr>
    </w:p>
    <w:p w14:paraId="5A2B772F">
      <w:pPr>
        <w:bidi w:val="0"/>
        <w:rPr>
          <w:rFonts w:hint="default" w:ascii="Times New Roman" w:hAnsi="Times New Roman" w:cs="Times New Roman"/>
          <w:color w:val="5B9BD5" w:themeColor="accent1"/>
          <w:sz w:val="28"/>
          <w:szCs w:val="28"/>
          <w:u w:val="single"/>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8"/>
          <w:szCs w:val="28"/>
          <w:u w:val="single"/>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Data Splitting</w:t>
      </w:r>
    </w:p>
    <w:p w14:paraId="49C0846F">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For this project I used a chronological split to respect the time-series nature of the data (train on earlier dates, test on later dates to avoid look-ahead leakage). I experimented with multiple ratios—60/40, 70/30, 80/20, and 90/10—and compared performance on the held-out test set. The 80/20 split consistently produced the best generalization, giving the highest </w:t>
      </w:r>
      <m:oMath>
        <m:sSup>
          <m:sSupPr>
            <m:ctrlPr>
              <w:rPr>
                <w:rFonts w:hint="default" w:ascii="Cambria Math" w:hAnsi="Cambria Math"/>
                <w:sz w:val="24"/>
              </w:rPr>
            </m:ctrlPr>
          </m:sSupPr>
          <m:e>
            <m:r>
              <m:rPr/>
              <w:rPr>
                <w:rFonts w:hint="default" w:ascii="Cambria Math" w:hAnsi="Cambria Math"/>
                <w:sz w:val="24"/>
              </w:rPr>
              <m:t>R</m:t>
            </m:r>
            <m:ctrlPr>
              <w:rPr>
                <w:rFonts w:ascii="Cambria Math" w:hAnsi="Cambria Math"/>
                <w:sz w:val="24"/>
              </w:rPr>
            </m:ctrlPr>
          </m:e>
          <m:sup>
            <m:r>
              <m:rPr/>
              <w:rPr>
                <w:rFonts w:hint="default" w:ascii="Cambria Math" w:hAnsi="Cambria Math"/>
                <w:sz w:val="24"/>
              </w:rPr>
              <m:t>2</m:t>
            </m:r>
            <m:ctrlPr>
              <w:rPr>
                <w:rFonts w:ascii="Cambria Math" w:hAnsi="Cambria Math"/>
                <w:sz w:val="24"/>
              </w:rPr>
            </m:ctrlPr>
          </m:sup>
        </m:sSup>
      </m:oMath>
      <w:r>
        <w:rPr>
          <w:rFonts w:hint="default" w:ascii="Times New Roman" w:hAnsi="Times New Roman" w:cs="Times New Roman"/>
          <w:sz w:val="24"/>
          <w:szCs w:val="24"/>
        </w:rPr>
        <w:t xml:space="preserve"> and the lowest MSE among the tested options. Intuitively, 80% provided enough history for the model to learn a stable relationship, while 20% left a meaningful future window for unbiased evaluation.</w:t>
      </w:r>
    </w:p>
    <w:p w14:paraId="570C7F8C">
      <w:pPr>
        <w:bidi w:val="0"/>
        <w:rPr>
          <w:rFonts w:hint="default" w:ascii="Times New Roman" w:hAnsi="Times New Roman" w:cs="Times New Roman"/>
          <w:sz w:val="24"/>
          <w:szCs w:val="24"/>
        </w:rPr>
      </w:pPr>
    </w:p>
    <w:p w14:paraId="4443B927">
      <w:pPr>
        <w:bidi w:val="0"/>
        <w:rPr>
          <w:rFonts w:hint="default" w:ascii="Times New Roman" w:hAnsi="Times New Roman" w:cs="Times New Roman"/>
          <w:color w:val="5B9BD5" w:themeColor="accent1"/>
          <w:sz w:val="28"/>
          <w:szCs w:val="28"/>
          <w:u w:val="single"/>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8"/>
          <w:szCs w:val="28"/>
          <w:u w:val="single"/>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Model Training</w:t>
      </w:r>
    </w:p>
    <w:p w14:paraId="779E3283">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I implemented linear regression from scratch using </w:t>
      </w:r>
      <w:r>
        <w:rPr>
          <w:rFonts w:hint="default" w:ascii="Times New Roman" w:hAnsi="Times New Roman" w:cs="Times New Roman"/>
          <w:b/>
          <w:bCs/>
          <w:sz w:val="24"/>
          <w:szCs w:val="24"/>
        </w:rPr>
        <w:t xml:space="preserve">NumPy matrix operations </w:t>
      </w:r>
      <w:r>
        <w:rPr>
          <w:rFonts w:hint="default" w:ascii="Times New Roman" w:hAnsi="Times New Roman" w:cs="Times New Roman"/>
          <w:sz w:val="24"/>
          <w:szCs w:val="24"/>
        </w:rPr>
        <w:t>(simple Python, no high-level ML training helpers). The model predicts</w:t>
      </w:r>
    </w:p>
    <w:p w14:paraId="1733D21A">
      <w:pPr>
        <w:pStyle w:val="2"/>
        <w:bidi w:val="0"/>
        <w:jc w:val="center"/>
        <w:rPr>
          <w:rFonts w:hint="default" w:ascii="Times New Roman" w:hAnsi="Times New Roman" w:cs="Times New Roman"/>
          <w:b/>
          <w:bCs/>
          <w:sz w:val="24"/>
          <w:szCs w:val="24"/>
        </w:rPr>
      </w:pPr>
      <w:r>
        <w:rPr>
          <w:rFonts w:hint="default" w:ascii="Times New Roman" w:hAnsi="Times New Roman" w:cs="Times New Roman"/>
          <w:b/>
          <w:bCs/>
          <w:sz w:val="24"/>
          <w:szCs w:val="24"/>
          <w:lang w:val="en-GB" w:eastAsia="zh-CN"/>
        </w:rPr>
        <w:t xml:space="preserve">Y^ </w:t>
      </w:r>
      <w:r>
        <w:rPr>
          <w:rFonts w:hint="default" w:ascii="Times New Roman" w:hAnsi="Times New Roman" w:cs="Times New Roman"/>
          <w:b/>
          <w:bCs/>
          <w:sz w:val="24"/>
          <w:szCs w:val="24"/>
          <w:lang w:val="en-US" w:eastAsia="zh-CN"/>
        </w:rPr>
        <w:t>=</w:t>
      </w:r>
      <w:r>
        <w:rPr>
          <w:rFonts w:hint="default" w:ascii="Times New Roman" w:hAnsi="Times New Roman" w:cs="Times New Roman"/>
          <w:b/>
          <w:bCs/>
          <w:sz w:val="24"/>
          <w:szCs w:val="24"/>
          <w:lang w:val="en-GB" w:eastAsia="zh-CN"/>
        </w:rPr>
        <w:t xml:space="preserve"> </w:t>
      </w:r>
      <w:r>
        <w:rPr>
          <w:rFonts w:hint="default" w:ascii="Times New Roman" w:hAnsi="Times New Roman" w:cs="Times New Roman"/>
          <w:b/>
          <w:bCs/>
          <w:sz w:val="24"/>
          <w:szCs w:val="24"/>
          <w:lang w:val="en-US" w:eastAsia="zh-CN"/>
        </w:rPr>
        <w:t>Xw+b</w:t>
      </w:r>
    </w:p>
    <w:p w14:paraId="210C9191">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and minimizes </w:t>
      </w:r>
      <w:r>
        <w:rPr>
          <w:rFonts w:hint="default" w:ascii="Times New Roman" w:hAnsi="Times New Roman" w:cs="Times New Roman"/>
          <w:b/>
          <w:bCs/>
          <w:sz w:val="24"/>
          <w:szCs w:val="24"/>
        </w:rPr>
        <w:t>Mean Squared Error (MSE</w:t>
      </w:r>
      <w:r>
        <w:rPr>
          <w:rFonts w:hint="default" w:ascii="Times New Roman" w:hAnsi="Times New Roman" w:cs="Times New Roman"/>
          <w:sz w:val="24"/>
          <w:szCs w:val="24"/>
        </w:rPr>
        <w:t>) via gradient descent. I standardized the features (High, Low, Volume) using training-set mean and std only, then ran a learning-rate sweep: 0.1, 0.2, … down to smaller values. While larger learning rates trained faster, the most stable/lowest error on the test set was achieved with a smaller learning rate = 0.003, after sufficient epochs.</w:t>
      </w:r>
    </w:p>
    <w:p w14:paraId="0E310CE9">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(Separately, I also fit an sklearn LinearRegression only as a sanity check; differences in scale reminded me to compare models mainly with </w:t>
      </w:r>
      <w:r>
        <w:rPr>
          <w:rFonts w:hint="default" w:ascii="Times New Roman" w:hAnsi="Times New Roman" w:cs="Times New Roman"/>
          <w:sz w:val="24"/>
          <w:szCs w:val="24"/>
          <w:lang w:val="en-GB"/>
        </w:rPr>
        <w:t xml:space="preserve"> </w:t>
      </w:r>
      <m:oMath>
        <m:sSup>
          <m:sSupPr>
            <m:ctrlPr>
              <w:rPr>
                <w:rFonts w:hint="default" w:ascii="Cambria Math" w:hAnsi="Cambria Math"/>
                <w:sz w:val="24"/>
              </w:rPr>
            </m:ctrlPr>
          </m:sSupPr>
          <m:e>
            <m:r>
              <m:rPr/>
              <w:rPr>
                <w:rFonts w:hint="default" w:ascii="Cambria Math" w:hAnsi="Cambria Math"/>
                <w:sz w:val="24"/>
              </w:rPr>
              <m:t>R</m:t>
            </m:r>
            <m:ctrlPr>
              <w:rPr>
                <w:rFonts w:ascii="Cambria Math" w:hAnsi="Cambria Math"/>
                <w:sz w:val="24"/>
              </w:rPr>
            </m:ctrlPr>
          </m:e>
          <m:sup>
            <m:r>
              <m:rPr/>
              <w:rPr>
                <w:rFonts w:hint="default" w:ascii="Cambria Math" w:hAnsi="Cambria Math"/>
                <w:sz w:val="24"/>
              </w:rPr>
              <m:t>2</m:t>
            </m:r>
            <m:ctrlPr>
              <w:rPr>
                <w:rFonts w:ascii="Cambria Math" w:hAnsi="Cambria Math"/>
                <w:sz w:val="24"/>
              </w:rPr>
            </m:ctrlPr>
          </m:sup>
        </m:sSup>
      </m:oMath>
      <w:r>
        <w:rPr>
          <w:rFonts w:hint="default" w:ascii="Times New Roman" w:hAnsi="Times New Roman" w:cs="Times New Roman"/>
          <w:sz w:val="24"/>
          <w:szCs w:val="24"/>
        </w:rPr>
        <w:t xml:space="preserve"> or with RMSE in original units.)</w:t>
      </w:r>
    </w:p>
    <w:p w14:paraId="15237D43">
      <w:pPr>
        <w:bidi w:val="0"/>
        <w:rPr>
          <w:rFonts w:hint="default" w:ascii="Times New Roman" w:hAnsi="Times New Roman" w:cs="Times New Roman"/>
          <w:color w:val="5B9BD5" w:themeColor="accent1"/>
          <w:sz w:val="28"/>
          <w:szCs w:val="28"/>
          <w:u w:val="single"/>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8"/>
          <w:szCs w:val="28"/>
          <w:u w:val="single"/>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Model Evaluation</w:t>
      </w:r>
    </w:p>
    <w:p w14:paraId="465E1975">
      <w:pPr>
        <w:bidi w:val="0"/>
        <w:rPr>
          <w:sz w:val="24"/>
          <w:szCs w:val="24"/>
        </w:rPr>
      </w:pPr>
      <w:r>
        <w:rPr>
          <w:sz w:val="24"/>
          <w:szCs w:val="24"/>
        </w:rPr>
        <w:t>After training, I evaluated on the 20% test window. I computed:</w:t>
      </w:r>
    </w:p>
    <w:p w14:paraId="3949FC4D">
      <w:pPr>
        <w:numPr>
          <w:ilvl w:val="0"/>
          <w:numId w:val="1"/>
        </w:numPr>
        <w:bidi w:val="0"/>
        <w:ind w:left="420" w:leftChars="0" w:hanging="420" w:firstLineChars="0"/>
        <w:rPr>
          <w:sz w:val="24"/>
          <w:szCs w:val="24"/>
        </w:rPr>
      </w:pPr>
      <w:r>
        <w:rPr>
          <w:rStyle w:val="6"/>
          <w:sz w:val="24"/>
          <w:szCs w:val="24"/>
        </w:rPr>
        <w:t>MSE</w:t>
      </w:r>
      <w:r>
        <w:rPr>
          <w:sz w:val="24"/>
          <w:szCs w:val="24"/>
        </w:rPr>
        <w:t>: average squared error between predictions and actual Close.</w:t>
      </w:r>
    </w:p>
    <w:p w14:paraId="2C1EE075">
      <w:pPr>
        <w:numPr>
          <w:numId w:val="0"/>
        </w:numPr>
        <w:bidi w:val="0"/>
        <w:rPr>
          <w:sz w:val="24"/>
          <w:szCs w:val="24"/>
        </w:rPr>
      </w:pPr>
    </w:p>
    <w:p w14:paraId="2457D510">
      <w:pPr>
        <w:numPr>
          <w:ilvl w:val="0"/>
          <w:numId w:val="1"/>
        </w:numPr>
        <w:bidi w:val="0"/>
        <w:ind w:left="420" w:leftChars="0" w:hanging="420" w:firstLineChars="0"/>
      </w:pPr>
      <m:oMath>
        <m:sSup>
          <m:sSupPr>
            <m:ctrlPr>
              <w:rPr>
                <w:rFonts w:hint="default" w:ascii="Cambria Math" w:hAnsi="Cambria Math"/>
                <w:sz w:val="24"/>
              </w:rPr>
            </m:ctrlPr>
          </m:sSupPr>
          <m:e>
            <m:r>
              <m:rPr/>
              <w:rPr>
                <w:rFonts w:hint="default" w:ascii="Cambria Math" w:hAnsi="Cambria Math"/>
                <w:sz w:val="24"/>
              </w:rPr>
              <m:t>R</m:t>
            </m:r>
            <m:ctrlPr>
              <w:rPr>
                <w:rFonts w:ascii="Cambria Math" w:hAnsi="Cambria Math"/>
                <w:sz w:val="24"/>
              </w:rPr>
            </m:ctrlPr>
          </m:e>
          <m:sup>
            <m:r>
              <m:rPr/>
              <w:rPr>
                <w:rFonts w:hint="default" w:ascii="Cambria Math" w:hAnsi="Cambria Math"/>
                <w:sz w:val="24"/>
              </w:rPr>
              <m:t>2</m:t>
            </m:r>
            <m:ctrlPr>
              <w:rPr>
                <w:rFonts w:ascii="Cambria Math" w:hAnsi="Cambria Math"/>
                <w:sz w:val="24"/>
              </w:rPr>
            </m:ctrlPr>
          </m:sup>
        </m:sSup>
      </m:oMath>
      <w:r>
        <w:rPr>
          <w:sz w:val="24"/>
          <w:szCs w:val="24"/>
        </w:rPr>
        <w:t>: goodness-of-fit on the test set.</w:t>
      </w:r>
      <w:r>
        <w:rPr>
          <w:sz w:val="24"/>
          <w:szCs w:val="24"/>
        </w:rPr>
        <w:br w:type="textWrapping"/>
      </w:r>
      <w:r>
        <w:rPr>
          <w:rFonts w:hint="default"/>
          <w:sz w:val="24"/>
          <w:szCs w:val="24"/>
          <w:lang w:val="en-GB"/>
        </w:rPr>
        <w:t xml:space="preserve">                </w:t>
      </w:r>
      <w:r>
        <w:rPr>
          <w:sz w:val="24"/>
          <w:szCs w:val="24"/>
        </w:rPr>
        <w:t xml:space="preserve">Across the tried splits, the </w:t>
      </w:r>
      <w:r>
        <w:rPr>
          <w:rStyle w:val="6"/>
          <w:sz w:val="24"/>
          <w:szCs w:val="24"/>
        </w:rPr>
        <w:t>80/20</w:t>
      </w:r>
      <w:r>
        <w:rPr>
          <w:sz w:val="24"/>
          <w:szCs w:val="24"/>
        </w:rPr>
        <w:t xml:space="preserve"> configuration yielded the </w:t>
      </w:r>
      <w:r>
        <w:rPr>
          <w:rStyle w:val="6"/>
          <w:sz w:val="24"/>
          <w:szCs w:val="24"/>
        </w:rPr>
        <w:t>lowest MSE</w:t>
      </w:r>
      <w:r>
        <w:rPr>
          <w:sz w:val="24"/>
          <w:szCs w:val="24"/>
        </w:rPr>
        <w:t xml:space="preserve"> and strong </w:t>
      </w:r>
      <m:oMath>
        <m:sSup>
          <m:sSupPr>
            <m:ctrlPr>
              <w:rPr>
                <w:rFonts w:hint="default" w:ascii="Cambria Math" w:hAnsi="Cambria Math"/>
                <w:sz w:val="24"/>
              </w:rPr>
            </m:ctrlPr>
          </m:sSupPr>
          <m:e>
            <m:r>
              <m:rPr/>
              <w:rPr>
                <w:rFonts w:hint="default" w:ascii="Cambria Math" w:hAnsi="Cambria Math"/>
                <w:sz w:val="24"/>
              </w:rPr>
              <m:t>R</m:t>
            </m:r>
            <m:ctrlPr>
              <w:rPr>
                <w:rFonts w:ascii="Cambria Math" w:hAnsi="Cambria Math"/>
                <w:sz w:val="24"/>
              </w:rPr>
            </m:ctrlPr>
          </m:e>
          <m:sup>
            <m:r>
              <m:rPr/>
              <w:rPr>
                <w:rFonts w:hint="default" w:ascii="Cambria Math" w:hAnsi="Cambria Math"/>
                <w:sz w:val="24"/>
              </w:rPr>
              <m:t>2</m:t>
            </m:r>
            <m:ctrlPr>
              <w:rPr>
                <w:rFonts w:ascii="Cambria Math" w:hAnsi="Cambria Math"/>
                <w:sz w:val="24"/>
              </w:rPr>
            </m:ctrlPr>
          </m:sup>
        </m:sSup>
      </m:oMath>
      <w:r>
        <w:rPr>
          <w:sz w:val="24"/>
          <w:szCs w:val="24"/>
        </w:rPr>
        <w:t>, confirming it as the final choice. (Note: I compared learning rates using the same split to ensure a fair comparison.)</w:t>
      </w:r>
    </w:p>
    <w:p w14:paraId="66EA377B">
      <w:pPr>
        <w:numPr>
          <w:numId w:val="0"/>
        </w:numPr>
        <w:bidi w:val="0"/>
      </w:pPr>
    </w:p>
    <w:p w14:paraId="253C149F">
      <w:pPr>
        <w:bidi w:val="0"/>
        <w:rPr>
          <w:rFonts w:hint="default" w:ascii="Times New Roman" w:hAnsi="Times New Roman" w:cs="Times New Roman"/>
          <w:color w:val="5B9BD5" w:themeColor="accent1"/>
          <w:sz w:val="28"/>
          <w:szCs w:val="28"/>
          <w:u w:val="single"/>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8"/>
          <w:szCs w:val="28"/>
          <w:u w:val="single"/>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Visualization</w:t>
      </w:r>
    </w:p>
    <w:p w14:paraId="01E338EA">
      <w:pPr>
        <w:bidi w:val="0"/>
        <w:rPr>
          <w:sz w:val="24"/>
          <w:szCs w:val="24"/>
        </w:rPr>
      </w:pPr>
      <w:r>
        <w:rPr>
          <w:sz w:val="24"/>
          <w:szCs w:val="24"/>
        </w:rPr>
        <w:t xml:space="preserve">I produced </w:t>
      </w:r>
      <w:r>
        <w:rPr>
          <w:rStyle w:val="6"/>
          <w:sz w:val="24"/>
          <w:szCs w:val="24"/>
        </w:rPr>
        <w:t>two plots</w:t>
      </w:r>
      <w:r>
        <w:rPr>
          <w:sz w:val="24"/>
          <w:szCs w:val="24"/>
        </w:rPr>
        <w:t xml:space="preserve"> to show performance clearly:</w:t>
      </w:r>
    </w:p>
    <w:p w14:paraId="7F31012B">
      <w:pPr>
        <w:bidi w:val="0"/>
        <w:rPr>
          <w:sz w:val="24"/>
          <w:szCs w:val="24"/>
        </w:rPr>
      </w:pPr>
    </w:p>
    <w:p w14:paraId="795712EE">
      <w:pPr>
        <w:numPr>
          <w:ilvl w:val="0"/>
          <w:numId w:val="1"/>
        </w:numPr>
        <w:bidi w:val="0"/>
        <w:ind w:left="420" w:leftChars="0" w:hanging="420" w:firstLineChars="0"/>
        <w:rPr>
          <w:sz w:val="24"/>
          <w:szCs w:val="24"/>
        </w:rPr>
      </w:pPr>
      <w:r>
        <w:rPr>
          <w:rStyle w:val="6"/>
          <w:sz w:val="24"/>
          <w:szCs w:val="24"/>
        </w:rPr>
        <w:t>Time-ordered line plot</w:t>
      </w:r>
      <w:r>
        <w:rPr>
          <w:sz w:val="24"/>
          <w:szCs w:val="24"/>
        </w:rPr>
        <w:t xml:space="preserve"> on the test window: Actual Close vs Predicted Close (with points/dots so you can see each day).</w:t>
      </w:r>
    </w:p>
    <w:p w14:paraId="44E65180">
      <w:pPr>
        <w:numPr>
          <w:numId w:val="0"/>
        </w:numPr>
        <w:bidi w:val="0"/>
        <w:rPr>
          <w:sz w:val="24"/>
          <w:szCs w:val="24"/>
        </w:rPr>
      </w:pPr>
    </w:p>
    <w:p w14:paraId="5171AE9B">
      <w:pPr>
        <w:numPr>
          <w:ilvl w:val="0"/>
          <w:numId w:val="1"/>
        </w:numPr>
        <w:bidi w:val="0"/>
        <w:ind w:left="420" w:leftChars="0" w:hanging="420" w:firstLineChars="0"/>
        <w:rPr>
          <w:sz w:val="24"/>
          <w:szCs w:val="24"/>
        </w:rPr>
      </w:pPr>
      <w:r>
        <w:rPr>
          <w:rStyle w:val="6"/>
          <w:sz w:val="24"/>
          <w:szCs w:val="24"/>
        </w:rPr>
        <w:t>Scatter plot</w:t>
      </w:r>
      <w:r>
        <w:rPr>
          <w:sz w:val="24"/>
          <w:szCs w:val="24"/>
        </w:rPr>
        <w:t xml:space="preserve"> of Actual vs Predicted with the </w:t>
      </w:r>
      <w:r>
        <w:rPr>
          <w:b/>
          <w:bCs/>
          <w:sz w:val="24"/>
          <w:szCs w:val="24"/>
        </w:rPr>
        <w:t>y</w:t>
      </w:r>
      <w:r>
        <w:rPr>
          <w:rFonts w:hint="default"/>
          <w:b/>
          <w:bCs/>
          <w:sz w:val="24"/>
          <w:szCs w:val="24"/>
          <w:lang w:val="en-GB"/>
        </w:rPr>
        <w:t xml:space="preserve"> </w:t>
      </w:r>
      <w:r>
        <w:rPr>
          <w:b/>
          <w:bCs/>
          <w:sz w:val="24"/>
          <w:szCs w:val="24"/>
        </w:rPr>
        <w:t>=</w:t>
      </w:r>
      <w:r>
        <w:rPr>
          <w:rFonts w:hint="default"/>
          <w:b/>
          <w:bCs/>
          <w:sz w:val="24"/>
          <w:szCs w:val="24"/>
          <w:lang w:val="en-GB"/>
        </w:rPr>
        <w:t xml:space="preserve"> X</w:t>
      </w:r>
      <w:r>
        <w:rPr>
          <w:sz w:val="24"/>
          <w:szCs w:val="24"/>
        </w:rPr>
        <w:t xml:space="preserve"> reference line; tight clustering around the diagonal indicates good fit.</w:t>
      </w:r>
      <w:r>
        <w:rPr>
          <w:sz w:val="24"/>
          <w:szCs w:val="24"/>
        </w:rPr>
        <w:br w:type="textWrapping"/>
      </w:r>
      <w:r>
        <w:rPr>
          <w:sz w:val="24"/>
          <w:szCs w:val="24"/>
        </w:rPr>
        <w:t xml:space="preserve">(Additional visuals like pair plots or full-series time plots could be added, but I intentionally kept the deliverables to these </w:t>
      </w:r>
      <w:r>
        <w:rPr>
          <w:rStyle w:val="6"/>
          <w:sz w:val="24"/>
          <w:szCs w:val="24"/>
        </w:rPr>
        <w:t>two</w:t>
      </w:r>
      <w:r>
        <w:rPr>
          <w:sz w:val="24"/>
          <w:szCs w:val="24"/>
        </w:rPr>
        <w:t xml:space="preserve"> concise figures as required.)</w:t>
      </w:r>
    </w:p>
    <w:p w14:paraId="3651F35A">
      <w:pPr>
        <w:numPr>
          <w:numId w:val="0"/>
        </w:numPr>
        <w:bidi w:val="0"/>
        <w:rPr>
          <w:sz w:val="24"/>
          <w:szCs w:val="24"/>
        </w:rPr>
      </w:pPr>
    </w:p>
    <w:p w14:paraId="3D048C2D">
      <w:pPr>
        <w:bidi w:val="0"/>
        <w:rPr>
          <w:rFonts w:hint="default" w:ascii="Times New Roman" w:hAnsi="Times New Roman" w:cs="Times New Roman"/>
          <w:color w:val="5B9BD5" w:themeColor="accent1"/>
          <w:sz w:val="28"/>
          <w:szCs w:val="28"/>
          <w:u w:val="single"/>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8"/>
          <w:szCs w:val="28"/>
          <w:u w:val="single"/>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Interpretation and Reporting</w:t>
      </w:r>
    </w:p>
    <w:p w14:paraId="5FB31731">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I inspected the learned </w:t>
      </w:r>
      <w:r>
        <w:rPr>
          <w:rStyle w:val="6"/>
          <w:rFonts w:hint="default" w:ascii="Times New Roman" w:hAnsi="Times New Roman" w:cs="Times New Roman"/>
          <w:sz w:val="24"/>
          <w:szCs w:val="24"/>
        </w:rPr>
        <w:t>coefficients</w:t>
      </w:r>
      <w:r>
        <w:rPr>
          <w:rFonts w:hint="default" w:ascii="Times New Roman" w:hAnsi="Times New Roman" w:cs="Times New Roman"/>
          <w:sz w:val="24"/>
          <w:szCs w:val="24"/>
        </w:rPr>
        <w:t xml:space="preserve"> to understand feature influence. Because inputs were standardized, coefficient magnitudes are comparable “per 1-std” move:</w:t>
      </w:r>
    </w:p>
    <w:p w14:paraId="5AD4C5BE">
      <w:pPr>
        <w:bidi w:val="0"/>
        <w:rPr>
          <w:rFonts w:hint="default" w:ascii="Times New Roman" w:hAnsi="Times New Roman" w:cs="Times New Roman"/>
          <w:sz w:val="24"/>
          <w:szCs w:val="24"/>
        </w:rPr>
      </w:pPr>
    </w:p>
    <w:p w14:paraId="2BCDEF76">
      <w:pPr>
        <w:numPr>
          <w:ilvl w:val="0"/>
          <w:numId w:val="1"/>
        </w:numPr>
        <w:bidi w:val="0"/>
        <w:ind w:left="420" w:leftChars="0" w:hanging="420" w:firstLineChars="0"/>
        <w:rPr>
          <w:rFonts w:hint="default" w:ascii="Times New Roman" w:hAnsi="Times New Roman" w:cs="Times New Roman"/>
          <w:sz w:val="24"/>
          <w:szCs w:val="24"/>
        </w:rPr>
      </w:pPr>
      <w:r>
        <w:rPr>
          <w:rStyle w:val="6"/>
          <w:rFonts w:hint="default" w:ascii="Times New Roman" w:hAnsi="Times New Roman" w:cs="Times New Roman"/>
          <w:sz w:val="24"/>
          <w:szCs w:val="24"/>
        </w:rPr>
        <w:t>High</w:t>
      </w:r>
      <w:r>
        <w:rPr>
          <w:rFonts w:hint="default" w:ascii="Times New Roman" w:hAnsi="Times New Roman" w:cs="Times New Roman"/>
          <w:sz w:val="24"/>
          <w:szCs w:val="24"/>
        </w:rPr>
        <w:t xml:space="preserve"> and </w:t>
      </w:r>
      <w:r>
        <w:rPr>
          <w:rStyle w:val="6"/>
          <w:rFonts w:hint="default" w:ascii="Times New Roman" w:hAnsi="Times New Roman" w:cs="Times New Roman"/>
          <w:sz w:val="24"/>
          <w:szCs w:val="24"/>
        </w:rPr>
        <w:t>Low</w:t>
      </w:r>
      <w:r>
        <w:rPr>
          <w:rFonts w:hint="default" w:ascii="Times New Roman" w:hAnsi="Times New Roman" w:cs="Times New Roman"/>
          <w:sz w:val="24"/>
          <w:szCs w:val="24"/>
        </w:rPr>
        <w:t xml:space="preserve"> carried the </w:t>
      </w:r>
      <w:r>
        <w:rPr>
          <w:rStyle w:val="6"/>
          <w:rFonts w:hint="default" w:ascii="Times New Roman" w:hAnsi="Times New Roman" w:cs="Times New Roman"/>
          <w:sz w:val="24"/>
          <w:szCs w:val="24"/>
        </w:rPr>
        <w:t>strongest positive effects</w:t>
      </w:r>
      <w:r>
        <w:rPr>
          <w:rFonts w:hint="default" w:ascii="Times New Roman" w:hAnsi="Times New Roman" w:cs="Times New Roman"/>
          <w:sz w:val="24"/>
          <w:szCs w:val="24"/>
        </w:rPr>
        <w:t xml:space="preserve"> on Close, which matches domain intuition (Close usually lies within the daily price range).</w:t>
      </w:r>
    </w:p>
    <w:p w14:paraId="1B17828D">
      <w:pPr>
        <w:bidi w:val="0"/>
        <w:rPr>
          <w:rFonts w:hint="default" w:ascii="Times New Roman" w:hAnsi="Times New Roman" w:cs="Times New Roman"/>
          <w:sz w:val="24"/>
          <w:szCs w:val="24"/>
        </w:rPr>
      </w:pPr>
    </w:p>
    <w:p w14:paraId="28AC756C">
      <w:pPr>
        <w:numPr>
          <w:ilvl w:val="0"/>
          <w:numId w:val="1"/>
        </w:numPr>
        <w:bidi w:val="0"/>
        <w:ind w:left="420" w:leftChars="0" w:hanging="420" w:firstLineChars="0"/>
        <w:rPr>
          <w:rFonts w:hint="default" w:ascii="Times New Roman" w:hAnsi="Times New Roman" w:cs="Times New Roman"/>
          <w:sz w:val="24"/>
          <w:szCs w:val="24"/>
        </w:rPr>
      </w:pPr>
      <w:r>
        <w:rPr>
          <w:rStyle w:val="6"/>
          <w:rFonts w:hint="default" w:ascii="Times New Roman" w:hAnsi="Times New Roman" w:cs="Times New Roman"/>
          <w:sz w:val="24"/>
          <w:szCs w:val="24"/>
        </w:rPr>
        <w:t>Volume</w:t>
      </w:r>
      <w:r>
        <w:rPr>
          <w:rFonts w:hint="default" w:ascii="Times New Roman" w:hAnsi="Times New Roman" w:cs="Times New Roman"/>
          <w:sz w:val="24"/>
          <w:szCs w:val="24"/>
        </w:rPr>
        <w:t xml:space="preserve"> had a </w:t>
      </w:r>
      <w:r>
        <w:rPr>
          <w:rStyle w:val="6"/>
          <w:rFonts w:hint="default" w:ascii="Times New Roman" w:hAnsi="Times New Roman" w:cs="Times New Roman"/>
          <w:sz w:val="24"/>
          <w:szCs w:val="24"/>
        </w:rPr>
        <w:t>smaller effect</w:t>
      </w:r>
      <w:r>
        <w:rPr>
          <w:rFonts w:hint="default" w:ascii="Times New Roman" w:hAnsi="Times New Roman" w:cs="Times New Roman"/>
          <w:sz w:val="24"/>
          <w:szCs w:val="24"/>
        </w:rPr>
        <w:t xml:space="preserve"> relative to price features—useful but less predictive in a simple linear relationship.</w:t>
      </w:r>
    </w:p>
    <w:p w14:paraId="2E140C8F">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Overall, price-based features dominated volume in this baseline.</w:t>
      </w:r>
    </w:p>
    <w:p w14:paraId="5EB91700">
      <w:pPr>
        <w:numPr>
          <w:numId w:val="0"/>
        </w:numPr>
        <w:bidi w:val="0"/>
        <w:rPr>
          <w:rFonts w:hint="default" w:ascii="Times New Roman" w:hAnsi="Times New Roman" w:cs="Times New Roman"/>
          <w:sz w:val="24"/>
          <w:szCs w:val="24"/>
        </w:rPr>
      </w:pPr>
    </w:p>
    <w:p w14:paraId="44282A1A">
      <w:pPr>
        <w:bidi w:val="0"/>
        <w:rPr>
          <w:rFonts w:hint="default" w:ascii="Times New Roman" w:hAnsi="Times New Roman" w:cs="Times New Roman"/>
          <w:color w:val="5B9BD5" w:themeColor="accent1"/>
          <w:sz w:val="28"/>
          <w:szCs w:val="28"/>
          <w:u w:val="single"/>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8"/>
          <w:szCs w:val="28"/>
          <w:u w:val="single"/>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Conclusion</w:t>
      </w:r>
    </w:p>
    <w:p w14:paraId="01FAE9EF">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Using a clean preprocessing pipeline, chronological </w:t>
      </w:r>
      <w:r>
        <w:rPr>
          <w:rStyle w:val="6"/>
          <w:rFonts w:hint="default" w:ascii="Times New Roman" w:hAnsi="Times New Roman" w:cs="Times New Roman"/>
          <w:sz w:val="24"/>
          <w:szCs w:val="24"/>
        </w:rPr>
        <w:t>80/20 split</w:t>
      </w:r>
      <w:r>
        <w:rPr>
          <w:rFonts w:hint="default" w:ascii="Times New Roman" w:hAnsi="Times New Roman" w:cs="Times New Roman"/>
          <w:sz w:val="24"/>
          <w:szCs w:val="24"/>
        </w:rPr>
        <w:t xml:space="preserve">, and a </w:t>
      </w:r>
      <w:r>
        <w:rPr>
          <w:rStyle w:val="6"/>
          <w:rFonts w:hint="default" w:ascii="Times New Roman" w:hAnsi="Times New Roman" w:cs="Times New Roman"/>
          <w:sz w:val="24"/>
          <w:szCs w:val="24"/>
        </w:rPr>
        <w:t>manual NumPy linear regression</w:t>
      </w:r>
      <w:r>
        <w:rPr>
          <w:rFonts w:hint="default" w:ascii="Times New Roman" w:hAnsi="Times New Roman" w:cs="Times New Roman"/>
          <w:sz w:val="24"/>
          <w:szCs w:val="24"/>
        </w:rPr>
        <w:t xml:space="preserve"> trained with gradient descent, I achieved a solid baseline for predicting Close from High, Low, and Volume. A careful learning-rate search (ending at </w:t>
      </w:r>
      <w:r>
        <w:rPr>
          <w:rStyle w:val="6"/>
          <w:rFonts w:hint="default" w:ascii="Times New Roman" w:hAnsi="Times New Roman" w:cs="Times New Roman"/>
          <w:sz w:val="24"/>
          <w:szCs w:val="24"/>
        </w:rPr>
        <w:t>0.003</w:t>
      </w:r>
      <w:r>
        <w:rPr>
          <w:rFonts w:hint="default" w:ascii="Times New Roman" w:hAnsi="Times New Roman" w:cs="Times New Roman"/>
          <w:sz w:val="24"/>
          <w:szCs w:val="24"/>
        </w:rPr>
        <w:t>) and standardized inputs helped stabilize training and minimize test error. The two plots demonstrate that predictions track actual values well over the test window.</w:t>
      </w:r>
      <w:bookmarkStart w:id="0" w:name="_GoBack"/>
      <w:bookmarkEnd w:id="0"/>
    </w:p>
    <w:p w14:paraId="326C6A62">
      <w:pPr>
        <w:numPr>
          <w:ilvl w:val="-5"/>
          <w:numId w:val="0"/>
        </w:numPr>
        <w:spacing w:line="240" w:lineRule="auto"/>
        <w:ind w:left="0" w:leftChars="0"/>
        <w:jc w:val="left"/>
        <w:rPr>
          <w:rFonts w:hint="default" w:ascii="Times New Roman" w:hAnsi="Times New Roman" w:eastAsia="SimSun" w:cs="Times New Roman"/>
          <w:sz w:val="24"/>
          <w:szCs w:val="24"/>
          <w:lang w:val="en-GB"/>
        </w:rPr>
      </w:pPr>
    </w:p>
    <w:p w14:paraId="19EB83D4">
      <w:pPr>
        <w:numPr>
          <w:ilvl w:val="-5"/>
          <w:numId w:val="0"/>
        </w:numPr>
        <w:spacing w:line="240" w:lineRule="auto"/>
        <w:ind w:left="0" w:leftChars="0"/>
        <w:jc w:val="left"/>
        <w:rPr>
          <w:rFonts w:hint="default" w:ascii="Times New Roman" w:hAnsi="Times New Roman" w:eastAsia="SimSun" w:cs="Times New Roman"/>
          <w:sz w:val="24"/>
          <w:szCs w:val="24"/>
          <w:lang w:val="en-GB"/>
        </w:rPr>
      </w:pPr>
    </w:p>
    <w:p w14:paraId="072DE174">
      <w:pPr>
        <w:numPr>
          <w:ilvl w:val="-5"/>
          <w:numId w:val="0"/>
        </w:numPr>
        <w:spacing w:line="240" w:lineRule="auto"/>
        <w:ind w:left="0" w:leftChars="0"/>
        <w:jc w:val="left"/>
        <w:rPr>
          <w:rFonts w:hint="default" w:ascii="Times New Roman" w:hAnsi="Times New Roman" w:eastAsia="SimSun" w:cs="Times New Roman"/>
          <w:color w:val="5B9BD5" w:themeColor="accent1"/>
          <w:sz w:val="24"/>
          <w:szCs w:val="24"/>
          <w:u w:val="none"/>
          <w:lang w:val="en-GB"/>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eastAsia="SimSun" w:cs="Times New Roman"/>
          <w:color w:val="5B9BD5" w:themeColor="accent1"/>
          <w:sz w:val="24"/>
          <w:szCs w:val="24"/>
          <w:u w:val="none"/>
          <w:lang w:val="en-GB"/>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Prepaired by : </w:t>
      </w:r>
      <w:r>
        <w:rPr>
          <w:rFonts w:hint="default" w:ascii="Times New Roman" w:hAnsi="Times New Roman" w:eastAsia="SimSun" w:cs="Times New Roman"/>
          <w:color w:val="5B9BD5" w:themeColor="accent1"/>
          <w:sz w:val="24"/>
          <w:szCs w:val="24"/>
          <w:u w:val="single"/>
          <w:lang w:val="en-GB"/>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Muhammad umer hameed  </w:t>
      </w:r>
      <w:r>
        <w:rPr>
          <w:rFonts w:hint="default" w:ascii="Times New Roman" w:hAnsi="Times New Roman" w:eastAsia="SimSun" w:cs="Times New Roman"/>
          <w:color w:val="5B9BD5" w:themeColor="accent1"/>
          <w:sz w:val="24"/>
          <w:szCs w:val="24"/>
          <w:u w:val="none"/>
          <w:lang w:val="en-GB"/>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                            Date:</w:t>
      </w:r>
      <w:r>
        <w:rPr>
          <w:rFonts w:hint="default" w:ascii="Times New Roman" w:hAnsi="Times New Roman" w:eastAsia="SimSun" w:cs="Times New Roman"/>
          <w:color w:val="5B9BD5" w:themeColor="accent1"/>
          <w:sz w:val="24"/>
          <w:szCs w:val="24"/>
          <w:u w:val="single"/>
          <w:lang w:val="en-GB"/>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 9 Augest 2025</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egoe UI Variable Display Light">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Segoe UI Variable Display Semilight">
    <w:panose1 w:val="00000000000000000000"/>
    <w:charset w:val="00"/>
    <w:family w:val="auto"/>
    <w:pitch w:val="default"/>
    <w:sig w:usb0="A00002FF" w:usb1="0000000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0B1980"/>
    <w:multiLevelType w:val="singleLevel"/>
    <w:tmpl w:val="C90B198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486113"/>
    <w:rsid w:val="64486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164</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2025-08-09T09:02:00Z</dcterms:created>
  <dc:creator>Umer Hameed</dc:creator>
  <cp:lastModifiedBy>Umer Hameed</cp:lastModifiedBy>
  <dcterms:modified xsi:type="dcterms:W3CDTF">2025-08-09T11:46:41Z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2057-12.2.0.22222</vt:lpwstr>
  </property>
  <property fmtid="{D5CDD505-2E9C-101B-9397-08002B2CF9AE}" pid="3" name="ICV">
    <vt:lpwstr>644D117DBADD4F6C8D0323B9BDE2E0D8_11</vt:lpwstr>
  </property>
</Properties>
</file>