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Autism Pre-Screening Tool</w:t>
      </w:r>
    </w:p>
    <w:p>
      <w:r>
        <w:t>Project Report</w:t>
      </w:r>
    </w:p>
    <w:p>
      <w:r>
        <w:t>Faculty of Computer Science and Engineering</w:t>
      </w:r>
    </w:p>
    <w:p>
      <w:r>
        <w:t>Date: April 2026</w:t>
      </w:r>
    </w:p>
    <w:p>
      <w:pPr>
        <w:pStyle w:val="Heading1"/>
      </w:pPr>
      <w:r>
        <w:t>Abstract</w:t>
      </w:r>
    </w:p>
    <w:p>
      <w:r>
        <w:t>This report presents an AI-assisted autism pre-screening system for early risk estimation in toddlers. The solution combines a photo-based face screening pipeline with Q-CHAT/M-CHAT questionnaire analysis to provide a practical, parent-facing risk assessment workflow.</w:t>
      </w:r>
    </w:p>
    <w:p>
      <w:r>
        <w:t>A FastAPI backend orchestrates image screening, questionnaire inference, risk explanation generation using a large language model, and PDF report creation. The system is designed as a screening aid rather than a diagnostic instrument and includes parent-friendly outputs.</w:t>
      </w:r>
    </w:p>
    <w:p>
      <w:pPr>
        <w:pStyle w:val="Heading1"/>
      </w:pPr>
      <w:r>
        <w:t>Chapter 1: Introduction</w:t>
      </w:r>
    </w:p>
    <w:p>
      <w:r>
        <w:t>Autism Spectrum Disorder (ASD) screening can benefit from early, accessible, and interpretable digital tools. The project addresses this by implementing a software platform that automates pre-screening workflows while keeping the final decision with healthcare professionals.</w:t>
      </w:r>
    </w:p>
    <w:p>
      <w:r>
        <w:t>Objectives include: (1) collect child information and responses through a simple interface, (2) estimate risk using calibrated machine-learning models, (3) produce understandable narrative guidance for caregivers, and (4) export documentation for consultation support.</w:t>
      </w:r>
    </w:p>
    <w:p>
      <w:pPr>
        <w:pStyle w:val="Heading1"/>
      </w:pPr>
      <w:r>
        <w:t>Chapter 2: Literature and Background</w:t>
      </w:r>
    </w:p>
    <w:p>
      <w:r>
        <w:t>The design draws from three practical areas: questionnaire-based autism screening, computer-vision screening pipelines, and explainable AI-assisted reporting.</w:t>
      </w:r>
    </w:p>
    <w:p>
      <w:r>
        <w:t>Questionnaire signals are mapped to model features and combined with demographic factors. The project also applies calibration and threshold tuning to improve screening sensitivity in high-risk scenarios.</w:t>
      </w:r>
    </w:p>
    <w:p>
      <w:pPr>
        <w:pStyle w:val="Heading1"/>
      </w:pPr>
      <w:r>
        <w:t>Chapter 3: System Design</w:t>
      </w:r>
    </w:p>
    <w:p>
      <w:r>
        <w:t>Chapter 3 defines architecture, component boundaries, data flow, and deployment assumptions. The system follows a modular design in which FastAPI serves as the orchestration layer and `src` modules implement domain logic.</w:t>
      </w:r>
    </w:p>
    <w:p>
      <w:r>
        <w:t>Primary modules include face screening (`src/face_screening.py`), questionnaire inference (`src/inference.py`), LLM report generation (`src/llm_report_groq.py`), and report export (`src/pdf_generator.py`).</w:t>
      </w:r>
    </w:p>
    <w:p>
      <w:r>
        <w:t>Figure 1: Overall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2: Use Case View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3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3: Sequence Diagram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3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4: Activity Diagram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3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5: Component Diagram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3_compon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Figure 6: Deployment Diagram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3_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3.1 Model Description</w:t>
      </w:r>
    </w:p>
    <w:p>
      <w:r>
        <w:t>The questionnaire model uses mapped Q-CHAT/M-CHAT answers and demographics to estimate class probabilities across risk levels (No Risk, Mild Risk, Moderate Risk, Severe Risk). A per-class threshold policy supports conservative screening behavior.</w:t>
      </w:r>
    </w:p>
    <w:p>
      <w:r>
        <w:t>The face-screening module uses a calibrated CNN pipeline when artifacts are available and can fall back to a legacy EfficientNet checkpoint.</w:t>
      </w:r>
    </w:p>
    <w:p>
      <w:pPr>
        <w:pStyle w:val="Heading2"/>
      </w:pPr>
      <w:r>
        <w:t>3.2 Functional Requirements</w:t>
      </w:r>
    </w:p>
    <w:p>
      <w:r>
        <w:t>FR-1: System shall accept photo input and run binary face screening.</w:t>
      </w:r>
    </w:p>
    <w:p>
      <w:r>
        <w:t>FR-2: System shall collect Q-CHAT and M-CHAT responses and return risk prediction.</w:t>
      </w:r>
    </w:p>
    <w:p>
      <w:r>
        <w:t>FR-3: System shall generate parent-friendly narrative risk feedback.</w:t>
      </w:r>
    </w:p>
    <w:p>
      <w:r>
        <w:t>FR-4: System shall generate downloadable PDF report.</w:t>
      </w:r>
    </w:p>
    <w:p>
      <w:r>
        <w:t>FR-5: System shall expose API health endpoint.</w:t>
      </w:r>
    </w:p>
    <w:p>
      <w:pPr>
        <w:pStyle w:val="Heading2"/>
      </w:pPr>
      <w:r>
        <w:t>3.3 Non-Functional Requirements</w:t>
      </w:r>
    </w:p>
    <w:p>
      <w:r>
        <w:t>NFR-1: Clear and simple user interaction for non-technical caregivers.</w:t>
      </w:r>
    </w:p>
    <w:p>
      <w:r>
        <w:t>NFR-2: Robust input validation and stable API behavior.</w:t>
      </w:r>
    </w:p>
    <w:p>
      <w:r>
        <w:t>NFR-3: Maintainability through modular backend structure.</w:t>
      </w:r>
    </w:p>
    <w:p>
      <w:r>
        <w:t>NFR-4: Reproducibility through explicit model artifact management.</w:t>
      </w:r>
    </w:p>
    <w:p>
      <w:pPr>
        <w:pStyle w:val="Heading1"/>
      </w:pPr>
      <w:r>
        <w:t>Chapter 4: Proposed Solution and Implementation</w:t>
      </w:r>
    </w:p>
    <w:p>
      <w:r>
        <w:t>The implemented solution provides API endpoints for image screening, questionnaire-based prediction, language-adaptive report generation, and PDF export.</w:t>
      </w:r>
    </w:p>
    <w:p>
      <w:r>
        <w:t>Frontend clients communicate with FastAPI endpoints, and backend services coordinate inference and reporting in a deterministic processing pipeline.</w:t>
      </w:r>
    </w:p>
    <w:p>
      <w:pPr>
        <w:pStyle w:val="Heading1"/>
      </w:pPr>
      <w:r>
        <w:t>Chapter 5: Results and Discussion</w:t>
      </w:r>
    </w:p>
    <w:p>
      <w:r>
        <w:t>The current implementation is functionally complete for screening workflows and report generation. Script-based tests are available for major modules, though formal CI and automated coverage can be expanded.</w:t>
      </w:r>
    </w:p>
    <w:p>
      <w:r>
        <w:t>Practical strengths include modularity, multilingual report capability, and support for both static-web and Streamlit interfaces.</w:t>
      </w:r>
    </w:p>
    <w:p>
      <w:pPr>
        <w:pStyle w:val="Heading1"/>
      </w:pPr>
      <w:r>
        <w:t>Chapter 6: Conclusion and Future Work</w:t>
      </w:r>
    </w:p>
    <w:p>
      <w:r>
        <w:t>This project demonstrates a complete autism pre-screening software pipeline that combines computer vision, questionnaire analytics, and narrative reporting.</w:t>
      </w:r>
    </w:p>
    <w:p>
      <w:r>
        <w:t>Future work includes stronger backend authentication, unified frontend standardization, automated test expansion, and longitudinal evaluation with clinically curated datasets.</w:t>
      </w:r>
    </w:p>
    <w:p>
      <w:pPr>
        <w:pStyle w:val="Heading1"/>
      </w:pPr>
      <w:r>
        <w:t>References</w:t>
      </w:r>
    </w:p>
    <w:p>
      <w:r>
        <w:t>FastAPI Documentation. https://fastapi.tiangolo.com/</w:t>
      </w:r>
    </w:p>
    <w:p>
      <w:r>
        <w:t>scikit-learn Documentation. https://scikit-learn.org/</w:t>
      </w:r>
    </w:p>
    <w:p>
      <w:r>
        <w:t>PyTorch Documentation. https://pytorch.org/docs/</w:t>
      </w:r>
    </w:p>
    <w:p>
      <w:r>
        <w:t>Q-CHAT and M-CHAT screening literature (clinical references to be finalized with supervisor).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