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E9E23" w14:textId="19494D54" w:rsidR="00CD4805" w:rsidRDefault="4F87735D" w:rsidP="4F87735D">
      <w:pPr>
        <w:pStyle w:val="Body"/>
        <w:rPr>
          <w:sz w:val="12"/>
          <w:szCs w:val="12"/>
        </w:rPr>
      </w:pPr>
      <w:r w:rsidRPr="4F87735D">
        <w:rPr>
          <w:sz w:val="12"/>
          <w:szCs w:val="12"/>
        </w:rPr>
        <w:t>r</w:t>
      </w:r>
    </w:p>
    <w:p w14:paraId="0B159230" w14:textId="4FB07B2E" w:rsidR="00CD4805" w:rsidRPr="00E33C1A" w:rsidRDefault="00514FF0">
      <w:pPr>
        <w:pStyle w:val="Body"/>
        <w:spacing w:after="60"/>
        <w:rPr>
          <w:rFonts w:ascii="Calibri" w:eastAsia="Calibri" w:hAnsi="Calibri" w:cs="Calibri"/>
          <w:b/>
          <w:bCs/>
          <w:color w:val="365F91"/>
          <w:sz w:val="48"/>
          <w:szCs w:val="48"/>
          <w:u w:color="365F91"/>
          <w:lang w:val="en-US"/>
        </w:rPr>
      </w:pPr>
      <w:r w:rsidRPr="00E33C1A">
        <w:rPr>
          <w:rFonts w:ascii="Calibri" w:eastAsia="Calibri" w:hAnsi="Calibri" w:cs="Calibri"/>
          <w:b/>
          <w:bCs/>
          <w:color w:val="365F91"/>
          <w:sz w:val="48"/>
          <w:szCs w:val="48"/>
          <w:u w:color="365F91"/>
          <w:lang w:val="en-US"/>
        </w:rPr>
        <w:t>Project Proposal</w:t>
      </w:r>
    </w:p>
    <w:p w14:paraId="4072817B" w14:textId="77777777" w:rsidR="00397AFC" w:rsidRPr="00E33C1A" w:rsidRDefault="00397AFC">
      <w:pPr>
        <w:pStyle w:val="Body"/>
        <w:spacing w:after="60"/>
        <w:rPr>
          <w:rFonts w:ascii="Calibri" w:eastAsia="Calibri" w:hAnsi="Calibri" w:cs="Calibri"/>
          <w:b/>
          <w:bCs/>
          <w:color w:val="365F91"/>
          <w:sz w:val="48"/>
          <w:szCs w:val="48"/>
          <w:u w:color="365F91"/>
        </w:rPr>
      </w:pPr>
    </w:p>
    <w:p w14:paraId="5595FD60" w14:textId="301C4B63" w:rsidR="00CD4805" w:rsidRPr="00E33C1A" w:rsidRDefault="00514FF0">
      <w:pPr>
        <w:pStyle w:val="Body"/>
        <w:pBdr>
          <w:bottom w:val="single" w:sz="8" w:space="0" w:color="365F91"/>
        </w:pBdr>
        <w:rPr>
          <w:rFonts w:ascii="Calibri" w:eastAsia="Calibri" w:hAnsi="Calibri" w:cs="Calibri"/>
          <w:color w:val="365F91"/>
          <w:sz w:val="36"/>
          <w:szCs w:val="36"/>
          <w:u w:color="365F91"/>
        </w:rPr>
      </w:pPr>
      <w:r w:rsidRPr="00E33C1A">
        <w:rPr>
          <w:rFonts w:ascii="Calibri" w:eastAsia="Calibri" w:hAnsi="Calibri" w:cs="Calibri"/>
          <w:color w:val="365F91"/>
          <w:sz w:val="36"/>
          <w:szCs w:val="36"/>
          <w:u w:color="365F91"/>
          <w:lang w:val="en-US"/>
        </w:rPr>
        <w:t>Group Name</w:t>
      </w:r>
      <w:r w:rsidR="00F7375C">
        <w:rPr>
          <w:rFonts w:ascii="Calibri" w:eastAsia="Calibri" w:hAnsi="Calibri" w:cs="Calibri"/>
          <w:color w:val="365F91"/>
          <w:sz w:val="36"/>
          <w:szCs w:val="36"/>
          <w:u w:color="365F91"/>
          <w:lang w:val="en-US"/>
        </w:rPr>
        <w:t>: Mango</w:t>
      </w:r>
    </w:p>
    <w:p w14:paraId="76261FB7" w14:textId="364524BB" w:rsidR="00CD4805" w:rsidRPr="00E33C1A" w:rsidRDefault="00514FF0">
      <w:pPr>
        <w:pStyle w:val="Body"/>
        <w:spacing w:before="120" w:after="120"/>
        <w:rPr>
          <w:rFonts w:ascii="Calibri" w:eastAsia="Calibri" w:hAnsi="Calibri" w:cs="Calibri"/>
          <w:sz w:val="28"/>
          <w:szCs w:val="28"/>
          <w:lang w:val="en-US"/>
        </w:rPr>
      </w:pPr>
      <w:r w:rsidRPr="00E33C1A">
        <w:rPr>
          <w:rFonts w:ascii="Calibri" w:eastAsia="Calibri" w:hAnsi="Calibri" w:cs="Calibri"/>
          <w:sz w:val="28"/>
          <w:szCs w:val="28"/>
          <w:lang w:val="en-US"/>
        </w:rPr>
        <w:t>Group Members</w:t>
      </w:r>
    </w:p>
    <w:p w14:paraId="159EE6AA" w14:textId="4EF507FA" w:rsidR="004C66A4" w:rsidRPr="00E33C1A" w:rsidRDefault="004C66A4">
      <w:pPr>
        <w:pStyle w:val="Body"/>
        <w:spacing w:before="120" w:after="120"/>
        <w:rPr>
          <w:rFonts w:ascii="Calibri" w:eastAsia="Calibri" w:hAnsi="Calibri" w:cs="Calibri"/>
          <w:sz w:val="28"/>
          <w:szCs w:val="28"/>
          <w:lang w:val="en-US"/>
        </w:rPr>
      </w:pPr>
      <w:r w:rsidRPr="00E33C1A">
        <w:rPr>
          <w:rFonts w:ascii="Calibri" w:eastAsia="Calibri" w:hAnsi="Calibri" w:cs="Calibri"/>
          <w:sz w:val="28"/>
          <w:szCs w:val="28"/>
          <w:lang w:val="en-US"/>
        </w:rPr>
        <w:t>Jason Smith</w:t>
      </w:r>
    </w:p>
    <w:p w14:paraId="4A30DCD3" w14:textId="795B0B02" w:rsidR="004C66A4" w:rsidRPr="00E33C1A" w:rsidRDefault="004C66A4">
      <w:pPr>
        <w:pStyle w:val="Body"/>
        <w:spacing w:before="120" w:after="120"/>
        <w:rPr>
          <w:rFonts w:ascii="Calibri" w:eastAsia="Calibri" w:hAnsi="Calibri" w:cs="Calibri"/>
          <w:sz w:val="28"/>
          <w:szCs w:val="28"/>
          <w:lang w:val="en-US"/>
        </w:rPr>
      </w:pPr>
      <w:r w:rsidRPr="00E33C1A">
        <w:rPr>
          <w:rFonts w:ascii="Calibri" w:eastAsia="Calibri" w:hAnsi="Calibri" w:cs="Calibri"/>
          <w:sz w:val="28"/>
          <w:szCs w:val="28"/>
          <w:lang w:val="en-US"/>
        </w:rPr>
        <w:t xml:space="preserve">Muhammad Abu Bakar Sani </w:t>
      </w:r>
    </w:p>
    <w:p w14:paraId="2EF77D3F" w14:textId="3336CA59" w:rsidR="004C66A4" w:rsidRPr="00E33C1A" w:rsidRDefault="004C66A4">
      <w:pPr>
        <w:pStyle w:val="Body"/>
        <w:spacing w:before="120" w:after="120"/>
        <w:rPr>
          <w:rFonts w:ascii="Calibri" w:eastAsia="Calibri" w:hAnsi="Calibri" w:cs="Calibri"/>
          <w:sz w:val="28"/>
          <w:szCs w:val="28"/>
          <w:lang w:val="en-US"/>
        </w:rPr>
      </w:pPr>
      <w:r w:rsidRPr="00E33C1A">
        <w:rPr>
          <w:rFonts w:ascii="Calibri" w:eastAsia="Calibri" w:hAnsi="Calibri" w:cs="Calibri"/>
          <w:sz w:val="28"/>
          <w:szCs w:val="28"/>
          <w:lang w:val="en-US"/>
        </w:rPr>
        <w:t xml:space="preserve">Umer Iqbal </w:t>
      </w:r>
    </w:p>
    <w:p w14:paraId="6828D123" w14:textId="51D8FC28" w:rsidR="00397AFC" w:rsidRPr="00E33C1A" w:rsidRDefault="004C66A4" w:rsidP="00397AFC">
      <w:pPr>
        <w:pStyle w:val="Body"/>
        <w:spacing w:before="120" w:after="120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E33C1A">
        <w:rPr>
          <w:rFonts w:ascii="Calibri" w:eastAsia="Calibri" w:hAnsi="Calibri" w:cs="Calibri"/>
          <w:sz w:val="28"/>
          <w:szCs w:val="28"/>
          <w:lang w:val="en-US"/>
        </w:rPr>
        <w:t>Lamyae</w:t>
      </w:r>
      <w:proofErr w:type="spellEnd"/>
      <w:r w:rsidRPr="00E33C1A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E33C1A">
        <w:rPr>
          <w:rFonts w:ascii="Calibri" w:eastAsia="Calibri" w:hAnsi="Calibri" w:cs="Calibri"/>
          <w:sz w:val="28"/>
          <w:szCs w:val="28"/>
          <w:lang w:val="en-US"/>
        </w:rPr>
        <w:t>Naimi</w:t>
      </w:r>
      <w:proofErr w:type="spellEnd"/>
      <w:r w:rsidRPr="00E33C1A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</w:p>
    <w:p w14:paraId="7CD40544" w14:textId="77777777" w:rsidR="00397AFC" w:rsidRPr="00E33C1A" w:rsidRDefault="00397AFC" w:rsidP="00397AFC">
      <w:pPr>
        <w:pStyle w:val="Body"/>
        <w:spacing w:before="120" w:after="120"/>
        <w:rPr>
          <w:rFonts w:ascii="Calibri" w:eastAsia="Calibri" w:hAnsi="Calibri" w:cs="Calibri"/>
          <w:sz w:val="28"/>
          <w:szCs w:val="28"/>
          <w:lang w:val="en-US"/>
        </w:rPr>
      </w:pPr>
    </w:p>
    <w:p w14:paraId="2A6BECFB" w14:textId="77777777" w:rsidR="00397AFC" w:rsidRPr="00E33C1A" w:rsidRDefault="00397AFC" w:rsidP="00397AFC">
      <w:pPr>
        <w:pStyle w:val="Body"/>
        <w:spacing w:before="120" w:after="120"/>
        <w:rPr>
          <w:rFonts w:ascii="Calibri" w:eastAsia="Calibri" w:hAnsi="Calibri" w:cs="Calibri"/>
          <w:sz w:val="28"/>
          <w:szCs w:val="28"/>
          <w:lang w:val="en-US"/>
        </w:rPr>
      </w:pPr>
    </w:p>
    <w:p w14:paraId="07591DA3" w14:textId="77777777" w:rsidR="00397AFC" w:rsidRPr="00E33C1A" w:rsidRDefault="00397AFC" w:rsidP="00397AFC">
      <w:pPr>
        <w:pStyle w:val="Body"/>
        <w:spacing w:before="120" w:after="120"/>
        <w:rPr>
          <w:rFonts w:ascii="Calibri" w:eastAsia="Calibri" w:hAnsi="Calibri" w:cs="Calibri"/>
          <w:sz w:val="28"/>
          <w:szCs w:val="28"/>
          <w:lang w:val="en-US"/>
        </w:rPr>
      </w:pPr>
    </w:p>
    <w:p w14:paraId="2A355A76" w14:textId="77777777" w:rsidR="00397AFC" w:rsidRPr="00E33C1A" w:rsidRDefault="00397AFC" w:rsidP="00397AFC">
      <w:pPr>
        <w:pStyle w:val="Body"/>
        <w:spacing w:before="120" w:after="120"/>
        <w:rPr>
          <w:rFonts w:ascii="Calibri" w:eastAsia="Calibri" w:hAnsi="Calibri" w:cs="Calibri"/>
          <w:sz w:val="28"/>
          <w:szCs w:val="28"/>
          <w:lang w:val="en-US"/>
        </w:rPr>
      </w:pPr>
    </w:p>
    <w:p w14:paraId="27C87154" w14:textId="77777777" w:rsidR="00397AFC" w:rsidRPr="00E33C1A" w:rsidRDefault="00397AFC" w:rsidP="00397AFC">
      <w:pPr>
        <w:pStyle w:val="Body"/>
        <w:spacing w:before="120" w:after="120"/>
        <w:rPr>
          <w:rFonts w:ascii="Calibri" w:eastAsia="Calibri" w:hAnsi="Calibri" w:cs="Calibri"/>
          <w:sz w:val="28"/>
          <w:szCs w:val="28"/>
          <w:lang w:val="en-US"/>
        </w:rPr>
      </w:pPr>
    </w:p>
    <w:p w14:paraId="2F9BB980" w14:textId="5BDC26C6" w:rsidR="00CD4805" w:rsidRPr="00E33C1A" w:rsidRDefault="00514FF0" w:rsidP="00397AFC">
      <w:pPr>
        <w:pStyle w:val="Body"/>
        <w:spacing w:before="120" w:after="120"/>
        <w:rPr>
          <w:rFonts w:ascii="Calibri" w:eastAsia="Calibri" w:hAnsi="Calibri" w:cs="Calibri"/>
          <w:sz w:val="28"/>
          <w:szCs w:val="28"/>
          <w:lang w:val="en-US"/>
        </w:rPr>
      </w:pPr>
      <w:r w:rsidRPr="00E33C1A">
        <w:rPr>
          <w:rFonts w:ascii="Calibri" w:eastAsia="Calibri" w:hAnsi="Calibri" w:cs="Calibri"/>
          <w:b/>
          <w:bCs/>
          <w:caps/>
          <w:color w:val="365F91"/>
          <w:sz w:val="28"/>
          <w:szCs w:val="28"/>
          <w:u w:color="365F91"/>
          <w:lang w:val="nl-NL"/>
        </w:rPr>
        <w:t>Overview</w:t>
      </w:r>
    </w:p>
    <w:p w14:paraId="04282D75" w14:textId="6B0182F7" w:rsidR="00CD4805" w:rsidRPr="00E33C1A" w:rsidRDefault="00514FF0">
      <w:pPr>
        <w:pStyle w:val="Body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 w:rsidRPr="00E33C1A">
        <w:rPr>
          <w:rFonts w:ascii="Calibri" w:eastAsia="Calibri" w:hAnsi="Calibri" w:cs="Calibri"/>
          <w:i/>
          <w:iCs/>
          <w:sz w:val="28"/>
          <w:szCs w:val="28"/>
          <w:lang w:val="en-US"/>
        </w:rPr>
        <w:t>This document is submitted in partial fulfillment of the Team Project module 201</w:t>
      </w:r>
      <w:r w:rsidR="009236FA" w:rsidRPr="00E33C1A">
        <w:rPr>
          <w:rFonts w:ascii="Calibri" w:eastAsia="Calibri" w:hAnsi="Calibri" w:cs="Calibri"/>
          <w:i/>
          <w:iCs/>
          <w:sz w:val="28"/>
          <w:szCs w:val="28"/>
          <w:lang w:val="en-US"/>
        </w:rPr>
        <w:t>9</w:t>
      </w:r>
      <w:r w:rsidRPr="00E33C1A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delivered by Dr. Keith </w:t>
      </w:r>
      <w:proofErr w:type="spellStart"/>
      <w:r w:rsidRPr="00E33C1A">
        <w:rPr>
          <w:rFonts w:ascii="Calibri" w:eastAsia="Calibri" w:hAnsi="Calibri" w:cs="Calibri"/>
          <w:i/>
          <w:iCs/>
          <w:sz w:val="28"/>
          <w:szCs w:val="28"/>
          <w:lang w:val="en-US"/>
        </w:rPr>
        <w:t>Maycock</w:t>
      </w:r>
      <w:proofErr w:type="spellEnd"/>
      <w:r w:rsidRPr="00E33C1A">
        <w:rPr>
          <w:rFonts w:ascii="Calibri" w:eastAsia="Calibri" w:hAnsi="Calibri" w:cs="Calibri"/>
          <w:i/>
          <w:iCs/>
          <w:sz w:val="28"/>
          <w:szCs w:val="28"/>
          <w:lang w:val="en-US"/>
        </w:rPr>
        <w:t>.</w:t>
      </w:r>
    </w:p>
    <w:p w14:paraId="14649FB3" w14:textId="77777777" w:rsidR="00CD4805" w:rsidRPr="00E33C1A" w:rsidRDefault="00CD4805">
      <w:pPr>
        <w:pStyle w:val="Body"/>
        <w:rPr>
          <w:rFonts w:ascii="Calibri" w:hAnsi="Calibri" w:cs="Calibri"/>
        </w:rPr>
      </w:pPr>
    </w:p>
    <w:p w14:paraId="734F405C" w14:textId="77777777" w:rsidR="00CD4805" w:rsidRPr="00E33C1A" w:rsidRDefault="00514FF0">
      <w:pPr>
        <w:pStyle w:val="Body"/>
        <w:rPr>
          <w:rFonts w:ascii="Calibri" w:hAnsi="Calibri" w:cs="Calibri"/>
        </w:rPr>
      </w:pPr>
      <w:r w:rsidRPr="00E33C1A">
        <w:rPr>
          <w:rFonts w:ascii="Calibri" w:hAnsi="Calibri" w:cs="Calibri"/>
        </w:rPr>
        <w:br w:type="page"/>
      </w:r>
    </w:p>
    <w:p w14:paraId="4264FB50" w14:textId="77777777" w:rsidR="00CD4805" w:rsidRPr="00E33C1A" w:rsidRDefault="29BA6F7E">
      <w:pPr>
        <w:pStyle w:val="Heading"/>
        <w:jc w:val="both"/>
      </w:pPr>
      <w:r w:rsidRPr="00E33C1A">
        <w:lastRenderedPageBreak/>
        <w:t>Initial Market Analysis</w:t>
      </w:r>
    </w:p>
    <w:p w14:paraId="6876D194" w14:textId="7B493C27" w:rsidR="00CD4805" w:rsidRPr="00E33C1A" w:rsidRDefault="00CD4805" w:rsidP="29BA6F7E">
      <w:pPr>
        <w:pStyle w:val="Body"/>
        <w:rPr>
          <w:rFonts w:ascii="Calibri" w:hAnsi="Calibri" w:cs="Calibri"/>
        </w:rPr>
      </w:pPr>
    </w:p>
    <w:p w14:paraId="0BB7A127" w14:textId="0833714C" w:rsidR="00CD4805" w:rsidRPr="00E33C1A" w:rsidRDefault="29BA6F7E" w:rsidP="29BA6F7E">
      <w:pPr>
        <w:pStyle w:val="Body"/>
        <w:rPr>
          <w:rFonts w:ascii="Calibri" w:hAnsi="Calibri" w:cs="Calibri"/>
        </w:rPr>
      </w:pPr>
      <w:r w:rsidRPr="00E33C1A">
        <w:rPr>
          <w:rFonts w:ascii="Calibri" w:hAnsi="Calibri" w:cs="Calibri"/>
          <w:b/>
          <w:bCs/>
        </w:rPr>
        <w:t xml:space="preserve">Target market: </w:t>
      </w:r>
      <w:r w:rsidRPr="00E33C1A">
        <w:rPr>
          <w:rFonts w:ascii="Calibri" w:hAnsi="Calibri" w:cs="Calibri"/>
        </w:rPr>
        <w:t xml:space="preserve"> </w:t>
      </w:r>
    </w:p>
    <w:p w14:paraId="4D648EE7" w14:textId="7E8D2537" w:rsidR="00CD4805" w:rsidRPr="00E33C1A" w:rsidRDefault="00456980" w:rsidP="29BA6F7E">
      <w:pPr>
        <w:pStyle w:val="Body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29BA6F7E" w:rsidRPr="00E33C1A">
        <w:rPr>
          <w:rFonts w:ascii="Calibri" w:hAnsi="Calibri" w:cs="Calibri"/>
        </w:rPr>
        <w:t>eople who prefer public transport over private.</w:t>
      </w:r>
    </w:p>
    <w:p w14:paraId="681B5D65" w14:textId="7CA6252A" w:rsidR="00CD4805" w:rsidRPr="00E33C1A" w:rsidRDefault="008F2422" w:rsidP="29BA6F7E">
      <w:pPr>
        <w:pStyle w:val="Body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>
        <w:rPr>
          <w:rFonts w:ascii="Calibri" w:eastAsia="Calibri" w:hAnsi="Calibri" w:cs="Calibri"/>
          <w:lang w:val="en-GB"/>
        </w:rPr>
        <w:t>P</w:t>
      </w:r>
      <w:r w:rsidR="29BA6F7E" w:rsidRPr="00E33C1A">
        <w:rPr>
          <w:rFonts w:ascii="Calibri" w:eastAsia="Calibri" w:hAnsi="Calibri" w:cs="Calibri"/>
          <w:lang w:val="en-GB"/>
        </w:rPr>
        <w:t xml:space="preserve">eople commuting to and from work </w:t>
      </w:r>
    </w:p>
    <w:p w14:paraId="4A2C9EA9" w14:textId="76A67F51" w:rsidR="00CD4805" w:rsidRPr="00E33C1A" w:rsidRDefault="008F2422" w:rsidP="29BA6F7E">
      <w:pPr>
        <w:pStyle w:val="Body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>
        <w:rPr>
          <w:rFonts w:ascii="Calibri" w:eastAsia="Calibri" w:hAnsi="Calibri" w:cs="Calibri"/>
          <w:lang w:val="en-GB"/>
        </w:rPr>
        <w:t>S</w:t>
      </w:r>
      <w:r w:rsidR="29BA6F7E" w:rsidRPr="00E33C1A">
        <w:rPr>
          <w:rFonts w:ascii="Calibri" w:eastAsia="Calibri" w:hAnsi="Calibri" w:cs="Calibri"/>
          <w:lang w:val="en-GB"/>
        </w:rPr>
        <w:t>tudents travelling to and from school/college</w:t>
      </w:r>
    </w:p>
    <w:p w14:paraId="383F5806" w14:textId="11E1F92D" w:rsidR="00CD4805" w:rsidRPr="009D34F3" w:rsidRDefault="29BA6F7E" w:rsidP="29BA6F7E">
      <w:pPr>
        <w:pStyle w:val="Body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E33C1A">
        <w:rPr>
          <w:rFonts w:ascii="Calibri" w:eastAsia="Calibri" w:hAnsi="Calibri" w:cs="Calibri"/>
          <w:lang w:val="en-GB"/>
        </w:rPr>
        <w:t>Tourists/visitors of Dublin.</w:t>
      </w:r>
    </w:p>
    <w:p w14:paraId="25210027" w14:textId="0E7FF15E" w:rsidR="009D34F3" w:rsidRPr="00E33C1A" w:rsidRDefault="009D34F3" w:rsidP="29BA6F7E">
      <w:pPr>
        <w:pStyle w:val="Body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>
        <w:rPr>
          <w:rFonts w:ascii="Calibri" w:eastAsia="Calibri" w:hAnsi="Calibri" w:cs="Calibri"/>
          <w:lang w:val="en-GB"/>
        </w:rPr>
        <w:t>People who prefer websites to mobile applications</w:t>
      </w:r>
    </w:p>
    <w:p w14:paraId="4943AED3" w14:textId="53849852" w:rsidR="00CD4805" w:rsidRPr="00E33C1A" w:rsidRDefault="00CD4805" w:rsidP="29BA6F7E">
      <w:pPr>
        <w:pStyle w:val="Body"/>
        <w:ind w:left="360"/>
        <w:rPr>
          <w:rFonts w:ascii="Calibri" w:eastAsia="Calibri" w:hAnsi="Calibri" w:cs="Calibri"/>
          <w:lang w:val="en-GB"/>
        </w:rPr>
      </w:pPr>
    </w:p>
    <w:p w14:paraId="0EEBF9B8" w14:textId="6011B6AC" w:rsidR="00CD4805" w:rsidRPr="00E33C1A" w:rsidRDefault="29BA6F7E" w:rsidP="29BA6F7E">
      <w:pPr>
        <w:pStyle w:val="Body"/>
        <w:rPr>
          <w:rFonts w:ascii="Calibri" w:hAnsi="Calibri" w:cs="Calibri"/>
          <w:b/>
          <w:bCs/>
        </w:rPr>
      </w:pPr>
      <w:r w:rsidRPr="00E33C1A">
        <w:rPr>
          <w:rFonts w:ascii="Calibri" w:hAnsi="Calibri" w:cs="Calibri"/>
          <w:b/>
          <w:bCs/>
        </w:rPr>
        <w:t>Competition:</w:t>
      </w:r>
    </w:p>
    <w:p w14:paraId="539C54F2" w14:textId="44CAA790" w:rsidR="00CD4805" w:rsidRPr="00E33C1A" w:rsidRDefault="002A5984" w:rsidP="29BA6F7E">
      <w:pPr>
        <w:pStyle w:val="Body"/>
        <w:rPr>
          <w:rFonts w:ascii="Calibri" w:hAnsi="Calibri" w:cs="Calibri"/>
        </w:rPr>
      </w:pPr>
      <w:r w:rsidRPr="00E33C1A">
        <w:rPr>
          <w:rFonts w:ascii="Calibri" w:hAnsi="Calibri" w:cs="Calibri"/>
        </w:rPr>
        <w:t>The two main</w:t>
      </w:r>
      <w:r w:rsidR="29BA6F7E" w:rsidRPr="00E33C1A">
        <w:rPr>
          <w:rFonts w:ascii="Calibri" w:hAnsi="Calibri" w:cs="Calibri"/>
        </w:rPr>
        <w:t xml:space="preserve"> competitors </w:t>
      </w:r>
      <w:r w:rsidR="00B114C5">
        <w:rPr>
          <w:rFonts w:ascii="Calibri" w:hAnsi="Calibri" w:cs="Calibri"/>
        </w:rPr>
        <w:t>operating</w:t>
      </w:r>
      <w:r w:rsidR="29BA6F7E" w:rsidRPr="00E33C1A">
        <w:rPr>
          <w:rFonts w:ascii="Calibri" w:hAnsi="Calibri" w:cs="Calibri"/>
        </w:rPr>
        <w:t xml:space="preserve"> in the market are:</w:t>
      </w:r>
    </w:p>
    <w:p w14:paraId="30982CF9" w14:textId="191FD602" w:rsidR="00CD4805" w:rsidRPr="00E33C1A" w:rsidRDefault="29BA6F7E" w:rsidP="29BA6F7E">
      <w:pPr>
        <w:pStyle w:val="Body"/>
        <w:numPr>
          <w:ilvl w:val="0"/>
          <w:numId w:val="1"/>
        </w:numPr>
        <w:rPr>
          <w:rFonts w:ascii="Calibri" w:hAnsi="Calibri" w:cs="Calibri"/>
          <w:color w:val="111111"/>
          <w:sz w:val="22"/>
          <w:szCs w:val="22"/>
        </w:rPr>
      </w:pPr>
      <w:r w:rsidRPr="00E33C1A">
        <w:rPr>
          <w:rFonts w:ascii="Calibri" w:hAnsi="Calibri" w:cs="Calibri"/>
        </w:rPr>
        <w:t>Hitttheroad.ie:</w:t>
      </w:r>
    </w:p>
    <w:p w14:paraId="771B7070" w14:textId="2DB3BDC4" w:rsidR="00F87215" w:rsidRPr="00E33C1A" w:rsidRDefault="00304D99" w:rsidP="00F87215">
      <w:pPr>
        <w:pStyle w:val="Body"/>
        <w:jc w:val="both"/>
        <w:rPr>
          <w:rFonts w:ascii="Calibri" w:hAnsi="Calibri" w:cs="Calibri"/>
          <w:color w:val="000000" w:themeColor="text1"/>
        </w:rPr>
      </w:pPr>
      <w:r w:rsidRPr="00E33C1A">
        <w:rPr>
          <w:rFonts w:ascii="Calibri" w:hAnsi="Calibri" w:cs="Calibri"/>
        </w:rPr>
        <w:t xml:space="preserve">Hit the </w:t>
      </w:r>
      <w:r w:rsidR="00902208" w:rsidRPr="00E33C1A">
        <w:rPr>
          <w:rFonts w:ascii="Calibri" w:hAnsi="Calibri" w:cs="Calibri"/>
        </w:rPr>
        <w:t>Road</w:t>
      </w:r>
      <w:r w:rsidR="5AA0BF91" w:rsidRPr="00E33C1A">
        <w:rPr>
          <w:rFonts w:ascii="Calibri" w:hAnsi="Calibri" w:cs="Calibri"/>
        </w:rPr>
        <w:t xml:space="preserve"> provide</w:t>
      </w:r>
      <w:r w:rsidR="00902208" w:rsidRPr="00E33C1A">
        <w:rPr>
          <w:rFonts w:ascii="Calibri" w:hAnsi="Calibri" w:cs="Calibri"/>
        </w:rPr>
        <w:t xml:space="preserve"> a</w:t>
      </w:r>
      <w:r w:rsidR="5AA0BF91" w:rsidRPr="00E33C1A">
        <w:rPr>
          <w:rFonts w:ascii="Calibri" w:hAnsi="Calibri" w:cs="Calibri"/>
        </w:rPr>
        <w:t xml:space="preserve"> </w:t>
      </w:r>
      <w:r w:rsidR="5AA0BF91" w:rsidRPr="00E33C1A">
        <w:rPr>
          <w:rFonts w:ascii="Calibri" w:hAnsi="Calibri" w:cs="Calibri"/>
          <w:color w:val="000000" w:themeColor="text1"/>
        </w:rPr>
        <w:t xml:space="preserve">public transport journey-planning service, which can be used to find directions in and around Dublin using real time information and  </w:t>
      </w:r>
      <w:hyperlink r:id="rId7">
        <w:r w:rsidR="5AA0BF91" w:rsidRPr="00E33C1A">
          <w:rPr>
            <w:rFonts w:ascii="Calibri" w:hAnsi="Calibri" w:cs="Calibri"/>
            <w:color w:val="000000" w:themeColor="text1"/>
          </w:rPr>
          <w:t>interactive map</w:t>
        </w:r>
      </w:hyperlink>
      <w:r w:rsidR="00F87215" w:rsidRPr="00E33C1A">
        <w:rPr>
          <w:rFonts w:ascii="Calibri" w:hAnsi="Calibri" w:cs="Calibri"/>
          <w:color w:val="000000" w:themeColor="text1"/>
        </w:rPr>
        <w:t>.</w:t>
      </w:r>
    </w:p>
    <w:p w14:paraId="42E3296E" w14:textId="6E86CD37" w:rsidR="00CD4805" w:rsidRPr="00E33C1A" w:rsidRDefault="29BA6F7E" w:rsidP="002A5984">
      <w:pPr>
        <w:pStyle w:val="Body"/>
        <w:numPr>
          <w:ilvl w:val="0"/>
          <w:numId w:val="3"/>
        </w:numPr>
        <w:jc w:val="both"/>
        <w:rPr>
          <w:rFonts w:ascii="Calibri" w:hAnsi="Calibri" w:cs="Calibri"/>
          <w:color w:val="000000" w:themeColor="text1"/>
          <w:lang w:val="en-US"/>
        </w:rPr>
      </w:pPr>
      <w:r w:rsidRPr="00E33C1A">
        <w:rPr>
          <w:rFonts w:ascii="Calibri" w:hAnsi="Calibri" w:cs="Calibri"/>
          <w:lang w:val="en-US"/>
        </w:rPr>
        <w:t xml:space="preserve">(TFI) </w:t>
      </w:r>
      <w:r w:rsidR="005E5E1B">
        <w:rPr>
          <w:rFonts w:ascii="Calibri" w:hAnsi="Calibri" w:cs="Calibri"/>
          <w:lang w:val="en-US"/>
        </w:rPr>
        <w:t>o</w:t>
      </w:r>
      <w:r w:rsidRPr="00E33C1A">
        <w:rPr>
          <w:rFonts w:ascii="Calibri" w:hAnsi="Calibri" w:cs="Calibri"/>
          <w:lang w:val="en-US"/>
        </w:rPr>
        <w:t xml:space="preserve">fficial website: </w:t>
      </w:r>
    </w:p>
    <w:p w14:paraId="3E69459D" w14:textId="399308FF" w:rsidR="00CD4805" w:rsidRPr="00E33C1A" w:rsidRDefault="00030B13" w:rsidP="5AA0BF91">
      <w:pPr>
        <w:pStyle w:val="Body"/>
        <w:jc w:val="both"/>
        <w:rPr>
          <w:rFonts w:ascii="Calibri" w:hAnsi="Calibri" w:cs="Calibri"/>
        </w:rPr>
      </w:pPr>
      <w:r w:rsidRPr="00E33C1A">
        <w:rPr>
          <w:rFonts w:ascii="Calibri" w:hAnsi="Calibri" w:cs="Calibri"/>
          <w:lang w:val="en-US"/>
        </w:rPr>
        <w:t>TFI</w:t>
      </w:r>
      <w:r w:rsidR="5AA0BF91" w:rsidRPr="00E33C1A">
        <w:rPr>
          <w:rFonts w:ascii="Calibri" w:hAnsi="Calibri" w:cs="Calibri"/>
          <w:lang w:val="en-US"/>
        </w:rPr>
        <w:t xml:space="preserve"> provides service information, directions, and </w:t>
      </w:r>
      <w:r w:rsidRPr="00E33C1A">
        <w:rPr>
          <w:rFonts w:ascii="Calibri" w:hAnsi="Calibri" w:cs="Calibri"/>
          <w:lang w:val="en-US"/>
        </w:rPr>
        <w:t xml:space="preserve">journey </w:t>
      </w:r>
      <w:r w:rsidR="5AA0BF91" w:rsidRPr="00E33C1A">
        <w:rPr>
          <w:rFonts w:ascii="Calibri" w:hAnsi="Calibri" w:cs="Calibri"/>
          <w:lang w:val="en-US"/>
        </w:rPr>
        <w:t>time estimates for all public transport providers across Ireland</w:t>
      </w:r>
      <w:r w:rsidR="00AB3958" w:rsidRPr="00E33C1A">
        <w:rPr>
          <w:rFonts w:ascii="Calibri" w:hAnsi="Calibri" w:cs="Calibri"/>
          <w:lang w:val="en-US"/>
        </w:rPr>
        <w:t>.</w:t>
      </w:r>
    </w:p>
    <w:p w14:paraId="046F45EC" w14:textId="5F3B149B" w:rsidR="00CD4805" w:rsidRPr="00E33C1A" w:rsidRDefault="00CD4805" w:rsidP="29BA6F7E">
      <w:pPr>
        <w:pStyle w:val="Body"/>
        <w:rPr>
          <w:rFonts w:ascii="Calibri" w:hAnsi="Calibri" w:cs="Calibri"/>
          <w:lang w:val="en-US"/>
        </w:rPr>
      </w:pPr>
    </w:p>
    <w:p w14:paraId="5F8B51EA" w14:textId="1238B8D3" w:rsidR="00CD4805" w:rsidRPr="00E33C1A" w:rsidRDefault="29BA6F7E" w:rsidP="29BA6F7E">
      <w:pPr>
        <w:pStyle w:val="Body"/>
        <w:spacing w:line="259" w:lineRule="auto"/>
        <w:rPr>
          <w:rFonts w:ascii="Calibri" w:hAnsi="Calibri" w:cs="Calibri"/>
          <w:b/>
          <w:bCs/>
          <w:lang w:val="en-US"/>
        </w:rPr>
      </w:pPr>
      <w:r w:rsidRPr="00E33C1A">
        <w:rPr>
          <w:rFonts w:ascii="Calibri" w:hAnsi="Calibri" w:cs="Calibri"/>
          <w:b/>
          <w:bCs/>
          <w:lang w:val="en-US"/>
        </w:rPr>
        <w:t>Gap on the market:</w:t>
      </w:r>
    </w:p>
    <w:p w14:paraId="72B5651B" w14:textId="4471B474" w:rsidR="00F87215" w:rsidRPr="00E33C1A" w:rsidRDefault="5AA0BF91" w:rsidP="00F87215">
      <w:pPr>
        <w:pStyle w:val="Body"/>
        <w:jc w:val="both"/>
        <w:rPr>
          <w:rFonts w:ascii="Calibri" w:hAnsi="Calibri" w:cs="Calibri"/>
        </w:rPr>
      </w:pPr>
      <w:r w:rsidRPr="00E33C1A">
        <w:rPr>
          <w:rFonts w:ascii="Calibri" w:hAnsi="Calibri" w:cs="Calibri"/>
          <w:lang w:val="en-US"/>
        </w:rPr>
        <w:t xml:space="preserve">Our product will offer a different user experience </w:t>
      </w:r>
      <w:r w:rsidR="00D11193">
        <w:rPr>
          <w:rFonts w:ascii="Calibri" w:hAnsi="Calibri" w:cs="Calibri"/>
          <w:lang w:val="en-US"/>
        </w:rPr>
        <w:t xml:space="preserve">compared </w:t>
      </w:r>
      <w:r w:rsidRPr="00E33C1A">
        <w:rPr>
          <w:rFonts w:ascii="Calibri" w:hAnsi="Calibri" w:cs="Calibri"/>
          <w:lang w:val="en-US"/>
        </w:rPr>
        <w:t>to our competitors.</w:t>
      </w:r>
      <w:r w:rsidRPr="00E33C1A">
        <w:rPr>
          <w:rFonts w:ascii="Calibri" w:hAnsi="Calibri" w:cs="Calibri"/>
          <w:b/>
          <w:bCs/>
        </w:rPr>
        <w:t xml:space="preserve">  </w:t>
      </w:r>
      <w:r w:rsidR="00E71D75" w:rsidRPr="00E33C1A">
        <w:rPr>
          <w:rFonts w:ascii="Calibri" w:hAnsi="Calibri" w:cs="Calibri"/>
          <w:color w:val="000000" w:themeColor="text1"/>
        </w:rPr>
        <w:t>For example, Hit the Road</w:t>
      </w:r>
      <w:r w:rsidR="00F87215" w:rsidRPr="00E33C1A">
        <w:rPr>
          <w:rFonts w:ascii="Calibri" w:hAnsi="Calibri" w:cs="Calibri"/>
          <w:color w:val="000000" w:themeColor="text1"/>
        </w:rPr>
        <w:t xml:space="preserve"> </w:t>
      </w:r>
      <w:r w:rsidR="00F87215" w:rsidRPr="00E33C1A">
        <w:rPr>
          <w:rFonts w:ascii="Calibri" w:hAnsi="Calibri" w:cs="Calibri"/>
          <w:lang w:val="en-US"/>
        </w:rPr>
        <w:t>do not offer any information on the increasingly popular Dublin Bikes service.</w:t>
      </w:r>
      <w:r w:rsidR="00AB3958" w:rsidRPr="00E33C1A">
        <w:rPr>
          <w:rFonts w:ascii="Calibri" w:hAnsi="Calibri" w:cs="Calibri"/>
          <w:lang w:val="en-US"/>
        </w:rPr>
        <w:t xml:space="preserve"> </w:t>
      </w:r>
      <w:r w:rsidR="00380F3E">
        <w:rPr>
          <w:rFonts w:ascii="Calibri" w:hAnsi="Calibri" w:cs="Calibri"/>
          <w:lang w:val="en-US"/>
        </w:rPr>
        <w:t xml:space="preserve">TFI have information on Dublin Bikes </w:t>
      </w:r>
      <w:r w:rsidR="00AB3958" w:rsidRPr="00E33C1A">
        <w:rPr>
          <w:rFonts w:ascii="Calibri" w:hAnsi="Calibri" w:cs="Calibri"/>
          <w:lang w:val="en-US"/>
        </w:rPr>
        <w:t>but do not offer real time information at all unless you download their mobile application.</w:t>
      </w:r>
    </w:p>
    <w:p w14:paraId="7C7C7134" w14:textId="4E5D7642" w:rsidR="64A2EDDD" w:rsidRPr="00E33C1A" w:rsidRDefault="64A2EDDD" w:rsidP="5AA0BF91">
      <w:pPr>
        <w:pStyle w:val="Body"/>
        <w:rPr>
          <w:rFonts w:ascii="Calibri" w:hAnsi="Calibri" w:cs="Calibri"/>
          <w:b/>
          <w:bCs/>
          <w:color w:val="FF0000"/>
        </w:rPr>
      </w:pPr>
    </w:p>
    <w:p w14:paraId="7FEFE47D" w14:textId="72D1E4F9" w:rsidR="64A2EDDD" w:rsidRPr="00E33C1A" w:rsidRDefault="64A2EDDD" w:rsidP="64A2EDDD">
      <w:pPr>
        <w:pStyle w:val="Body"/>
        <w:rPr>
          <w:rFonts w:ascii="Calibri" w:hAnsi="Calibri" w:cs="Calibri"/>
          <w:b/>
          <w:bCs/>
        </w:rPr>
      </w:pPr>
    </w:p>
    <w:p w14:paraId="4AF2E42D" w14:textId="5C27772E" w:rsidR="64A2EDDD" w:rsidRPr="00E33C1A" w:rsidRDefault="64A2EDDD" w:rsidP="64A2EDDD">
      <w:pPr>
        <w:pStyle w:val="Body"/>
        <w:rPr>
          <w:rFonts w:ascii="Calibri" w:hAnsi="Calibri" w:cs="Calibri"/>
          <w:b/>
          <w:bCs/>
        </w:rPr>
      </w:pPr>
      <w:r w:rsidRPr="00E33C1A">
        <w:rPr>
          <w:rFonts w:ascii="Calibri" w:hAnsi="Calibri" w:cs="Calibri"/>
          <w:b/>
          <w:bCs/>
        </w:rPr>
        <w:t>Market size:</w:t>
      </w:r>
    </w:p>
    <w:p w14:paraId="55CA36D1" w14:textId="5981A80A" w:rsidR="64A2EDDD" w:rsidRPr="00E33C1A" w:rsidRDefault="003F3148" w:rsidP="5AA0BF91">
      <w:pPr>
        <w:pStyle w:val="Body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lang w:val="en-GB"/>
        </w:rPr>
        <w:t>Over</w:t>
      </w:r>
      <w:r w:rsidR="5AA0BF91" w:rsidRPr="00E33C1A">
        <w:rPr>
          <w:rFonts w:ascii="Calibri" w:eastAsia="Calibri" w:hAnsi="Calibri" w:cs="Calibri"/>
          <w:lang w:val="en-GB"/>
        </w:rPr>
        <w:t xml:space="preserve"> </w:t>
      </w:r>
      <w:r w:rsidR="5AA0BF91" w:rsidRPr="00E33C1A">
        <w:rPr>
          <w:rFonts w:ascii="Calibri" w:eastAsia="Calibri" w:hAnsi="Calibri" w:cs="Calibri"/>
        </w:rPr>
        <w:t xml:space="preserve">205.6 million </w:t>
      </w:r>
      <w:r w:rsidR="00C44C43">
        <w:rPr>
          <w:rFonts w:ascii="Calibri" w:eastAsia="Calibri" w:hAnsi="Calibri" w:cs="Calibri"/>
        </w:rPr>
        <w:t xml:space="preserve">journeys were taken </w:t>
      </w:r>
      <w:r w:rsidR="5AA0BF91" w:rsidRPr="00E33C1A">
        <w:rPr>
          <w:rFonts w:ascii="Calibri" w:eastAsia="Calibri" w:hAnsi="Calibri" w:cs="Calibri"/>
        </w:rPr>
        <w:t xml:space="preserve">on </w:t>
      </w:r>
      <w:r w:rsidR="00E26F72">
        <w:rPr>
          <w:rFonts w:ascii="Calibri" w:eastAsia="Calibri" w:hAnsi="Calibri" w:cs="Calibri"/>
        </w:rPr>
        <w:t>Dublin</w:t>
      </w:r>
      <w:r w:rsidR="5AA0BF91" w:rsidRPr="00E33C1A">
        <w:rPr>
          <w:rFonts w:ascii="Calibri" w:eastAsia="Calibri" w:hAnsi="Calibri" w:cs="Calibri"/>
        </w:rPr>
        <w:t xml:space="preserve"> bus services</w:t>
      </w:r>
      <w:r w:rsidR="00993300">
        <w:rPr>
          <w:rFonts w:ascii="Calibri" w:eastAsia="Calibri" w:hAnsi="Calibri" w:cs="Calibri"/>
        </w:rPr>
        <w:t xml:space="preserve"> in 2016.</w:t>
      </w:r>
      <w:r w:rsidR="5AA0BF91" w:rsidRPr="00E33C1A">
        <w:rPr>
          <w:rFonts w:ascii="Calibri" w:eastAsia="Calibri" w:hAnsi="Calibri" w:cs="Calibri"/>
        </w:rPr>
        <w:t xml:space="preserve"> </w:t>
      </w:r>
      <w:r w:rsidR="00E251B5">
        <w:rPr>
          <w:rFonts w:ascii="Calibri" w:eastAsia="Calibri" w:hAnsi="Calibri" w:cs="Calibri"/>
        </w:rPr>
        <w:t xml:space="preserve"> </w:t>
      </w:r>
      <w:r w:rsidR="5AA0BF91" w:rsidRPr="00E33C1A">
        <w:rPr>
          <w:rFonts w:ascii="Calibri" w:eastAsia="Calibri" w:hAnsi="Calibri" w:cs="Calibri"/>
        </w:rPr>
        <w:t xml:space="preserve">34.0 million </w:t>
      </w:r>
      <w:r w:rsidR="00C44C43">
        <w:rPr>
          <w:rFonts w:ascii="Calibri" w:eastAsia="Calibri" w:hAnsi="Calibri" w:cs="Calibri"/>
        </w:rPr>
        <w:t>journey</w:t>
      </w:r>
      <w:r w:rsidR="00E251B5">
        <w:rPr>
          <w:rFonts w:ascii="Calibri" w:eastAsia="Calibri" w:hAnsi="Calibri" w:cs="Calibri"/>
        </w:rPr>
        <w:t>s</w:t>
      </w:r>
      <w:r w:rsidR="5AA0BF91" w:rsidRPr="00E33C1A">
        <w:rPr>
          <w:rFonts w:ascii="Calibri" w:eastAsia="Calibri" w:hAnsi="Calibri" w:cs="Calibri"/>
        </w:rPr>
        <w:t xml:space="preserve"> </w:t>
      </w:r>
      <w:r w:rsidR="00045888">
        <w:rPr>
          <w:rFonts w:ascii="Calibri" w:eastAsia="Calibri" w:hAnsi="Calibri" w:cs="Calibri"/>
        </w:rPr>
        <w:t xml:space="preserve">were taken </w:t>
      </w:r>
      <w:r w:rsidR="5AA0BF91" w:rsidRPr="00E33C1A">
        <w:rPr>
          <w:rFonts w:ascii="Calibri" w:eastAsia="Calibri" w:hAnsi="Calibri" w:cs="Calibri"/>
        </w:rPr>
        <w:t>on the Luas and 42.8 million passengers travelled by rail</w:t>
      </w:r>
      <w:r w:rsidR="00E251B5">
        <w:rPr>
          <w:rFonts w:ascii="Calibri" w:eastAsia="Calibri" w:hAnsi="Calibri" w:cs="Calibri"/>
        </w:rPr>
        <w:t>.</w:t>
      </w:r>
      <w:r w:rsidR="5AA0BF91" w:rsidRPr="00E33C1A">
        <w:rPr>
          <w:rFonts w:ascii="Calibri" w:eastAsia="Calibri" w:hAnsi="Calibri" w:cs="Calibri"/>
        </w:rPr>
        <w:t xml:space="preserve"> </w:t>
      </w:r>
      <w:r w:rsidR="00E251B5">
        <w:rPr>
          <w:rFonts w:ascii="Calibri" w:eastAsia="Calibri" w:hAnsi="Calibri" w:cs="Calibri"/>
        </w:rPr>
        <w:t xml:space="preserve"> Also</w:t>
      </w:r>
      <w:r w:rsidR="5AA0BF91" w:rsidRPr="00E33C1A">
        <w:rPr>
          <w:rFonts w:ascii="Calibri" w:eastAsia="Calibri" w:hAnsi="Calibri" w:cs="Calibri"/>
        </w:rPr>
        <w:t xml:space="preserve"> 409,077 journeys were made </w:t>
      </w:r>
      <w:r w:rsidR="00E26F72">
        <w:rPr>
          <w:rFonts w:ascii="Calibri" w:eastAsia="Calibri" w:hAnsi="Calibri" w:cs="Calibri"/>
        </w:rPr>
        <w:t>using Dublin Bikes.</w:t>
      </w:r>
      <w:r w:rsidR="5AA0BF91" w:rsidRPr="00E33C1A">
        <w:rPr>
          <w:rFonts w:ascii="Calibri" w:eastAsia="Calibri" w:hAnsi="Calibri" w:cs="Calibri"/>
        </w:rPr>
        <w:t xml:space="preserve"> </w:t>
      </w:r>
      <w:r w:rsidR="00E26F72">
        <w:rPr>
          <w:rFonts w:ascii="Calibri" w:eastAsia="Calibri" w:hAnsi="Calibri" w:cs="Calibri"/>
        </w:rPr>
        <w:t xml:space="preserve"> A</w:t>
      </w:r>
      <w:r w:rsidR="5AA0BF91" w:rsidRPr="00E33C1A">
        <w:rPr>
          <w:rFonts w:ascii="Calibri" w:eastAsia="Calibri" w:hAnsi="Calibri" w:cs="Calibri"/>
        </w:rPr>
        <w:t xml:space="preserve">ccording to </w:t>
      </w:r>
      <w:r w:rsidR="5AA0BF91" w:rsidRPr="00E33C1A">
        <w:rPr>
          <w:rFonts w:ascii="Calibri" w:eastAsia="Calibri" w:hAnsi="Calibri" w:cs="Calibri"/>
          <w:lang w:val="en-GB"/>
        </w:rPr>
        <w:t>CSO,</w:t>
      </w:r>
      <w:r w:rsidR="5AA0BF91" w:rsidRPr="00E33C1A">
        <w:rPr>
          <w:rFonts w:ascii="Calibri" w:eastAsia="Calibri" w:hAnsi="Calibri" w:cs="Calibri"/>
        </w:rPr>
        <w:t xml:space="preserve"> th</w:t>
      </w:r>
      <w:r w:rsidR="00E26F72">
        <w:rPr>
          <w:rFonts w:ascii="Calibri" w:eastAsia="Calibri" w:hAnsi="Calibri" w:cs="Calibri"/>
        </w:rPr>
        <w:t>ese</w:t>
      </w:r>
      <w:r w:rsidR="5AA0BF91" w:rsidRPr="00E33C1A">
        <w:rPr>
          <w:rFonts w:ascii="Calibri" w:eastAsia="Calibri" w:hAnsi="Calibri" w:cs="Calibri"/>
        </w:rPr>
        <w:t xml:space="preserve"> numbers will steadily continue to grow in the future.</w:t>
      </w:r>
      <w:r w:rsidR="00BC2957">
        <w:rPr>
          <w:rFonts w:ascii="Calibri" w:eastAsia="Calibri" w:hAnsi="Calibri" w:cs="Calibri"/>
        </w:rPr>
        <w:t xml:space="preserve"> (CSO 2016)</w:t>
      </w:r>
    </w:p>
    <w:p w14:paraId="10C14A68" w14:textId="162768D7" w:rsidR="64A2EDDD" w:rsidRPr="00E33C1A" w:rsidRDefault="64A2EDDD" w:rsidP="5AA0BF91">
      <w:pPr>
        <w:pStyle w:val="Body"/>
        <w:jc w:val="both"/>
        <w:rPr>
          <w:rFonts w:ascii="Calibri" w:eastAsia="Calibri" w:hAnsi="Calibri" w:cs="Calibri"/>
        </w:rPr>
      </w:pPr>
    </w:p>
    <w:p w14:paraId="54A41F62" w14:textId="6E78408D" w:rsidR="64A2EDDD" w:rsidRPr="00E33C1A" w:rsidRDefault="64A2EDDD" w:rsidP="64A2EDDD">
      <w:pPr>
        <w:pStyle w:val="Body"/>
        <w:rPr>
          <w:rFonts w:ascii="Calibri" w:hAnsi="Calibri" w:cs="Calibri"/>
          <w:lang w:val="en-US"/>
        </w:rPr>
      </w:pPr>
    </w:p>
    <w:p w14:paraId="0DAFDAD9" w14:textId="1E7221A5" w:rsidR="00CD4805" w:rsidRPr="00E33C1A" w:rsidRDefault="00514FF0">
      <w:pPr>
        <w:pStyle w:val="Heading"/>
        <w:jc w:val="both"/>
      </w:pPr>
      <w:r w:rsidRPr="00E33C1A">
        <w:t>Product Proposal</w:t>
      </w:r>
    </w:p>
    <w:p w14:paraId="1B816985" w14:textId="77777777" w:rsidR="005621D6" w:rsidRPr="00E33C1A" w:rsidRDefault="005621D6" w:rsidP="005621D6">
      <w:pPr>
        <w:pStyle w:val="Body"/>
        <w:rPr>
          <w:rFonts w:ascii="Calibri" w:hAnsi="Calibri" w:cs="Calibri"/>
          <w:lang w:val="en-US"/>
        </w:rPr>
      </w:pPr>
    </w:p>
    <w:p w14:paraId="326C1415" w14:textId="3F480834" w:rsidR="00E36F9B" w:rsidRPr="00E33C1A" w:rsidRDefault="00E36F9B">
      <w:pPr>
        <w:pStyle w:val="Body"/>
        <w:jc w:val="both"/>
        <w:rPr>
          <w:rFonts w:ascii="Calibri" w:hAnsi="Calibri" w:cs="Calibri"/>
          <w:lang w:val="en-US"/>
        </w:rPr>
      </w:pPr>
      <w:r w:rsidRPr="00E33C1A">
        <w:rPr>
          <w:rFonts w:ascii="Calibri" w:hAnsi="Calibri" w:cs="Calibri"/>
          <w:lang w:val="en-US"/>
        </w:rPr>
        <w:t>We propose to design a website which will provide real time travel information to commuters for the Dublin Bus, Dublin Bikes, Rail and Luas</w:t>
      </w:r>
      <w:r w:rsidR="00A05451" w:rsidRPr="00E33C1A">
        <w:rPr>
          <w:rFonts w:ascii="Calibri" w:hAnsi="Calibri" w:cs="Calibri"/>
          <w:lang w:val="en-US"/>
        </w:rPr>
        <w:t xml:space="preserve"> services</w:t>
      </w:r>
      <w:r w:rsidR="005D1C17" w:rsidRPr="00E33C1A">
        <w:rPr>
          <w:rFonts w:ascii="Calibri" w:hAnsi="Calibri" w:cs="Calibri"/>
          <w:lang w:val="en-US"/>
        </w:rPr>
        <w:t>.</w:t>
      </w:r>
      <w:r w:rsidR="00A05451" w:rsidRPr="00E33C1A">
        <w:rPr>
          <w:rFonts w:ascii="Calibri" w:hAnsi="Calibri" w:cs="Calibri"/>
          <w:lang w:val="en-US"/>
        </w:rPr>
        <w:t xml:space="preserve"> </w:t>
      </w:r>
      <w:r w:rsidR="005D1C17" w:rsidRPr="00E33C1A">
        <w:rPr>
          <w:rFonts w:ascii="Calibri" w:hAnsi="Calibri" w:cs="Calibri"/>
          <w:lang w:val="en-US"/>
        </w:rPr>
        <w:t xml:space="preserve">This will enable them </w:t>
      </w:r>
      <w:r w:rsidR="00A05451" w:rsidRPr="00E33C1A">
        <w:rPr>
          <w:rFonts w:ascii="Calibri" w:hAnsi="Calibri" w:cs="Calibri"/>
          <w:lang w:val="en-US"/>
        </w:rPr>
        <w:t>to</w:t>
      </w:r>
      <w:r w:rsidR="007D6D8E">
        <w:rPr>
          <w:rFonts w:ascii="Calibri" w:hAnsi="Calibri" w:cs="Calibri"/>
          <w:lang w:val="en-US"/>
        </w:rPr>
        <w:t xml:space="preserve"> </w:t>
      </w:r>
      <w:r w:rsidR="00A05451" w:rsidRPr="00E33C1A">
        <w:rPr>
          <w:rFonts w:ascii="Calibri" w:hAnsi="Calibri" w:cs="Calibri"/>
          <w:lang w:val="en-US"/>
        </w:rPr>
        <w:t>time and plan their journeys.</w:t>
      </w:r>
      <w:r w:rsidR="005D1C17" w:rsidRPr="00E33C1A">
        <w:rPr>
          <w:rFonts w:ascii="Calibri" w:hAnsi="Calibri" w:cs="Calibri"/>
          <w:lang w:val="en-US"/>
        </w:rPr>
        <w:t xml:space="preserve"> </w:t>
      </w:r>
      <w:r w:rsidR="007D6D8E">
        <w:rPr>
          <w:rFonts w:ascii="Calibri" w:hAnsi="Calibri" w:cs="Calibri"/>
          <w:lang w:val="en-US"/>
        </w:rPr>
        <w:t xml:space="preserve"> </w:t>
      </w:r>
      <w:r w:rsidR="005D1C17" w:rsidRPr="00E33C1A">
        <w:rPr>
          <w:rFonts w:ascii="Calibri" w:hAnsi="Calibri" w:cs="Calibri"/>
          <w:lang w:val="en-US"/>
        </w:rPr>
        <w:t xml:space="preserve">The commuters can enter a start and destination and information will be provided on the best route and which form of transport will be most efficient.  </w:t>
      </w:r>
    </w:p>
    <w:p w14:paraId="46068195" w14:textId="02A6122A" w:rsidR="005D1C17" w:rsidRPr="00E33C1A" w:rsidRDefault="005D1C17">
      <w:pPr>
        <w:pStyle w:val="Body"/>
        <w:jc w:val="both"/>
        <w:rPr>
          <w:rFonts w:ascii="Calibri" w:hAnsi="Calibri" w:cs="Calibri"/>
          <w:lang w:val="en-US"/>
        </w:rPr>
      </w:pPr>
    </w:p>
    <w:p w14:paraId="41305403" w14:textId="0D836DC3" w:rsidR="009B6873" w:rsidRDefault="005D1C17" w:rsidP="00BC2957">
      <w:pPr>
        <w:pStyle w:val="Body"/>
        <w:jc w:val="both"/>
        <w:rPr>
          <w:rFonts w:ascii="Calibri" w:hAnsi="Calibri" w:cs="Calibri"/>
          <w:lang w:val="en-US"/>
        </w:rPr>
      </w:pPr>
      <w:r w:rsidRPr="00E33C1A">
        <w:rPr>
          <w:rFonts w:ascii="Calibri" w:hAnsi="Calibri" w:cs="Calibri"/>
          <w:lang w:val="en-US"/>
        </w:rPr>
        <w:t>If they choose</w:t>
      </w:r>
      <w:r w:rsidR="00573718" w:rsidRPr="00E33C1A">
        <w:rPr>
          <w:rFonts w:ascii="Calibri" w:hAnsi="Calibri" w:cs="Calibri"/>
          <w:lang w:val="en-US"/>
        </w:rPr>
        <w:t>,</w:t>
      </w:r>
      <w:r w:rsidRPr="00E33C1A">
        <w:rPr>
          <w:rFonts w:ascii="Calibri" w:hAnsi="Calibri" w:cs="Calibri"/>
          <w:lang w:val="en-US"/>
        </w:rPr>
        <w:t xml:space="preserve"> </w:t>
      </w:r>
      <w:r w:rsidR="00573718" w:rsidRPr="00E33C1A">
        <w:rPr>
          <w:rFonts w:ascii="Calibri" w:hAnsi="Calibri" w:cs="Calibri"/>
          <w:lang w:val="en-US"/>
        </w:rPr>
        <w:t>commuters</w:t>
      </w:r>
      <w:r w:rsidRPr="00E33C1A">
        <w:rPr>
          <w:rFonts w:ascii="Calibri" w:hAnsi="Calibri" w:cs="Calibri"/>
          <w:lang w:val="en-US"/>
        </w:rPr>
        <w:t xml:space="preserve"> can also access real-time information for Bus or trains and </w:t>
      </w:r>
      <w:r w:rsidR="00B572E6">
        <w:rPr>
          <w:rFonts w:ascii="Calibri" w:hAnsi="Calibri" w:cs="Calibri"/>
          <w:lang w:val="en-US"/>
        </w:rPr>
        <w:t xml:space="preserve">the </w:t>
      </w:r>
      <w:r w:rsidRPr="00E33C1A">
        <w:rPr>
          <w:rFonts w:ascii="Calibri" w:hAnsi="Calibri" w:cs="Calibri"/>
          <w:lang w:val="en-US"/>
        </w:rPr>
        <w:t xml:space="preserve">availability of </w:t>
      </w:r>
      <w:r w:rsidR="00B572E6">
        <w:rPr>
          <w:rFonts w:ascii="Calibri" w:hAnsi="Calibri" w:cs="Calibri"/>
          <w:lang w:val="en-US"/>
        </w:rPr>
        <w:t>b</w:t>
      </w:r>
      <w:r w:rsidRPr="00E33C1A">
        <w:rPr>
          <w:rFonts w:ascii="Calibri" w:hAnsi="Calibri" w:cs="Calibri"/>
          <w:lang w:val="en-US"/>
        </w:rPr>
        <w:t>ik</w:t>
      </w:r>
      <w:bookmarkStart w:id="0" w:name="_GoBack"/>
      <w:bookmarkEnd w:id="0"/>
      <w:r w:rsidRPr="00E33C1A">
        <w:rPr>
          <w:rFonts w:ascii="Calibri" w:hAnsi="Calibri" w:cs="Calibri"/>
          <w:lang w:val="en-US"/>
        </w:rPr>
        <w:t>es at the various Dublin Bike stations</w:t>
      </w:r>
      <w:r w:rsidR="00573718" w:rsidRPr="00E33C1A">
        <w:rPr>
          <w:rFonts w:ascii="Calibri" w:hAnsi="Calibri" w:cs="Calibri"/>
          <w:lang w:val="en-US"/>
        </w:rPr>
        <w:t xml:space="preserve"> in the city without installing any mobile application</w:t>
      </w:r>
      <w:r w:rsidRPr="00E33C1A">
        <w:rPr>
          <w:rFonts w:ascii="Calibri" w:hAnsi="Calibri" w:cs="Calibri"/>
          <w:lang w:val="en-US"/>
        </w:rPr>
        <w:t>.</w:t>
      </w:r>
    </w:p>
    <w:p w14:paraId="4E3B21C4" w14:textId="77777777" w:rsidR="00DD5C73" w:rsidRPr="00B46B07" w:rsidRDefault="00DD5C73" w:rsidP="00BC2957">
      <w:pPr>
        <w:pStyle w:val="Body"/>
        <w:jc w:val="both"/>
        <w:rPr>
          <w:rFonts w:ascii="Calibri" w:hAnsi="Calibri" w:cs="Calibri"/>
          <w:lang w:val="en-US"/>
        </w:rPr>
      </w:pPr>
    </w:p>
    <w:p w14:paraId="0F8CC6E2" w14:textId="5CDDB9DE" w:rsidR="00573718" w:rsidRPr="00FE09DB" w:rsidRDefault="0046269C" w:rsidP="00BC2957">
      <w:pPr>
        <w:pStyle w:val="Body"/>
        <w:jc w:val="both"/>
        <w:rPr>
          <w:rFonts w:ascii="Calibri" w:hAnsi="Calibri" w:cs="Calibri"/>
          <w:lang w:val="en-US"/>
        </w:rPr>
      </w:pPr>
      <w:r w:rsidRPr="00E3709B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Bibliography</w:t>
      </w:r>
    </w:p>
    <w:p w14:paraId="40F3DB60" w14:textId="0FC1926B" w:rsidR="0046269C" w:rsidRDefault="0046269C" w:rsidP="0046269C">
      <w:pPr>
        <w:pStyle w:val="Body"/>
        <w:rPr>
          <w:rFonts w:ascii="Calibri" w:hAnsi="Calibri" w:cs="Calibri"/>
          <w:b/>
          <w:bCs/>
          <w:lang w:val="en-US"/>
        </w:rPr>
      </w:pPr>
    </w:p>
    <w:p w14:paraId="29FA4F7B" w14:textId="7D4CE092" w:rsidR="00714573" w:rsidRPr="00714573" w:rsidRDefault="00714573" w:rsidP="0046269C">
      <w:pPr>
        <w:pStyle w:val="Body"/>
        <w:rPr>
          <w:rFonts w:ascii="Calibri" w:hAnsi="Calibri" w:cs="Calibri"/>
          <w:lang w:val="en-US"/>
        </w:rPr>
      </w:pPr>
      <w:r w:rsidRPr="00714573">
        <w:rPr>
          <w:rFonts w:ascii="Open Sans" w:hAnsi="Open Sans"/>
          <w:b/>
          <w:bCs/>
          <w:sz w:val="20"/>
          <w:szCs w:val="20"/>
          <w:shd w:val="clear" w:color="auto" w:fill="FFFFFF"/>
        </w:rPr>
        <w:t>C</w:t>
      </w:r>
      <w:r w:rsidR="00987AF1">
        <w:rPr>
          <w:rFonts w:ascii="Open Sans" w:hAnsi="Open Sans"/>
          <w:b/>
          <w:bCs/>
          <w:sz w:val="20"/>
          <w:szCs w:val="20"/>
          <w:shd w:val="clear" w:color="auto" w:fill="FFFFFF"/>
        </w:rPr>
        <w:t>SO</w:t>
      </w:r>
      <w:r w:rsidRPr="00714573">
        <w:rPr>
          <w:rFonts w:ascii="Open Sans" w:hAnsi="Open Sans"/>
          <w:b/>
          <w:bCs/>
          <w:sz w:val="20"/>
          <w:szCs w:val="20"/>
          <w:shd w:val="clear" w:color="auto" w:fill="FFFFFF"/>
        </w:rPr>
        <w:t>.ie.</w:t>
      </w:r>
      <w:r>
        <w:rPr>
          <w:rFonts w:ascii="Open Sans" w:hAnsi="Open Sans"/>
          <w:sz w:val="20"/>
          <w:szCs w:val="20"/>
          <w:shd w:val="clear" w:color="auto" w:fill="FFFFFF"/>
        </w:rPr>
        <w:t xml:space="preserve"> </w:t>
      </w:r>
      <w:r w:rsidRPr="00B91F3C">
        <w:rPr>
          <w:rFonts w:ascii="Calibri" w:hAnsi="Calibri" w:cs="Calibri"/>
          <w:shd w:val="clear" w:color="auto" w:fill="FFFFFF"/>
        </w:rPr>
        <w:t>(2019). </w:t>
      </w:r>
      <w:r w:rsidRPr="00B91F3C">
        <w:rPr>
          <w:rFonts w:ascii="Calibri" w:hAnsi="Calibri" w:cs="Calibri"/>
          <w:i/>
          <w:iCs/>
          <w:shd w:val="clear" w:color="auto" w:fill="FFFFFF"/>
        </w:rPr>
        <w:t>Public Transport - CSO - Central Statistics Office</w:t>
      </w:r>
      <w:r w:rsidRPr="00B91F3C">
        <w:rPr>
          <w:rFonts w:ascii="Calibri" w:hAnsi="Calibri" w:cs="Calibri"/>
          <w:shd w:val="clear" w:color="auto" w:fill="FFFFFF"/>
        </w:rPr>
        <w:t>. [online] Available at: https://www.cso.ie/en/releasesandpublications/ep/p-tranom/to2016/pt/ [Accessed 20 Sep. 2019].</w:t>
      </w:r>
    </w:p>
    <w:p w14:paraId="101ADABB" w14:textId="2A6FC4A9" w:rsidR="0046269C" w:rsidRPr="00FE09DB" w:rsidRDefault="0078598B" w:rsidP="0046269C">
      <w:pPr>
        <w:pStyle w:val="Body"/>
        <w:rPr>
          <w:rFonts w:ascii="Calibri" w:hAnsi="Calibri" w:cs="Calibri"/>
          <w:lang w:val="en-US"/>
        </w:rPr>
      </w:pPr>
      <w:r w:rsidRPr="00FE09DB">
        <w:rPr>
          <w:rFonts w:ascii="Calibri" w:hAnsi="Calibri" w:cs="Calibri"/>
          <w:b/>
          <w:bCs/>
          <w:lang w:val="en-US"/>
        </w:rPr>
        <w:t xml:space="preserve">Hit </w:t>
      </w:r>
      <w:proofErr w:type="gramStart"/>
      <w:r w:rsidRPr="00FE09DB">
        <w:rPr>
          <w:rFonts w:ascii="Calibri" w:hAnsi="Calibri" w:cs="Calibri"/>
          <w:b/>
          <w:bCs/>
          <w:lang w:val="en-US"/>
        </w:rPr>
        <w:t>The</w:t>
      </w:r>
      <w:proofErr w:type="gramEnd"/>
      <w:r w:rsidRPr="00FE09DB">
        <w:rPr>
          <w:rFonts w:ascii="Calibri" w:hAnsi="Calibri" w:cs="Calibri"/>
          <w:b/>
          <w:bCs/>
          <w:lang w:val="en-US"/>
        </w:rPr>
        <w:t xml:space="preserve"> Road</w:t>
      </w:r>
      <w:r w:rsidRPr="00EF1B90">
        <w:rPr>
          <w:rFonts w:ascii="Calibri" w:hAnsi="Calibri" w:cs="Calibri"/>
          <w:lang w:val="en-US"/>
        </w:rPr>
        <w:t xml:space="preserve">: </w:t>
      </w:r>
      <w:r w:rsidR="00EF1B90" w:rsidRPr="00EF1B90">
        <w:rPr>
          <w:rFonts w:ascii="Calibri" w:hAnsi="Calibri" w:cs="Calibri"/>
          <w:lang w:val="en-US"/>
        </w:rPr>
        <w:t>(2019)</w:t>
      </w:r>
      <w:r w:rsidR="00EF1B90">
        <w:rPr>
          <w:rFonts w:ascii="Calibri" w:hAnsi="Calibri" w:cs="Calibri"/>
          <w:b/>
          <w:bCs/>
          <w:lang w:val="en-US"/>
        </w:rPr>
        <w:t xml:space="preserve"> </w:t>
      </w:r>
      <w:hyperlink r:id="rId8" w:history="1">
        <w:r w:rsidR="00EF1B90" w:rsidRPr="00496F7F">
          <w:rPr>
            <w:rStyle w:val="Hyperlink"/>
            <w:rFonts w:ascii="Calibri" w:hAnsi="Calibri" w:cs="Calibri"/>
            <w:lang w:val="en-US"/>
          </w:rPr>
          <w:t>https://hittheroad.ie/</w:t>
        </w:r>
      </w:hyperlink>
    </w:p>
    <w:p w14:paraId="6D9E933D" w14:textId="0266C001" w:rsidR="0078598B" w:rsidRPr="00FE09DB" w:rsidRDefault="0078598B" w:rsidP="0046269C">
      <w:pPr>
        <w:pStyle w:val="Body"/>
        <w:rPr>
          <w:rStyle w:val="Hyperlink"/>
          <w:rFonts w:ascii="Calibri" w:hAnsi="Calibri" w:cs="Calibri"/>
          <w:lang w:val="en-US"/>
        </w:rPr>
      </w:pPr>
      <w:r w:rsidRPr="00FE09DB">
        <w:rPr>
          <w:rFonts w:ascii="Calibri" w:hAnsi="Calibri" w:cs="Calibri"/>
          <w:b/>
          <w:bCs/>
          <w:lang w:val="en-US"/>
        </w:rPr>
        <w:t xml:space="preserve">Transport </w:t>
      </w:r>
      <w:proofErr w:type="gramStart"/>
      <w:r w:rsidRPr="00FE09DB">
        <w:rPr>
          <w:rFonts w:ascii="Calibri" w:hAnsi="Calibri" w:cs="Calibri"/>
          <w:b/>
          <w:bCs/>
          <w:lang w:val="en-US"/>
        </w:rPr>
        <w:t>For</w:t>
      </w:r>
      <w:proofErr w:type="gramEnd"/>
      <w:r w:rsidRPr="00FE09DB">
        <w:rPr>
          <w:rFonts w:ascii="Calibri" w:hAnsi="Calibri" w:cs="Calibri"/>
          <w:b/>
          <w:bCs/>
          <w:lang w:val="en-US"/>
        </w:rPr>
        <w:t xml:space="preserve"> Ireland</w:t>
      </w:r>
      <w:r w:rsidR="00D2145E" w:rsidRPr="00FE09DB">
        <w:rPr>
          <w:rFonts w:ascii="Calibri" w:hAnsi="Calibri" w:cs="Calibri"/>
          <w:b/>
          <w:bCs/>
          <w:lang w:val="en-US"/>
        </w:rPr>
        <w:t xml:space="preserve"> (TFI)</w:t>
      </w:r>
      <w:r w:rsidR="001F6BF5" w:rsidRPr="00FE09DB">
        <w:rPr>
          <w:rFonts w:ascii="Calibri" w:hAnsi="Calibri" w:cs="Calibri"/>
          <w:b/>
          <w:bCs/>
          <w:lang w:val="en-US"/>
        </w:rPr>
        <w:t>:</w:t>
      </w:r>
      <w:r w:rsidR="00EF1B90">
        <w:rPr>
          <w:rFonts w:ascii="Calibri" w:hAnsi="Calibri" w:cs="Calibri"/>
          <w:b/>
          <w:bCs/>
          <w:lang w:val="en-US"/>
        </w:rPr>
        <w:t xml:space="preserve"> </w:t>
      </w:r>
      <w:r w:rsidR="00EF1B90" w:rsidRPr="00EF1B90">
        <w:rPr>
          <w:rFonts w:ascii="Calibri" w:hAnsi="Calibri" w:cs="Calibri"/>
          <w:lang w:val="en-US"/>
        </w:rPr>
        <w:t>(2019)</w:t>
      </w:r>
      <w:r w:rsidR="001F6BF5" w:rsidRPr="00FE09DB">
        <w:rPr>
          <w:rFonts w:ascii="Calibri" w:hAnsi="Calibri" w:cs="Calibri"/>
          <w:lang w:val="en-US"/>
        </w:rPr>
        <w:t xml:space="preserve"> </w:t>
      </w:r>
      <w:hyperlink r:id="rId9" w:history="1">
        <w:r w:rsidR="00D2145E" w:rsidRPr="00FE09DB">
          <w:rPr>
            <w:rStyle w:val="Hyperlink"/>
            <w:rFonts w:ascii="Calibri" w:hAnsi="Calibri" w:cs="Calibri"/>
            <w:lang w:val="en-US"/>
          </w:rPr>
          <w:t>https://www.transportforireland.ie/</w:t>
        </w:r>
      </w:hyperlink>
    </w:p>
    <w:sectPr w:rsidR="0078598B" w:rsidRPr="00FE09DB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F45F2" w14:textId="77777777" w:rsidR="008262A3" w:rsidRDefault="008262A3">
      <w:r>
        <w:separator/>
      </w:r>
    </w:p>
  </w:endnote>
  <w:endnote w:type="continuationSeparator" w:id="0">
    <w:p w14:paraId="7490EAFD" w14:textId="77777777" w:rsidR="008262A3" w:rsidRDefault="008262A3">
      <w:r>
        <w:continuationSeparator/>
      </w:r>
    </w:p>
  </w:endnote>
  <w:endnote w:type="continuationNotice" w:id="1">
    <w:p w14:paraId="22043B3C" w14:textId="77777777" w:rsidR="008262A3" w:rsidRDefault="008262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3CB43" w14:textId="77777777" w:rsidR="00CD4805" w:rsidRDefault="00CD4805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5F7C1" w14:textId="77777777" w:rsidR="00CD4805" w:rsidRDefault="00CD480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E76CB" w14:textId="77777777" w:rsidR="008262A3" w:rsidRDefault="008262A3">
      <w:r>
        <w:separator/>
      </w:r>
    </w:p>
  </w:footnote>
  <w:footnote w:type="continuationSeparator" w:id="0">
    <w:p w14:paraId="11D165AE" w14:textId="77777777" w:rsidR="008262A3" w:rsidRDefault="008262A3">
      <w:r>
        <w:continuationSeparator/>
      </w:r>
    </w:p>
  </w:footnote>
  <w:footnote w:type="continuationNotice" w:id="1">
    <w:p w14:paraId="2C7A4B81" w14:textId="77777777" w:rsidR="008262A3" w:rsidRDefault="008262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D4DC3" w14:textId="77777777" w:rsidR="00CD4805" w:rsidRDefault="00CD4805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2C2CC" w14:textId="77777777" w:rsidR="00CD4805" w:rsidRDefault="00CD480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03CC2"/>
    <w:multiLevelType w:val="hybridMultilevel"/>
    <w:tmpl w:val="260CFDF4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60865CC"/>
    <w:multiLevelType w:val="hybridMultilevel"/>
    <w:tmpl w:val="25161522"/>
    <w:lvl w:ilvl="0" w:tplc="28FC9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3A7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CB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82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24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B40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C0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EC6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3CA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95A84"/>
    <w:multiLevelType w:val="hybridMultilevel"/>
    <w:tmpl w:val="6D7001FC"/>
    <w:lvl w:ilvl="0" w:tplc="89260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08A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ACF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A4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7EF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B81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44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26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5ED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805"/>
    <w:rsid w:val="00010A39"/>
    <w:rsid w:val="00030B13"/>
    <w:rsid w:val="00035096"/>
    <w:rsid w:val="00045888"/>
    <w:rsid w:val="00056021"/>
    <w:rsid w:val="001F6BF5"/>
    <w:rsid w:val="00294DBE"/>
    <w:rsid w:val="002A5984"/>
    <w:rsid w:val="002F7459"/>
    <w:rsid w:val="00304D99"/>
    <w:rsid w:val="00380F3E"/>
    <w:rsid w:val="00397AFC"/>
    <w:rsid w:val="003F3148"/>
    <w:rsid w:val="00456980"/>
    <w:rsid w:val="0046269C"/>
    <w:rsid w:val="004A37F4"/>
    <w:rsid w:val="004C66A4"/>
    <w:rsid w:val="004D0404"/>
    <w:rsid w:val="004F1545"/>
    <w:rsid w:val="00514FF0"/>
    <w:rsid w:val="005621D6"/>
    <w:rsid w:val="00573718"/>
    <w:rsid w:val="005A4CDB"/>
    <w:rsid w:val="005C339F"/>
    <w:rsid w:val="005D1C17"/>
    <w:rsid w:val="005D342D"/>
    <w:rsid w:val="005E5E1B"/>
    <w:rsid w:val="00612E16"/>
    <w:rsid w:val="00636642"/>
    <w:rsid w:val="00685B46"/>
    <w:rsid w:val="00714573"/>
    <w:rsid w:val="00735C30"/>
    <w:rsid w:val="00755EE4"/>
    <w:rsid w:val="0078598B"/>
    <w:rsid w:val="007D6D8E"/>
    <w:rsid w:val="008000D1"/>
    <w:rsid w:val="008262A3"/>
    <w:rsid w:val="008F2422"/>
    <w:rsid w:val="00902208"/>
    <w:rsid w:val="009236FA"/>
    <w:rsid w:val="00987AF1"/>
    <w:rsid w:val="00993300"/>
    <w:rsid w:val="009B500D"/>
    <w:rsid w:val="009B6873"/>
    <w:rsid w:val="009D34F3"/>
    <w:rsid w:val="00A05451"/>
    <w:rsid w:val="00A312F7"/>
    <w:rsid w:val="00AA561F"/>
    <w:rsid w:val="00AB3958"/>
    <w:rsid w:val="00AB63D9"/>
    <w:rsid w:val="00B114C5"/>
    <w:rsid w:val="00B46B07"/>
    <w:rsid w:val="00B572E6"/>
    <w:rsid w:val="00B65F6C"/>
    <w:rsid w:val="00B91F3C"/>
    <w:rsid w:val="00BC2957"/>
    <w:rsid w:val="00BE78BD"/>
    <w:rsid w:val="00C44C43"/>
    <w:rsid w:val="00C6087B"/>
    <w:rsid w:val="00CB7EFA"/>
    <w:rsid w:val="00CD4805"/>
    <w:rsid w:val="00D11193"/>
    <w:rsid w:val="00D2145E"/>
    <w:rsid w:val="00D401DA"/>
    <w:rsid w:val="00DB4196"/>
    <w:rsid w:val="00DC765E"/>
    <w:rsid w:val="00DD5C73"/>
    <w:rsid w:val="00E164EA"/>
    <w:rsid w:val="00E251B5"/>
    <w:rsid w:val="00E26F72"/>
    <w:rsid w:val="00E33C1A"/>
    <w:rsid w:val="00E36F9B"/>
    <w:rsid w:val="00E3709B"/>
    <w:rsid w:val="00E71D75"/>
    <w:rsid w:val="00EF1B90"/>
    <w:rsid w:val="00F536DB"/>
    <w:rsid w:val="00F7375C"/>
    <w:rsid w:val="00F87215"/>
    <w:rsid w:val="00FE09DB"/>
    <w:rsid w:val="29BA6F7E"/>
    <w:rsid w:val="4F87735D"/>
    <w:rsid w:val="5AA0BF91"/>
    <w:rsid w:val="64A2E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C8F1"/>
  <w15:docId w15:val="{6F238F9E-3C3A-453C-A02E-B35021CB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keepLines/>
      <w:spacing w:before="480"/>
      <w:outlineLvl w:val="0"/>
    </w:pPr>
    <w:rPr>
      <w:rFonts w:ascii="Calibri" w:eastAsia="Calibri" w:hAnsi="Calibri" w:cs="Calibri"/>
      <w:b/>
      <w:bCs/>
      <w:color w:val="345A8A"/>
      <w:sz w:val="32"/>
      <w:szCs w:val="32"/>
      <w:u w:color="345A8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859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735C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5C30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35C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5C30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ttheroad.ie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hittheroad.ie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ransportforireland.i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cp:lastModifiedBy>Umer Iqbal</cp:lastModifiedBy>
  <cp:revision>80</cp:revision>
  <dcterms:created xsi:type="dcterms:W3CDTF">2019-09-11T18:40:00Z</dcterms:created>
  <dcterms:modified xsi:type="dcterms:W3CDTF">2020-01-29T22:47:00Z</dcterms:modified>
</cp:coreProperties>
</file>