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4BED4" w14:textId="77777777" w:rsidR="004964C1" w:rsidRDefault="00B667A3" w:rsidP="00085380">
      <w:pPr>
        <w:jc w:val="center"/>
        <w:rPr>
          <w:rFonts w:ascii="Georgia" w:hAnsi="Georgia"/>
          <w:b/>
          <w:sz w:val="28"/>
          <w:szCs w:val="28"/>
        </w:rPr>
      </w:pPr>
      <w:r>
        <w:rPr>
          <w:rFonts w:ascii="Georgia" w:hAnsi="Georgia"/>
          <w:b/>
          <w:sz w:val="28"/>
          <w:szCs w:val="28"/>
        </w:rPr>
        <w:t>Kantid Technologies, LLC</w:t>
      </w:r>
    </w:p>
    <w:p w14:paraId="2A77D316" w14:textId="4277EC34" w:rsidR="00085380" w:rsidRDefault="00085380" w:rsidP="00085380">
      <w:pPr>
        <w:jc w:val="center"/>
        <w:rPr>
          <w:rFonts w:ascii="Georgia" w:hAnsi="Georgia"/>
          <w:b/>
          <w:sz w:val="28"/>
          <w:szCs w:val="28"/>
        </w:rPr>
      </w:pPr>
      <w:r w:rsidRPr="00B83ABD">
        <w:rPr>
          <w:rFonts w:ascii="Georgia" w:hAnsi="Georgia"/>
          <w:b/>
          <w:sz w:val="28"/>
          <w:szCs w:val="28"/>
        </w:rPr>
        <w:t>Terms of Use Agreement</w:t>
      </w:r>
    </w:p>
    <w:p w14:paraId="0DAD66A7" w14:textId="618DEEB5" w:rsidR="004964C1" w:rsidRPr="00B83ABD" w:rsidRDefault="004964C1" w:rsidP="00085380">
      <w:pPr>
        <w:jc w:val="center"/>
        <w:rPr>
          <w:rFonts w:ascii="Georgia" w:hAnsi="Georgia"/>
          <w:b/>
          <w:sz w:val="28"/>
          <w:szCs w:val="28"/>
        </w:rPr>
      </w:pPr>
      <w:r>
        <w:rPr>
          <w:rFonts w:ascii="Georgia" w:hAnsi="Georgia"/>
          <w:b/>
          <w:sz w:val="28"/>
          <w:szCs w:val="28"/>
        </w:rPr>
        <w:t>For Providers</w:t>
      </w:r>
    </w:p>
    <w:p w14:paraId="51E9B980" w14:textId="0ED241AF" w:rsidR="00085380" w:rsidRPr="00B83ABD" w:rsidRDefault="00085380" w:rsidP="00085380">
      <w:pPr>
        <w:jc w:val="center"/>
        <w:rPr>
          <w:rFonts w:ascii="Georgia" w:hAnsi="Georgia" w:cs="Times New Roman"/>
        </w:rPr>
      </w:pPr>
      <w:r w:rsidRPr="00B83ABD">
        <w:rPr>
          <w:rFonts w:ascii="Georgia" w:hAnsi="Georgia" w:cs="Times New Roman"/>
        </w:rPr>
        <w:t>Date of last revision:</w:t>
      </w:r>
      <w:r w:rsidR="00F52B80">
        <w:rPr>
          <w:rFonts w:ascii="Georgia" w:hAnsi="Georgia" w:cs="Times New Roman"/>
        </w:rPr>
        <w:t xml:space="preserve"> </w:t>
      </w:r>
      <w:r w:rsidR="00175EAC">
        <w:rPr>
          <w:rFonts w:ascii="Georgia" w:hAnsi="Georgia" w:cs="Times New Roman"/>
        </w:rPr>
        <w:t xml:space="preserve">May </w:t>
      </w:r>
      <w:r w:rsidR="00C307BB">
        <w:rPr>
          <w:rFonts w:ascii="Georgia" w:hAnsi="Georgia" w:cs="Times New Roman"/>
        </w:rPr>
        <w:t>31</w:t>
      </w:r>
      <w:r w:rsidR="00887486">
        <w:rPr>
          <w:rFonts w:ascii="Georgia" w:hAnsi="Georgia" w:cs="Times New Roman"/>
        </w:rPr>
        <w:t>,</w:t>
      </w:r>
      <w:r w:rsidR="00F52B80">
        <w:rPr>
          <w:rFonts w:ascii="Georgia" w:hAnsi="Georgia" w:cs="Times New Roman"/>
        </w:rPr>
        <w:t xml:space="preserve"> 2017</w:t>
      </w:r>
    </w:p>
    <w:p w14:paraId="0E7E3A6C" w14:textId="77777777" w:rsidR="00085380" w:rsidRPr="00B83ABD" w:rsidRDefault="00085380" w:rsidP="00085380">
      <w:pPr>
        <w:widowControl w:val="0"/>
        <w:autoSpaceDE w:val="0"/>
        <w:autoSpaceDN w:val="0"/>
        <w:adjustRightInd w:val="0"/>
        <w:spacing w:after="120" w:line="25" w:lineRule="atLeast"/>
        <w:rPr>
          <w:rFonts w:ascii="Georgia" w:hAnsi="Georgia" w:cs="Times New Roman"/>
          <w:b/>
        </w:rPr>
      </w:pPr>
    </w:p>
    <w:p w14:paraId="4E9B4BE7" w14:textId="332E8901" w:rsidR="00837080" w:rsidRDefault="00F52B80" w:rsidP="00F52B80">
      <w:pPr>
        <w:pStyle w:val="BodyA"/>
        <w:spacing w:after="240"/>
        <w:rPr>
          <w:rFonts w:ascii="Georgia" w:hAnsi="Georgia"/>
        </w:rPr>
      </w:pPr>
      <w:r>
        <w:rPr>
          <w:rFonts w:ascii="Georgia" w:hAnsi="Georgia"/>
        </w:rPr>
        <w:t xml:space="preserve">This </w:t>
      </w:r>
      <w:r w:rsidR="00323C0D">
        <w:rPr>
          <w:rFonts w:ascii="Georgia" w:hAnsi="Georgia"/>
        </w:rPr>
        <w:t xml:space="preserve">terms of use agreement </w:t>
      </w:r>
      <w:r>
        <w:rPr>
          <w:rFonts w:ascii="Georgia" w:hAnsi="Georgia"/>
        </w:rPr>
        <w:t>(“</w:t>
      </w:r>
      <w:r w:rsidR="00323C0D">
        <w:rPr>
          <w:rFonts w:ascii="Georgia" w:hAnsi="Georgia"/>
        </w:rPr>
        <w:t>Agreement</w:t>
      </w:r>
      <w:r>
        <w:rPr>
          <w:rFonts w:ascii="Georgia" w:hAnsi="Georgia"/>
        </w:rPr>
        <w:t xml:space="preserve">”) is between </w:t>
      </w:r>
      <w:r w:rsidR="00B667A3">
        <w:rPr>
          <w:rFonts w:ascii="Georgia" w:hAnsi="Georgia"/>
        </w:rPr>
        <w:t>Kantid Technologies, LLC</w:t>
      </w:r>
      <w:r w:rsidR="00323C0D">
        <w:rPr>
          <w:rFonts w:ascii="Georgia" w:hAnsi="Georgia"/>
        </w:rPr>
        <w:t xml:space="preserve">, a Colorado </w:t>
      </w:r>
      <w:r w:rsidR="00B667A3">
        <w:rPr>
          <w:rFonts w:ascii="Georgia" w:hAnsi="Georgia"/>
        </w:rPr>
        <w:t>limited liability company</w:t>
      </w:r>
      <w:r>
        <w:rPr>
          <w:rFonts w:ascii="Georgia" w:hAnsi="Georgia"/>
        </w:rPr>
        <w:t xml:space="preserve"> (“</w:t>
      </w:r>
      <w:r w:rsidR="00B667A3">
        <w:rPr>
          <w:rFonts w:ascii="Georgia" w:hAnsi="Georgia"/>
        </w:rPr>
        <w:t>Kantid</w:t>
      </w:r>
      <w:r w:rsidR="00C307BB">
        <w:rPr>
          <w:rFonts w:ascii="Georgia" w:hAnsi="Georgia"/>
        </w:rPr>
        <w:t>,</w:t>
      </w:r>
      <w:r>
        <w:rPr>
          <w:rFonts w:ascii="Georgia" w:hAnsi="Georgia"/>
        </w:rPr>
        <w:t>” “Com</w:t>
      </w:r>
      <w:bookmarkStart w:id="0" w:name="_GoBack"/>
      <w:bookmarkEnd w:id="0"/>
      <w:r>
        <w:rPr>
          <w:rFonts w:ascii="Georgia" w:hAnsi="Georgia"/>
        </w:rPr>
        <w:t>pany,” or “we”) and the person or entity (</w:t>
      </w:r>
      <w:r w:rsidR="00837080">
        <w:rPr>
          <w:rFonts w:ascii="Georgia" w:hAnsi="Georgia"/>
        </w:rPr>
        <w:t>“</w:t>
      </w:r>
      <w:r w:rsidR="00931F92">
        <w:rPr>
          <w:rFonts w:ascii="Georgia" w:hAnsi="Georgia"/>
        </w:rPr>
        <w:t>Provider</w:t>
      </w:r>
      <w:r w:rsidR="00837080">
        <w:rPr>
          <w:rFonts w:ascii="Georgia" w:hAnsi="Georgia"/>
        </w:rPr>
        <w:t xml:space="preserve">” or </w:t>
      </w:r>
      <w:r>
        <w:rPr>
          <w:rFonts w:ascii="Georgia" w:hAnsi="Georgia"/>
        </w:rPr>
        <w:t>“you”) that has decided to use</w:t>
      </w:r>
      <w:r w:rsidR="00931F92">
        <w:rPr>
          <w:rFonts w:ascii="Georgia" w:hAnsi="Georgia"/>
        </w:rPr>
        <w:t xml:space="preserve">, and provide services (such as stylist services) through and to individuals (“Customers”), </w:t>
      </w:r>
      <w:r>
        <w:rPr>
          <w:rFonts w:ascii="Georgia" w:hAnsi="Georgia"/>
        </w:rPr>
        <w:t xml:space="preserve">the services of </w:t>
      </w:r>
      <w:r w:rsidR="00B667A3">
        <w:rPr>
          <w:rFonts w:ascii="Georgia" w:hAnsi="Georgia"/>
        </w:rPr>
        <w:t>Kantid</w:t>
      </w:r>
      <w:r w:rsidR="00931F92">
        <w:rPr>
          <w:rFonts w:ascii="Georgia" w:hAnsi="Georgia"/>
        </w:rPr>
        <w:t>, and/or</w:t>
      </w:r>
      <w:r w:rsidR="00837080">
        <w:rPr>
          <w:rFonts w:ascii="Georgia" w:hAnsi="Georgia"/>
        </w:rPr>
        <w:t xml:space="preserve"> any website or app associated with Kantid, or any features, products, graphics, text, images, photos, audio, video, location data, computer code, and all other forms of data and communications (“Conten</w:t>
      </w:r>
      <w:r w:rsidR="00931F92">
        <w:rPr>
          <w:rFonts w:ascii="Georgia" w:hAnsi="Georgia"/>
        </w:rPr>
        <w:t>t”) (collectively, “Services”).</w:t>
      </w:r>
    </w:p>
    <w:p w14:paraId="7F8E5F40" w14:textId="34F244E2" w:rsidR="00E70125" w:rsidRPr="00B83ABD" w:rsidRDefault="005A456D" w:rsidP="00085380">
      <w:pPr>
        <w:widowControl w:val="0"/>
        <w:autoSpaceDE w:val="0"/>
        <w:autoSpaceDN w:val="0"/>
        <w:adjustRightInd w:val="0"/>
        <w:spacing w:before="120" w:line="25" w:lineRule="atLeast"/>
        <w:rPr>
          <w:rFonts w:ascii="Georgia" w:hAnsi="Georgia" w:cs="Times New Roman"/>
        </w:rPr>
      </w:pPr>
      <w:r w:rsidRPr="00B83ABD">
        <w:rPr>
          <w:rFonts w:ascii="Georgia" w:hAnsi="Georgia" w:cs="Times New Roman"/>
          <w:caps/>
        </w:rPr>
        <w:t>By using the Services</w:t>
      </w:r>
      <w:r w:rsidR="00911F19" w:rsidRPr="00B83ABD">
        <w:rPr>
          <w:rFonts w:ascii="Georgia" w:hAnsi="Georgia" w:cs="Times New Roman"/>
          <w:caps/>
        </w:rPr>
        <w:t xml:space="preserve"> in any way,</w:t>
      </w:r>
      <w:r w:rsidR="00085380" w:rsidRPr="00B83ABD">
        <w:rPr>
          <w:rFonts w:ascii="Georgia" w:hAnsi="Georgia" w:cs="Times New Roman"/>
          <w:caps/>
        </w:rPr>
        <w:t xml:space="preserve"> you agree to be bound by this Agreement.</w:t>
      </w:r>
      <w:r w:rsidR="00085380" w:rsidRPr="00B83ABD">
        <w:rPr>
          <w:rFonts w:ascii="Georgia" w:hAnsi="Georgia" w:cs="Times New Roman"/>
        </w:rPr>
        <w:t xml:space="preserve"> If you do not accept and agree to be bound by all of the terms of this Agreement, including </w:t>
      </w:r>
      <w:r w:rsidR="00085380" w:rsidRPr="00100576">
        <w:rPr>
          <w:rFonts w:ascii="Georgia" w:hAnsi="Georgia" w:cs="Times New Roman"/>
        </w:rPr>
        <w:t xml:space="preserve">the </w:t>
      </w:r>
      <w:r w:rsidR="00085380" w:rsidRPr="00100576">
        <w:rPr>
          <w:rStyle w:val="Hyperlink"/>
          <w:rFonts w:ascii="Georgia" w:hAnsi="Georgia"/>
          <w:color w:val="auto"/>
          <w:u w:val="none"/>
        </w:rPr>
        <w:t>Privacy Policy</w:t>
      </w:r>
      <w:r w:rsidR="00D6425B" w:rsidRPr="00100576">
        <w:rPr>
          <w:rStyle w:val="Hyperlink"/>
          <w:rFonts w:ascii="Georgia" w:hAnsi="Georgia"/>
          <w:color w:val="auto"/>
          <w:u w:val="none"/>
        </w:rPr>
        <w:t>,</w:t>
      </w:r>
      <w:r w:rsidR="00F52B80">
        <w:rPr>
          <w:rStyle w:val="Hyperlink"/>
          <w:rFonts w:ascii="Georgia" w:hAnsi="Georgia"/>
          <w:color w:val="auto"/>
          <w:u w:val="none"/>
        </w:rPr>
        <w:t xml:space="preserve"> </w:t>
      </w:r>
      <w:r w:rsidR="00F52B80" w:rsidRPr="00B83ABD">
        <w:rPr>
          <w:rFonts w:ascii="Georgia" w:hAnsi="Georgia" w:cs="Times New Roman"/>
        </w:rPr>
        <w:t xml:space="preserve">posted at </w:t>
      </w:r>
      <w:r w:rsidR="00B667A3">
        <w:rPr>
          <w:rFonts w:ascii="Georgia" w:hAnsi="Georgia" w:cs="Times New Roman"/>
          <w:highlight w:val="yellow"/>
        </w:rPr>
        <w:t>http:</w:t>
      </w:r>
      <w:r w:rsidR="00F52B80" w:rsidRPr="00820F57">
        <w:rPr>
          <w:rFonts w:ascii="Georgia" w:hAnsi="Georgia" w:cs="Times New Roman"/>
          <w:highlight w:val="yellow"/>
        </w:rPr>
        <w:t>________</w:t>
      </w:r>
      <w:r w:rsidR="00B667A3">
        <w:rPr>
          <w:rFonts w:ascii="Georgia" w:hAnsi="Georgia" w:cs="Times New Roman"/>
          <w:highlight w:val="yellow"/>
        </w:rPr>
        <w:t>/PrivacyPolicy</w:t>
      </w:r>
      <w:r w:rsidR="00F52B80">
        <w:rPr>
          <w:rFonts w:ascii="Georgia" w:hAnsi="Georgia" w:cs="Times New Roman"/>
        </w:rPr>
        <w:t xml:space="preserve"> </w:t>
      </w:r>
      <w:r w:rsidR="00F52B80" w:rsidRPr="00B83ABD">
        <w:rPr>
          <w:rFonts w:ascii="Georgia" w:hAnsi="Georgia" w:cs="Times New Roman"/>
        </w:rPr>
        <w:t>and incorporated by reference h</w:t>
      </w:r>
      <w:r w:rsidR="00F52B80">
        <w:rPr>
          <w:rFonts w:ascii="Georgia" w:hAnsi="Georgia" w:cs="Times New Roman"/>
        </w:rPr>
        <w:t>erein,</w:t>
      </w:r>
      <w:r w:rsidR="00D6425B" w:rsidRPr="00B83ABD">
        <w:rPr>
          <w:rFonts w:ascii="Georgia" w:hAnsi="Georgia" w:cs="Times New Roman"/>
        </w:rPr>
        <w:t xml:space="preserve"> </w:t>
      </w:r>
      <w:r w:rsidR="005B1C9D">
        <w:rPr>
          <w:rFonts w:ascii="Georgia" w:hAnsi="Georgia" w:cs="Times New Roman"/>
        </w:rPr>
        <w:t>do not use the Services.</w:t>
      </w:r>
    </w:p>
    <w:p w14:paraId="4D01F52D" w14:textId="249D387A" w:rsidR="00E70125" w:rsidRPr="00B83ABD" w:rsidRDefault="00E70125" w:rsidP="00E70125">
      <w:pPr>
        <w:pStyle w:val="ListParagraph"/>
        <w:widowControl w:val="0"/>
        <w:autoSpaceDE w:val="0"/>
        <w:autoSpaceDN w:val="0"/>
        <w:adjustRightInd w:val="0"/>
        <w:spacing w:before="120" w:line="25" w:lineRule="atLeast"/>
        <w:ind w:left="0"/>
        <w:rPr>
          <w:rFonts w:ascii="Georgia" w:hAnsi="Georgia" w:cs="Times New Roman"/>
        </w:rPr>
      </w:pPr>
      <w:r w:rsidRPr="00B83ABD">
        <w:rPr>
          <w:rFonts w:ascii="Georgia" w:hAnsi="Georgia" w:cs="Times New Roman"/>
        </w:rPr>
        <w:t xml:space="preserve">The terms of this Agreement are subject to change by the Company at any time. It is the responsibility of the </w:t>
      </w:r>
      <w:r w:rsidR="00931F92">
        <w:rPr>
          <w:rFonts w:ascii="Georgia" w:hAnsi="Georgia" w:cs="Times New Roman"/>
        </w:rPr>
        <w:t>Provider</w:t>
      </w:r>
      <w:r w:rsidRPr="00B83ABD">
        <w:rPr>
          <w:rFonts w:ascii="Georgia" w:hAnsi="Georgia" w:cs="Times New Roman"/>
        </w:rPr>
        <w:t xml:space="preserve"> to check this Agreement periodically for any changes. Continued use of the Services shall constitute acce</w:t>
      </w:r>
      <w:r w:rsidR="002126D6" w:rsidRPr="00B83ABD">
        <w:rPr>
          <w:rFonts w:ascii="Georgia" w:hAnsi="Georgia" w:cs="Times New Roman"/>
        </w:rPr>
        <w:t>ptance of the new terms of use A</w:t>
      </w:r>
      <w:r w:rsidRPr="00B83ABD">
        <w:rPr>
          <w:rFonts w:ascii="Georgia" w:hAnsi="Georgia" w:cs="Times New Roman"/>
        </w:rPr>
        <w:t>greement.</w:t>
      </w:r>
    </w:p>
    <w:p w14:paraId="62F2F294" w14:textId="141BBAA7" w:rsidR="006F39A0" w:rsidRPr="00B83ABD" w:rsidRDefault="006F39A0" w:rsidP="00B83ABD">
      <w:pPr>
        <w:pStyle w:val="Heading1"/>
        <w:numPr>
          <w:ilvl w:val="0"/>
          <w:numId w:val="20"/>
        </w:numPr>
      </w:pPr>
      <w:r w:rsidRPr="00B83ABD">
        <w:t>Description of the Services</w:t>
      </w:r>
    </w:p>
    <w:p w14:paraId="220D4C9C" w14:textId="5D38E2C9" w:rsidR="00345F89" w:rsidRDefault="00B667A3" w:rsidP="006F39A0">
      <w:pPr>
        <w:rPr>
          <w:rFonts w:ascii="Georgia" w:hAnsi="Georgia"/>
        </w:rPr>
      </w:pPr>
      <w:r>
        <w:rPr>
          <w:rFonts w:ascii="Georgia" w:hAnsi="Georgia"/>
        </w:rPr>
        <w:t>Kantid</w:t>
      </w:r>
      <w:r w:rsidR="00345F89">
        <w:rPr>
          <w:rFonts w:ascii="Georgia" w:hAnsi="Georgia"/>
        </w:rPr>
        <w:t xml:space="preserve"> provides S</w:t>
      </w:r>
      <w:r w:rsidR="00BA045C">
        <w:rPr>
          <w:rFonts w:ascii="Georgia" w:hAnsi="Georgia"/>
        </w:rPr>
        <w:t>ervice</w:t>
      </w:r>
      <w:r w:rsidR="00345F89">
        <w:rPr>
          <w:rFonts w:ascii="Georgia" w:hAnsi="Georgia"/>
        </w:rPr>
        <w:t>s</w:t>
      </w:r>
      <w:r w:rsidR="00BA045C">
        <w:rPr>
          <w:rFonts w:ascii="Georgia" w:hAnsi="Georgia"/>
        </w:rPr>
        <w:t xml:space="preserve"> that </w:t>
      </w:r>
      <w:r w:rsidR="00345F89">
        <w:rPr>
          <w:rFonts w:ascii="Georgia" w:hAnsi="Georgia"/>
        </w:rPr>
        <w:t>allow</w:t>
      </w:r>
      <w:r>
        <w:rPr>
          <w:rFonts w:ascii="Georgia" w:hAnsi="Georgia"/>
        </w:rPr>
        <w:t xml:space="preserve"> </w:t>
      </w:r>
      <w:r w:rsidR="00787630">
        <w:rPr>
          <w:rFonts w:ascii="Georgia" w:hAnsi="Georgia"/>
        </w:rPr>
        <w:t>Customers</w:t>
      </w:r>
      <w:r>
        <w:rPr>
          <w:rFonts w:ascii="Georgia" w:hAnsi="Georgia"/>
        </w:rPr>
        <w:t xml:space="preserve"> and </w:t>
      </w:r>
      <w:r w:rsidR="00931F92">
        <w:rPr>
          <w:rFonts w:ascii="Georgia" w:hAnsi="Georgia"/>
        </w:rPr>
        <w:t>Providers</w:t>
      </w:r>
      <w:r>
        <w:rPr>
          <w:rFonts w:ascii="Georgia" w:hAnsi="Georgia"/>
        </w:rPr>
        <w:t xml:space="preserve"> to </w:t>
      </w:r>
      <w:r w:rsidR="00345F89">
        <w:rPr>
          <w:rFonts w:ascii="Georgia" w:hAnsi="Georgia"/>
        </w:rPr>
        <w:t xml:space="preserve">post information, connect to discuss </w:t>
      </w:r>
      <w:r>
        <w:rPr>
          <w:rFonts w:ascii="Georgia" w:hAnsi="Georgia"/>
        </w:rPr>
        <w:t>style</w:t>
      </w:r>
      <w:r w:rsidR="00345F89">
        <w:rPr>
          <w:rFonts w:ascii="Georgia" w:hAnsi="Georgia"/>
        </w:rPr>
        <w:t>,</w:t>
      </w:r>
      <w:r>
        <w:rPr>
          <w:rFonts w:ascii="Georgia" w:hAnsi="Georgia"/>
        </w:rPr>
        <w:t xml:space="preserve"> and </w:t>
      </w:r>
      <w:r w:rsidR="00345F89">
        <w:rPr>
          <w:rFonts w:ascii="Georgia" w:hAnsi="Georgia"/>
        </w:rPr>
        <w:t xml:space="preserve">arrange style-related services—such as virtual and in-person wardrobe consultations. Kantid neither arranges </w:t>
      </w:r>
      <w:r w:rsidR="00FF05C9">
        <w:rPr>
          <w:rFonts w:ascii="Georgia" w:hAnsi="Georgia"/>
        </w:rPr>
        <w:t>n</w:t>
      </w:r>
      <w:r w:rsidR="00345F89">
        <w:rPr>
          <w:rFonts w:ascii="Georgia" w:hAnsi="Georgia"/>
        </w:rPr>
        <w:t xml:space="preserve">or is responsible for any connection, communication, or style-related services provided between </w:t>
      </w:r>
      <w:r w:rsidR="00787630">
        <w:rPr>
          <w:rFonts w:ascii="Georgia" w:hAnsi="Georgia"/>
        </w:rPr>
        <w:t xml:space="preserve">Customers </w:t>
      </w:r>
      <w:r w:rsidR="00345F89">
        <w:rPr>
          <w:rFonts w:ascii="Georgia" w:hAnsi="Georgia"/>
        </w:rPr>
        <w:t xml:space="preserve">and </w:t>
      </w:r>
      <w:r w:rsidR="00931F92">
        <w:rPr>
          <w:rFonts w:ascii="Georgia" w:hAnsi="Georgia"/>
        </w:rPr>
        <w:t>Providers</w:t>
      </w:r>
      <w:r w:rsidR="00345F89">
        <w:rPr>
          <w:rFonts w:ascii="Georgia" w:hAnsi="Georgia"/>
        </w:rPr>
        <w:t>. Kantid only maintains the platform to allow such individuals or companies to connect.</w:t>
      </w:r>
    </w:p>
    <w:p w14:paraId="1BE1F22F" w14:textId="153DEEA4" w:rsidR="00085380" w:rsidRPr="00B83ABD" w:rsidRDefault="00EB78BB" w:rsidP="00B83ABD">
      <w:pPr>
        <w:pStyle w:val="Heading1"/>
        <w:numPr>
          <w:ilvl w:val="0"/>
          <w:numId w:val="20"/>
        </w:numPr>
      </w:pPr>
      <w:r w:rsidRPr="00B83ABD">
        <w:t xml:space="preserve">Your Use of the </w:t>
      </w:r>
      <w:r w:rsidR="00350D50" w:rsidRPr="00B83ABD">
        <w:t>Services</w:t>
      </w:r>
    </w:p>
    <w:p w14:paraId="6CF272D5" w14:textId="2E0C2A82" w:rsidR="00EB78BB" w:rsidRPr="00B83ABD" w:rsidRDefault="00931F92" w:rsidP="001D4EF6">
      <w:pPr>
        <w:pStyle w:val="Heading2"/>
        <w:numPr>
          <w:ilvl w:val="0"/>
          <w:numId w:val="19"/>
        </w:numPr>
        <w:rPr>
          <w:rFonts w:cs="Times New Roman"/>
        </w:rPr>
      </w:pPr>
      <w:r>
        <w:t>Provider</w:t>
      </w:r>
      <w:r w:rsidR="00EB78BB" w:rsidRPr="00B83ABD">
        <w:t xml:space="preserve"> Representations and Eligibility to Use Services</w:t>
      </w:r>
    </w:p>
    <w:p w14:paraId="5D6378F5" w14:textId="7E260E35" w:rsidR="003D0E2A" w:rsidRDefault="003D0E2A" w:rsidP="004E297E">
      <w:pPr>
        <w:pStyle w:val="ListParagraph"/>
        <w:widowControl w:val="0"/>
        <w:autoSpaceDE w:val="0"/>
        <w:autoSpaceDN w:val="0"/>
        <w:adjustRightInd w:val="0"/>
        <w:spacing w:line="25" w:lineRule="atLeast"/>
        <w:ind w:left="0"/>
        <w:rPr>
          <w:rFonts w:ascii="Georgia" w:hAnsi="Georgia" w:cs="Times New Roman"/>
        </w:rPr>
      </w:pPr>
      <w:r>
        <w:rPr>
          <w:rFonts w:ascii="Georgia" w:hAnsi="Georgia" w:cs="Arial"/>
          <w:bCs/>
        </w:rPr>
        <w:t>By registering</w:t>
      </w:r>
      <w:r w:rsidR="005614D9">
        <w:rPr>
          <w:rFonts w:ascii="Georgia" w:hAnsi="Georgia" w:cs="Arial"/>
          <w:bCs/>
        </w:rPr>
        <w:t xml:space="preserve"> and using the Services</w:t>
      </w:r>
      <w:r>
        <w:rPr>
          <w:rFonts w:ascii="Georgia" w:hAnsi="Georgia" w:cs="Arial"/>
          <w:bCs/>
        </w:rPr>
        <w:t>, e</w:t>
      </w:r>
      <w:r w:rsidR="00EB78BB" w:rsidRPr="00B83ABD">
        <w:rPr>
          <w:rFonts w:ascii="Georgia" w:hAnsi="Georgia" w:cs="Arial"/>
          <w:bCs/>
        </w:rPr>
        <w:t xml:space="preserve">ach </w:t>
      </w:r>
      <w:r w:rsidR="00931F92">
        <w:rPr>
          <w:rFonts w:ascii="Georgia" w:hAnsi="Georgia" w:cs="Arial"/>
          <w:bCs/>
        </w:rPr>
        <w:t>Provider</w:t>
      </w:r>
      <w:r w:rsidR="00EB78BB" w:rsidRPr="00B83ABD">
        <w:rPr>
          <w:rFonts w:ascii="Georgia" w:hAnsi="Georgia" w:cs="Arial"/>
          <w:bCs/>
        </w:rPr>
        <w:t xml:space="preserve"> repr</w:t>
      </w:r>
      <w:r w:rsidR="001D44B2" w:rsidRPr="00B83ABD">
        <w:rPr>
          <w:rFonts w:ascii="Georgia" w:hAnsi="Georgia" w:cs="Arial"/>
          <w:bCs/>
        </w:rPr>
        <w:t xml:space="preserve">esents and warrants the </w:t>
      </w:r>
      <w:r w:rsidR="00931F92">
        <w:rPr>
          <w:rFonts w:ascii="Georgia" w:hAnsi="Georgia" w:cs="Arial"/>
          <w:bCs/>
        </w:rPr>
        <w:t>Provider</w:t>
      </w:r>
      <w:r w:rsidR="001D44B2" w:rsidRPr="00B83ABD">
        <w:rPr>
          <w:rFonts w:ascii="Georgia" w:hAnsi="Georgia" w:cs="Arial"/>
          <w:bCs/>
        </w:rPr>
        <w:t>: (i</w:t>
      </w:r>
      <w:r w:rsidR="00EB78BB" w:rsidRPr="00B83ABD">
        <w:rPr>
          <w:rFonts w:ascii="Georgia" w:hAnsi="Georgia" w:cs="Arial"/>
          <w:bCs/>
        </w:rPr>
        <w:t>) has the authority and capacity to enter this Agreement</w:t>
      </w:r>
      <w:r w:rsidR="00C022BF" w:rsidRPr="00B83ABD">
        <w:rPr>
          <w:rFonts w:ascii="Georgia" w:hAnsi="Georgia" w:cs="Arial"/>
          <w:bCs/>
        </w:rPr>
        <w:t>;</w:t>
      </w:r>
      <w:r w:rsidR="009B2383" w:rsidRPr="00B83ABD">
        <w:rPr>
          <w:rFonts w:ascii="Georgia" w:hAnsi="Georgia" w:cs="Arial"/>
          <w:bCs/>
        </w:rPr>
        <w:t xml:space="preserve"> </w:t>
      </w:r>
      <w:r w:rsidR="001D44B2" w:rsidRPr="00B83ABD">
        <w:rPr>
          <w:rFonts w:ascii="Georgia" w:hAnsi="Georgia" w:cs="Arial"/>
          <w:bCs/>
        </w:rPr>
        <w:t>(ii</w:t>
      </w:r>
      <w:r w:rsidR="00EB78BB" w:rsidRPr="00B83ABD">
        <w:rPr>
          <w:rFonts w:ascii="Georgia" w:hAnsi="Georgia" w:cs="Arial"/>
          <w:bCs/>
        </w:rPr>
        <w:t xml:space="preserve">) </w:t>
      </w:r>
      <w:r w:rsidR="007B2398">
        <w:rPr>
          <w:rFonts w:ascii="Georgia" w:hAnsi="Georgia" w:cs="Arial"/>
          <w:bCs/>
        </w:rPr>
        <w:t>is</w:t>
      </w:r>
      <w:r w:rsidR="00F52B80">
        <w:rPr>
          <w:rFonts w:ascii="Georgia" w:hAnsi="Georgia" w:cs="Arial"/>
          <w:bCs/>
        </w:rPr>
        <w:t xml:space="preserve"> </w:t>
      </w:r>
      <w:r w:rsidR="00952C5D">
        <w:rPr>
          <w:rFonts w:ascii="Georgia" w:hAnsi="Georgia" w:cs="Arial"/>
          <w:bCs/>
        </w:rPr>
        <w:t>18</w:t>
      </w:r>
      <w:r w:rsidR="00C022BF" w:rsidRPr="00B83ABD">
        <w:rPr>
          <w:rFonts w:ascii="Georgia" w:hAnsi="Georgia" w:cs="Arial"/>
          <w:bCs/>
        </w:rPr>
        <w:t xml:space="preserve"> years or older;</w:t>
      </w:r>
      <w:r w:rsidR="00814CC8">
        <w:rPr>
          <w:rFonts w:ascii="Georgia" w:hAnsi="Georgia" w:cs="Arial"/>
          <w:bCs/>
        </w:rPr>
        <w:t xml:space="preserve"> </w:t>
      </w:r>
      <w:r w:rsidR="00F52B80">
        <w:rPr>
          <w:rFonts w:ascii="Georgia" w:hAnsi="Georgia" w:cs="Arial"/>
          <w:bCs/>
        </w:rPr>
        <w:t xml:space="preserve">(iii) is not precluded or restricted in anyway by any laws from using the Services and Content; and, </w:t>
      </w:r>
      <w:r w:rsidR="00814CC8">
        <w:rPr>
          <w:rFonts w:ascii="Georgia" w:hAnsi="Georgia" w:cs="Arial"/>
          <w:bCs/>
        </w:rPr>
        <w:t>(</w:t>
      </w:r>
      <w:r w:rsidR="00F52B80">
        <w:rPr>
          <w:rFonts w:ascii="Georgia" w:hAnsi="Georgia" w:cs="Arial"/>
          <w:bCs/>
        </w:rPr>
        <w:t>iv</w:t>
      </w:r>
      <w:r w:rsidR="00814CC8">
        <w:rPr>
          <w:rFonts w:ascii="Georgia" w:hAnsi="Georgia" w:cs="Arial"/>
          <w:bCs/>
        </w:rPr>
        <w:t>)</w:t>
      </w:r>
      <w:r w:rsidR="00C022BF" w:rsidRPr="00B83ABD">
        <w:rPr>
          <w:rFonts w:ascii="Georgia" w:hAnsi="Georgia" w:cs="Arial"/>
          <w:bCs/>
        </w:rPr>
        <w:t xml:space="preserve"> </w:t>
      </w:r>
      <w:r w:rsidR="007B2398">
        <w:rPr>
          <w:rFonts w:ascii="Georgia" w:hAnsi="Georgia" w:cs="Arial"/>
          <w:bCs/>
        </w:rPr>
        <w:t>is</w:t>
      </w:r>
      <w:r w:rsidR="00C022BF" w:rsidRPr="00B83ABD">
        <w:rPr>
          <w:rFonts w:ascii="Georgia" w:hAnsi="Georgia" w:cs="Arial"/>
          <w:bCs/>
        </w:rPr>
        <w:t xml:space="preserve"> not otherwise precluded or</w:t>
      </w:r>
      <w:r>
        <w:rPr>
          <w:rFonts w:ascii="Georgia" w:hAnsi="Georgia" w:cs="Arial"/>
          <w:bCs/>
        </w:rPr>
        <w:t xml:space="preserve"> ineligible to use the Services and ha</w:t>
      </w:r>
      <w:r w:rsidR="007B2398">
        <w:rPr>
          <w:rFonts w:ascii="Georgia" w:hAnsi="Georgia" w:cs="Arial"/>
          <w:bCs/>
        </w:rPr>
        <w:t>s</w:t>
      </w:r>
      <w:r>
        <w:rPr>
          <w:rFonts w:ascii="Georgia" w:hAnsi="Georgia" w:cs="Arial"/>
          <w:bCs/>
        </w:rPr>
        <w:t xml:space="preserve"> not been previously suspended from using the Services under any name or entity.</w:t>
      </w:r>
    </w:p>
    <w:p w14:paraId="48355DC0" w14:textId="2DDA364A" w:rsidR="00EB78BB" w:rsidRPr="00B83ABD" w:rsidRDefault="00EB78BB" w:rsidP="001D4EF6">
      <w:pPr>
        <w:pStyle w:val="Heading2"/>
        <w:numPr>
          <w:ilvl w:val="0"/>
          <w:numId w:val="19"/>
        </w:numPr>
      </w:pPr>
      <w:r w:rsidRPr="00B83ABD">
        <w:t>Truthfulness of Information</w:t>
      </w:r>
    </w:p>
    <w:p w14:paraId="425A68D0" w14:textId="14BDB7ED" w:rsidR="00EB78BB" w:rsidRPr="00B83ABD" w:rsidRDefault="00165227" w:rsidP="004E297E">
      <w:pPr>
        <w:pStyle w:val="ListParagraph"/>
        <w:widowControl w:val="0"/>
        <w:autoSpaceDE w:val="0"/>
        <w:autoSpaceDN w:val="0"/>
        <w:adjustRightInd w:val="0"/>
        <w:spacing w:after="300" w:line="25" w:lineRule="atLeast"/>
        <w:ind w:left="0"/>
        <w:rPr>
          <w:rFonts w:ascii="Georgia" w:hAnsi="Georgia" w:cs="Times New Roman"/>
        </w:rPr>
      </w:pPr>
      <w:r w:rsidRPr="00B83ABD">
        <w:rPr>
          <w:rFonts w:ascii="Georgia" w:hAnsi="Georgia" w:cs="Times New Roman"/>
        </w:rPr>
        <w:t>You represent and warrant</w:t>
      </w:r>
      <w:r w:rsidR="00A16C8C" w:rsidRPr="00B83ABD">
        <w:rPr>
          <w:rFonts w:ascii="Georgia" w:hAnsi="Georgia" w:cs="Times New Roman"/>
        </w:rPr>
        <w:t xml:space="preserve"> that</w:t>
      </w:r>
      <w:r w:rsidR="007838EE">
        <w:rPr>
          <w:rFonts w:ascii="Georgia" w:hAnsi="Georgia" w:cs="Times New Roman"/>
        </w:rPr>
        <w:t xml:space="preserve"> all</w:t>
      </w:r>
      <w:r w:rsidR="00EB78BB" w:rsidRPr="00B83ABD">
        <w:rPr>
          <w:rFonts w:ascii="Georgia" w:hAnsi="Georgia" w:cs="Times New Roman"/>
          <w:color w:val="000000"/>
        </w:rPr>
        <w:t xml:space="preserve"> information </w:t>
      </w:r>
      <w:r w:rsidR="007838EE">
        <w:rPr>
          <w:rFonts w:ascii="Georgia" w:hAnsi="Georgia" w:cs="Times New Roman"/>
          <w:color w:val="000000"/>
        </w:rPr>
        <w:t xml:space="preserve">you </w:t>
      </w:r>
      <w:r w:rsidR="00A46658" w:rsidRPr="00B83ABD">
        <w:rPr>
          <w:rFonts w:ascii="Georgia" w:hAnsi="Georgia" w:cs="Times New Roman"/>
          <w:color w:val="000000"/>
        </w:rPr>
        <w:t>submit</w:t>
      </w:r>
      <w:r w:rsidR="00EB78BB" w:rsidRPr="00B83ABD">
        <w:rPr>
          <w:rFonts w:ascii="Georgia" w:hAnsi="Georgia" w:cs="Times New Roman"/>
          <w:color w:val="000000"/>
        </w:rPr>
        <w:t xml:space="preserve"> when using the Services is complete, accurate</w:t>
      </w:r>
      <w:r w:rsidR="00C022BF" w:rsidRPr="00B83ABD">
        <w:rPr>
          <w:rFonts w:ascii="Georgia" w:hAnsi="Georgia" w:cs="Times New Roman"/>
          <w:color w:val="000000"/>
        </w:rPr>
        <w:t>,</w:t>
      </w:r>
      <w:r w:rsidR="00EB78BB" w:rsidRPr="00B83ABD">
        <w:rPr>
          <w:rFonts w:ascii="Georgia" w:hAnsi="Georgia" w:cs="Times New Roman"/>
          <w:color w:val="000000"/>
        </w:rPr>
        <w:t xml:space="preserve"> and truthful</w:t>
      </w:r>
      <w:r w:rsidR="00010C37" w:rsidRPr="00B83ABD">
        <w:rPr>
          <w:rFonts w:ascii="Georgia" w:hAnsi="Georgia" w:cs="Times New Roman"/>
          <w:color w:val="000000"/>
        </w:rPr>
        <w:t xml:space="preserve">. </w:t>
      </w:r>
      <w:r w:rsidR="00931F92">
        <w:rPr>
          <w:rFonts w:ascii="Georgia" w:hAnsi="Georgia" w:cs="Times New Roman"/>
          <w:color w:val="000000"/>
        </w:rPr>
        <w:t>Provider</w:t>
      </w:r>
      <w:r w:rsidR="00A16C8C" w:rsidRPr="00B83ABD">
        <w:rPr>
          <w:rFonts w:ascii="Georgia" w:hAnsi="Georgia" w:cs="Times New Roman"/>
          <w:color w:val="000000"/>
        </w:rPr>
        <w:t xml:space="preserve"> </w:t>
      </w:r>
      <w:r w:rsidR="007838EE">
        <w:rPr>
          <w:rFonts w:ascii="Georgia" w:hAnsi="Georgia" w:cs="Times New Roman"/>
          <w:color w:val="000000"/>
        </w:rPr>
        <w:t>is</w:t>
      </w:r>
      <w:r w:rsidR="00A16C8C" w:rsidRPr="00B83ABD">
        <w:rPr>
          <w:rFonts w:ascii="Georgia" w:hAnsi="Georgia" w:cs="Times New Roman"/>
          <w:color w:val="000000"/>
        </w:rPr>
        <w:t xml:space="preserve"> responsible for</w:t>
      </w:r>
      <w:r w:rsidR="00EB78BB" w:rsidRPr="00B83ABD">
        <w:rPr>
          <w:rFonts w:ascii="Georgia" w:hAnsi="Georgia" w:cs="Times New Roman"/>
          <w:color w:val="000000"/>
        </w:rPr>
        <w:t xml:space="preserve"> maintain</w:t>
      </w:r>
      <w:r w:rsidR="00A16C8C" w:rsidRPr="00B83ABD">
        <w:rPr>
          <w:rFonts w:ascii="Georgia" w:hAnsi="Georgia" w:cs="Times New Roman"/>
          <w:color w:val="000000"/>
        </w:rPr>
        <w:t>ing</w:t>
      </w:r>
      <w:r w:rsidR="00EB78BB" w:rsidRPr="00B83ABD">
        <w:rPr>
          <w:rFonts w:ascii="Georgia" w:hAnsi="Georgia" w:cs="Times New Roman"/>
          <w:color w:val="000000"/>
        </w:rPr>
        <w:t xml:space="preserve"> the completeness, accuracy</w:t>
      </w:r>
      <w:r w:rsidR="00C022BF" w:rsidRPr="00B83ABD">
        <w:rPr>
          <w:rFonts w:ascii="Georgia" w:hAnsi="Georgia" w:cs="Times New Roman"/>
          <w:color w:val="000000"/>
        </w:rPr>
        <w:t>,</w:t>
      </w:r>
      <w:r w:rsidR="00EB78BB" w:rsidRPr="00B83ABD">
        <w:rPr>
          <w:rFonts w:ascii="Georgia" w:hAnsi="Georgia" w:cs="Times New Roman"/>
          <w:color w:val="000000"/>
        </w:rPr>
        <w:t xml:space="preserve"> and truthfulness of such information.</w:t>
      </w:r>
      <w:r w:rsidR="005C4092" w:rsidRPr="00B83ABD">
        <w:rPr>
          <w:rFonts w:ascii="Georgia" w:hAnsi="Georgia" w:cs="Times New Roman"/>
          <w:color w:val="000000"/>
        </w:rPr>
        <w:t xml:space="preserve"> </w:t>
      </w:r>
    </w:p>
    <w:p w14:paraId="1DB72180" w14:textId="640C281F" w:rsidR="00EB78BB" w:rsidRPr="00B83ABD" w:rsidRDefault="00EB78BB" w:rsidP="001D4EF6">
      <w:pPr>
        <w:pStyle w:val="Heading2"/>
        <w:numPr>
          <w:ilvl w:val="0"/>
          <w:numId w:val="19"/>
        </w:numPr>
        <w:rPr>
          <w:rFonts w:cs="Times New Roman"/>
        </w:rPr>
      </w:pPr>
      <w:r w:rsidRPr="00B83ABD">
        <w:t>Limited Use of Services</w:t>
      </w:r>
    </w:p>
    <w:p w14:paraId="158CFD79" w14:textId="4F359D5E" w:rsidR="00EB78BB" w:rsidRPr="00B83ABD" w:rsidRDefault="00EB78BB" w:rsidP="009D7940">
      <w:pPr>
        <w:pStyle w:val="ListParagraph"/>
        <w:widowControl w:val="0"/>
        <w:autoSpaceDE w:val="0"/>
        <w:autoSpaceDN w:val="0"/>
        <w:adjustRightInd w:val="0"/>
        <w:spacing w:after="300" w:line="25" w:lineRule="atLeast"/>
        <w:ind w:left="0"/>
        <w:rPr>
          <w:rFonts w:ascii="Georgia" w:hAnsi="Georgia" w:cs="Arial"/>
          <w:bCs/>
        </w:rPr>
      </w:pPr>
      <w:r w:rsidRPr="00B83ABD">
        <w:rPr>
          <w:rFonts w:ascii="Georgia" w:hAnsi="Georgia" w:cs="Arial"/>
          <w:bCs/>
        </w:rPr>
        <w:t xml:space="preserve">The Services are only for the uses specified in this Agreement. </w:t>
      </w:r>
      <w:r w:rsidR="00931F92">
        <w:rPr>
          <w:rFonts w:ascii="Georgia" w:hAnsi="Georgia" w:cs="Arial"/>
          <w:bCs/>
        </w:rPr>
        <w:t>Providers</w:t>
      </w:r>
      <w:r w:rsidRPr="00B83ABD">
        <w:rPr>
          <w:rFonts w:ascii="Georgia" w:hAnsi="Georgia" w:cs="Arial"/>
          <w:bCs/>
        </w:rPr>
        <w:t xml:space="preserve"> may not use the </w:t>
      </w:r>
      <w:r w:rsidRPr="00B83ABD">
        <w:rPr>
          <w:rFonts w:ascii="Georgia" w:hAnsi="Georgia" w:cs="Arial"/>
          <w:bCs/>
        </w:rPr>
        <w:lastRenderedPageBreak/>
        <w:t xml:space="preserve">Services or any Content contained in the </w:t>
      </w:r>
      <w:r w:rsidR="00A46658" w:rsidRPr="00B83ABD">
        <w:rPr>
          <w:rFonts w:ascii="Georgia" w:hAnsi="Georgia" w:cs="Arial"/>
          <w:bCs/>
        </w:rPr>
        <w:t>Services in</w:t>
      </w:r>
      <w:r w:rsidRPr="00B83ABD">
        <w:rPr>
          <w:rFonts w:ascii="Georgia" w:hAnsi="Georgia" w:cs="Arial"/>
          <w:bCs/>
        </w:rPr>
        <w:t xml:space="preserve"> connection with any commercial endeavors outside of </w:t>
      </w:r>
      <w:r w:rsidR="009B29C5">
        <w:rPr>
          <w:rFonts w:ascii="Georgia" w:hAnsi="Georgia" w:cs="Arial"/>
          <w:bCs/>
        </w:rPr>
        <w:t xml:space="preserve">the Services and </w:t>
      </w:r>
      <w:r w:rsidRPr="00B83ABD">
        <w:rPr>
          <w:rFonts w:ascii="Georgia" w:hAnsi="Georgia" w:cs="Arial"/>
          <w:bCs/>
        </w:rPr>
        <w:t xml:space="preserve">this Agreement. The Company reserves the right to investigate and take legal action in response to illegal and/or unauthorized uses of the Services, including illegal use of Content </w:t>
      </w:r>
      <w:r w:rsidR="009D7940">
        <w:rPr>
          <w:rFonts w:ascii="Georgia" w:hAnsi="Georgia" w:cs="Arial"/>
          <w:bCs/>
        </w:rPr>
        <w:t>and unauthorized access of or linking to the Services.</w:t>
      </w:r>
    </w:p>
    <w:p w14:paraId="76B55562" w14:textId="685F01DB" w:rsidR="00EB78BB" w:rsidRPr="00B83ABD" w:rsidRDefault="00EB78BB" w:rsidP="001D4EF6">
      <w:pPr>
        <w:pStyle w:val="Heading2"/>
        <w:numPr>
          <w:ilvl w:val="0"/>
          <w:numId w:val="19"/>
        </w:numPr>
        <w:rPr>
          <w:rFonts w:cs="Times New Roman"/>
        </w:rPr>
      </w:pPr>
      <w:r w:rsidRPr="00B83ABD">
        <w:t>No Infringement</w:t>
      </w:r>
      <w:r w:rsidR="00165227" w:rsidRPr="00B83ABD">
        <w:t>: Company</w:t>
      </w:r>
    </w:p>
    <w:p w14:paraId="467AF928" w14:textId="06E05791" w:rsidR="00EB78BB" w:rsidRDefault="009B29C5" w:rsidP="004E297E">
      <w:pPr>
        <w:pStyle w:val="ListParagraph"/>
        <w:widowControl w:val="0"/>
        <w:autoSpaceDE w:val="0"/>
        <w:autoSpaceDN w:val="0"/>
        <w:adjustRightInd w:val="0"/>
        <w:spacing w:after="300" w:line="25" w:lineRule="atLeast"/>
        <w:ind w:left="0"/>
        <w:rPr>
          <w:rFonts w:ascii="Georgia" w:hAnsi="Georgia" w:cs="Arial"/>
          <w:bCs/>
        </w:rPr>
      </w:pPr>
      <w:r>
        <w:rPr>
          <w:rFonts w:ascii="Georgia" w:hAnsi="Georgia" w:cs="Arial"/>
          <w:bCs/>
        </w:rPr>
        <w:t>You agree</w:t>
      </w:r>
      <w:r w:rsidR="00EB78BB" w:rsidRPr="00B83ABD">
        <w:rPr>
          <w:rFonts w:ascii="Georgia" w:hAnsi="Georgia" w:cs="Arial"/>
          <w:bCs/>
        </w:rPr>
        <w:t xml:space="preserve"> that the Company’s Services contain proprietary information and material that is owned by the Company and is protected by applicable intellectual property and other laws, including but not limited to trademark, copyright, patent, and trade secret laws.</w:t>
      </w:r>
      <w:r w:rsidR="003D0779">
        <w:rPr>
          <w:rFonts w:ascii="Georgia" w:hAnsi="Georgia" w:cs="Arial"/>
          <w:bCs/>
        </w:rPr>
        <w:t xml:space="preserve"> The Company’s ownership extends to </w:t>
      </w:r>
      <w:r w:rsidR="005929C3">
        <w:rPr>
          <w:rFonts w:ascii="Georgia" w:hAnsi="Georgia" w:cs="Arial"/>
          <w:bCs/>
        </w:rPr>
        <w:t>all content, features, and functionality on the website and in Company communication that is protected or protectable under the law.</w:t>
      </w:r>
      <w:r w:rsidR="00EB78BB" w:rsidRPr="00B83ABD">
        <w:rPr>
          <w:rFonts w:ascii="Georgia" w:hAnsi="Georgia" w:cs="Arial"/>
          <w:bCs/>
        </w:rPr>
        <w:t xml:space="preserve"> You agree that you will not use such proprietary information or materials in any way whatsoever except for use of the Services in compliance with this Agreement. No portion of the Services may be reproduced in any form or by any means, except as expressly permitted in this Agreement or otherwise in writing by an authorized agent of the Company. You agree not to modify, rent, lease, loan, sell, distribute, or create derivative works based on the Services in any manner, and you shall not exploit the Services in any unauthorized way. In no way should your use of the Services be construed to diminish the Company’s intellectual property rights or be construed as to provide </w:t>
      </w:r>
      <w:r w:rsidR="00931F92">
        <w:rPr>
          <w:rFonts w:ascii="Georgia" w:hAnsi="Georgia" w:cs="Arial"/>
          <w:bCs/>
        </w:rPr>
        <w:t>Provider</w:t>
      </w:r>
      <w:r w:rsidR="00EB78BB" w:rsidRPr="00B83ABD">
        <w:rPr>
          <w:rFonts w:ascii="Georgia" w:hAnsi="Georgia" w:cs="Arial"/>
          <w:bCs/>
        </w:rPr>
        <w:t xml:space="preserve"> a license or the ability to use the Services in any context other than as expressly permitted under this Agreement.</w:t>
      </w:r>
    </w:p>
    <w:p w14:paraId="02189EDC" w14:textId="04BD7285" w:rsidR="00DB0BD7" w:rsidRDefault="00931F92" w:rsidP="001D4EF6">
      <w:pPr>
        <w:pStyle w:val="Heading2"/>
        <w:numPr>
          <w:ilvl w:val="0"/>
          <w:numId w:val="19"/>
        </w:numPr>
      </w:pPr>
      <w:r>
        <w:t>Provider</w:t>
      </w:r>
      <w:r w:rsidR="00DB0BD7" w:rsidRPr="00DB0BD7">
        <w:t>-Generated Content</w:t>
      </w:r>
    </w:p>
    <w:p w14:paraId="26F228F7" w14:textId="20514B24" w:rsidR="00175EAC" w:rsidRPr="00D44E59" w:rsidRDefault="00D44E59" w:rsidP="00D44E59">
      <w:pPr>
        <w:rPr>
          <w:rFonts w:ascii="Georgia" w:hAnsi="Georgia"/>
        </w:rPr>
      </w:pPr>
      <w:r w:rsidRPr="00D44E59">
        <w:rPr>
          <w:rFonts w:ascii="Georgia" w:hAnsi="Georgia"/>
        </w:rPr>
        <w:t>Using the Services to generate custom content</w:t>
      </w:r>
      <w:r w:rsidR="009154B1">
        <w:rPr>
          <w:rFonts w:ascii="Georgia" w:hAnsi="Georgia"/>
        </w:rPr>
        <w:t>—including posting pictures or using any Content provided with the Services—</w:t>
      </w:r>
      <w:r w:rsidRPr="00D44E59">
        <w:rPr>
          <w:rFonts w:ascii="Georgia" w:hAnsi="Georgia"/>
        </w:rPr>
        <w:t xml:space="preserve">does not afford the </w:t>
      </w:r>
      <w:r w:rsidR="00931F92">
        <w:rPr>
          <w:rFonts w:ascii="Georgia" w:hAnsi="Georgia"/>
        </w:rPr>
        <w:t>Provider</w:t>
      </w:r>
      <w:r w:rsidRPr="00D44E59">
        <w:rPr>
          <w:rFonts w:ascii="Georgia" w:hAnsi="Georgia"/>
        </w:rPr>
        <w:t xml:space="preserve"> any right or ownership in that content.</w:t>
      </w:r>
      <w:r w:rsidR="00175EAC">
        <w:rPr>
          <w:rFonts w:ascii="Georgia" w:hAnsi="Georgia"/>
        </w:rPr>
        <w:t xml:space="preserve"> </w:t>
      </w:r>
      <w:r w:rsidR="00263B36">
        <w:rPr>
          <w:rFonts w:ascii="Georgia" w:hAnsi="Georgia"/>
        </w:rPr>
        <w:t>The Company retains all rights to any Provider-generated content</w:t>
      </w:r>
      <w:r w:rsidR="002E3871">
        <w:rPr>
          <w:rFonts w:ascii="Georgia" w:hAnsi="Georgia"/>
        </w:rPr>
        <w:t xml:space="preserve"> that is incorporated into the Services.</w:t>
      </w:r>
    </w:p>
    <w:p w14:paraId="349694C6" w14:textId="02A20793" w:rsidR="00A83526" w:rsidRPr="00B83ABD" w:rsidRDefault="00085380" w:rsidP="001D4EF6">
      <w:pPr>
        <w:pStyle w:val="Heading2"/>
        <w:numPr>
          <w:ilvl w:val="0"/>
          <w:numId w:val="19"/>
        </w:numPr>
      </w:pPr>
      <w:r w:rsidRPr="00B83ABD">
        <w:t>Prohibited Activities</w:t>
      </w:r>
    </w:p>
    <w:p w14:paraId="0FD64653" w14:textId="5BA7DCE4" w:rsidR="00085380" w:rsidRPr="00B83ABD" w:rsidRDefault="00931F92" w:rsidP="004E297E">
      <w:pPr>
        <w:pStyle w:val="ListParagraph"/>
        <w:widowControl w:val="0"/>
        <w:autoSpaceDE w:val="0"/>
        <w:autoSpaceDN w:val="0"/>
        <w:adjustRightInd w:val="0"/>
        <w:spacing w:line="25" w:lineRule="atLeast"/>
        <w:ind w:left="0"/>
        <w:rPr>
          <w:rFonts w:ascii="Georgia" w:hAnsi="Georgia" w:cs="Times New Roman"/>
          <w:b/>
        </w:rPr>
      </w:pPr>
      <w:r>
        <w:rPr>
          <w:rFonts w:ascii="Georgia" w:hAnsi="Georgia" w:cs="Times New Roman"/>
        </w:rPr>
        <w:t>Providers</w:t>
      </w:r>
      <w:r w:rsidR="00085380" w:rsidRPr="00B83ABD">
        <w:rPr>
          <w:rFonts w:ascii="Georgia" w:hAnsi="Georgia" w:cs="Times New Roman"/>
        </w:rPr>
        <w:t xml:space="preserve"> shall not engage in </w:t>
      </w:r>
      <w:r w:rsidR="005A456D" w:rsidRPr="00B83ABD">
        <w:rPr>
          <w:rFonts w:ascii="Georgia" w:hAnsi="Georgia" w:cs="Times New Roman"/>
        </w:rPr>
        <w:t>the following activities</w:t>
      </w:r>
      <w:r w:rsidR="00085380" w:rsidRPr="00B83ABD">
        <w:rPr>
          <w:rFonts w:ascii="Georgia" w:hAnsi="Georgia" w:cs="Times New Roman"/>
        </w:rPr>
        <w:t xml:space="preserve">: </w:t>
      </w:r>
    </w:p>
    <w:p w14:paraId="2A54A230" w14:textId="0F00BBA9" w:rsidR="00085380" w:rsidRPr="00B83ABD" w:rsidRDefault="00085380" w:rsidP="00B83ABD">
      <w:pPr>
        <w:pStyle w:val="ListParagraph"/>
        <w:widowControl w:val="0"/>
        <w:numPr>
          <w:ilvl w:val="1"/>
          <w:numId w:val="2"/>
        </w:numPr>
        <w:autoSpaceDE w:val="0"/>
        <w:autoSpaceDN w:val="0"/>
        <w:adjustRightInd w:val="0"/>
        <w:spacing w:before="120" w:line="25" w:lineRule="atLeast"/>
        <w:rPr>
          <w:rFonts w:ascii="Georgia" w:hAnsi="Georgia" w:cs="Times New Roman"/>
          <w:b/>
        </w:rPr>
      </w:pPr>
      <w:r w:rsidRPr="00B83ABD">
        <w:rPr>
          <w:rFonts w:ascii="Georgia" w:hAnsi="Georgia" w:cs="Times New Roman"/>
        </w:rPr>
        <w:t>Use the Services for a</w:t>
      </w:r>
      <w:r w:rsidR="006E2F1B">
        <w:rPr>
          <w:rFonts w:ascii="Georgia" w:hAnsi="Georgia" w:cs="Times New Roman"/>
        </w:rPr>
        <w:t xml:space="preserve">ny unlawful activities or in violation of any laws, regulations, </w:t>
      </w:r>
      <w:r w:rsidR="00FD6F1B">
        <w:rPr>
          <w:rFonts w:ascii="Georgia" w:hAnsi="Georgia" w:cs="Times New Roman"/>
        </w:rPr>
        <w:t xml:space="preserve">or </w:t>
      </w:r>
      <w:r w:rsidR="006E2F1B">
        <w:rPr>
          <w:rFonts w:ascii="Georgia" w:hAnsi="Georgia" w:cs="Times New Roman"/>
        </w:rPr>
        <w:t>contractu</w:t>
      </w:r>
      <w:r w:rsidR="00FD6F1B">
        <w:rPr>
          <w:rFonts w:ascii="Georgia" w:hAnsi="Georgia" w:cs="Times New Roman"/>
        </w:rPr>
        <w:t>al provisions, or to induce others to do or engage in the same</w:t>
      </w:r>
      <w:r w:rsidRPr="00B83ABD">
        <w:rPr>
          <w:rFonts w:ascii="Georgia" w:hAnsi="Georgia" w:cs="Times New Roman"/>
        </w:rPr>
        <w:t>;</w:t>
      </w:r>
    </w:p>
    <w:p w14:paraId="0BDEE295" w14:textId="14686CB0" w:rsidR="00085380" w:rsidRPr="00B83ABD" w:rsidRDefault="00085380" w:rsidP="00085380">
      <w:pPr>
        <w:pStyle w:val="ListParagraph"/>
        <w:widowControl w:val="0"/>
        <w:numPr>
          <w:ilvl w:val="1"/>
          <w:numId w:val="2"/>
        </w:numPr>
        <w:autoSpaceDE w:val="0"/>
        <w:autoSpaceDN w:val="0"/>
        <w:adjustRightInd w:val="0"/>
        <w:spacing w:before="120" w:line="25" w:lineRule="atLeast"/>
        <w:rPr>
          <w:rFonts w:ascii="Georgia" w:hAnsi="Georgia" w:cs="Times New Roman"/>
          <w:b/>
        </w:rPr>
      </w:pPr>
      <w:r w:rsidRPr="00B83ABD">
        <w:rPr>
          <w:rFonts w:ascii="Georgia" w:eastAsia="Times New Roman" w:hAnsi="Georgia" w:cs="Times New Roman"/>
        </w:rPr>
        <w:t>Use</w:t>
      </w:r>
      <w:r w:rsidR="00AF2AA9" w:rsidRPr="00B83ABD">
        <w:rPr>
          <w:rFonts w:ascii="Georgia" w:eastAsia="Times New Roman" w:hAnsi="Georgia" w:cs="Times New Roman"/>
        </w:rPr>
        <w:t xml:space="preserve"> </w:t>
      </w:r>
      <w:r w:rsidRPr="00B83ABD">
        <w:rPr>
          <w:rFonts w:ascii="Georgia" w:eastAsia="Times New Roman" w:hAnsi="Georgia" w:cs="Times New Roman"/>
        </w:rPr>
        <w:t>the Services to promote violence, degradation, subjugation, discrimination or hatred against individuals or groups based on race, ethnic origin, religion, disability, gender, age, veteran status, sexual orientation, or gender identity;</w:t>
      </w:r>
    </w:p>
    <w:p w14:paraId="00A72B20" w14:textId="5352CDD3" w:rsidR="00085380" w:rsidRPr="00B83ABD" w:rsidRDefault="00085380" w:rsidP="00085380">
      <w:pPr>
        <w:pStyle w:val="ListParagraph"/>
        <w:widowControl w:val="0"/>
        <w:numPr>
          <w:ilvl w:val="1"/>
          <w:numId w:val="2"/>
        </w:numPr>
        <w:autoSpaceDE w:val="0"/>
        <w:autoSpaceDN w:val="0"/>
        <w:adjustRightInd w:val="0"/>
        <w:spacing w:before="120" w:line="25" w:lineRule="atLeast"/>
        <w:rPr>
          <w:rFonts w:ascii="Georgia" w:hAnsi="Georgia" w:cs="Times New Roman"/>
          <w:b/>
        </w:rPr>
      </w:pPr>
      <w:r w:rsidRPr="00B83ABD">
        <w:rPr>
          <w:rFonts w:ascii="Georgia" w:hAnsi="Georgia" w:cs="Times New Roman"/>
        </w:rPr>
        <w:t xml:space="preserve">Access </w:t>
      </w:r>
      <w:r w:rsidR="003B3E7D">
        <w:rPr>
          <w:rFonts w:ascii="Georgia" w:hAnsi="Georgia" w:cs="Times New Roman"/>
        </w:rPr>
        <w:t xml:space="preserve">a Customer’s or </w:t>
      </w:r>
      <w:r w:rsidRPr="00B83ABD">
        <w:rPr>
          <w:rFonts w:ascii="Georgia" w:hAnsi="Georgia" w:cs="Times New Roman"/>
        </w:rPr>
        <w:t xml:space="preserve">another </w:t>
      </w:r>
      <w:r w:rsidR="00931F92">
        <w:rPr>
          <w:rFonts w:ascii="Georgia" w:hAnsi="Georgia" w:cs="Times New Roman"/>
        </w:rPr>
        <w:t>Provider</w:t>
      </w:r>
      <w:r w:rsidRPr="00B83ABD">
        <w:rPr>
          <w:rFonts w:ascii="Georgia" w:hAnsi="Georgia" w:cs="Times New Roman"/>
        </w:rPr>
        <w:t>’s account without permission;</w:t>
      </w:r>
    </w:p>
    <w:p w14:paraId="282E188F" w14:textId="536AEB77" w:rsidR="00085380" w:rsidRPr="00B83ABD" w:rsidRDefault="00085380" w:rsidP="00085380">
      <w:pPr>
        <w:pStyle w:val="ListParagraph"/>
        <w:widowControl w:val="0"/>
        <w:numPr>
          <w:ilvl w:val="1"/>
          <w:numId w:val="2"/>
        </w:numPr>
        <w:autoSpaceDE w:val="0"/>
        <w:autoSpaceDN w:val="0"/>
        <w:adjustRightInd w:val="0"/>
        <w:spacing w:before="120" w:line="25" w:lineRule="atLeast"/>
        <w:rPr>
          <w:rFonts w:ascii="Georgia" w:hAnsi="Georgia" w:cs="Times New Roman"/>
          <w:b/>
        </w:rPr>
      </w:pPr>
      <w:r w:rsidRPr="00B83ABD">
        <w:rPr>
          <w:rFonts w:ascii="Georgia" w:hAnsi="Georgia" w:cs="Times New Roman"/>
        </w:rPr>
        <w:t>Publish or allow to be published malicious code intended to damage any mobile device, browser, computer, server, or network hardware;</w:t>
      </w:r>
    </w:p>
    <w:p w14:paraId="0B70E6B1" w14:textId="1970EEEA" w:rsidR="00085380" w:rsidRPr="00B83ABD" w:rsidRDefault="00085380" w:rsidP="00085380">
      <w:pPr>
        <w:pStyle w:val="ListParagraph"/>
        <w:widowControl w:val="0"/>
        <w:numPr>
          <w:ilvl w:val="1"/>
          <w:numId w:val="2"/>
        </w:numPr>
        <w:autoSpaceDE w:val="0"/>
        <w:autoSpaceDN w:val="0"/>
        <w:adjustRightInd w:val="0"/>
        <w:spacing w:before="120" w:line="25" w:lineRule="atLeast"/>
        <w:rPr>
          <w:rFonts w:ascii="Georgia" w:hAnsi="Georgia" w:cs="Times New Roman"/>
        </w:rPr>
      </w:pPr>
      <w:r w:rsidRPr="00B83ABD">
        <w:rPr>
          <w:rFonts w:ascii="Georgia" w:eastAsia="Times New Roman" w:hAnsi="Georgia" w:cs="Times New Roman"/>
        </w:rPr>
        <w:t>Spam any comments section with offers of goods and services</w:t>
      </w:r>
      <w:r w:rsidR="009D7940">
        <w:rPr>
          <w:rFonts w:ascii="Georgia" w:eastAsia="Times New Roman" w:hAnsi="Georgia" w:cs="Times New Roman"/>
        </w:rPr>
        <w:t>,</w:t>
      </w:r>
      <w:r w:rsidRPr="00B83ABD">
        <w:rPr>
          <w:rFonts w:ascii="Georgia" w:eastAsia="Times New Roman" w:hAnsi="Georgia" w:cs="Times New Roman"/>
        </w:rPr>
        <w:t xml:space="preserve"> or inappropriate messages;</w:t>
      </w:r>
    </w:p>
    <w:p w14:paraId="3BB02F41" w14:textId="094556B5" w:rsidR="00085380" w:rsidRPr="00B83ABD" w:rsidRDefault="00085380" w:rsidP="00085380">
      <w:pPr>
        <w:pStyle w:val="ListParagraph"/>
        <w:widowControl w:val="0"/>
        <w:numPr>
          <w:ilvl w:val="1"/>
          <w:numId w:val="2"/>
        </w:numPr>
        <w:autoSpaceDE w:val="0"/>
        <w:autoSpaceDN w:val="0"/>
        <w:adjustRightInd w:val="0"/>
        <w:spacing w:before="120" w:line="25" w:lineRule="atLeast"/>
        <w:rPr>
          <w:rFonts w:ascii="Georgia" w:hAnsi="Georgia" w:cs="Times New Roman"/>
        </w:rPr>
      </w:pPr>
      <w:r w:rsidRPr="00B83ABD">
        <w:rPr>
          <w:rFonts w:ascii="Georgia" w:hAnsi="Georgia" w:cs="Times New Roman"/>
          <w:color w:val="000000"/>
        </w:rPr>
        <w:t>Use manual or automated software, devices, or other processes to “crawl,” “scrape,” or “spider” any portion of the Service</w:t>
      </w:r>
      <w:r w:rsidR="009D7940">
        <w:rPr>
          <w:rFonts w:ascii="Georgia" w:hAnsi="Georgia" w:cs="Times New Roman"/>
          <w:color w:val="000000"/>
        </w:rPr>
        <w:t>s</w:t>
      </w:r>
      <w:r w:rsidRPr="00B83ABD">
        <w:rPr>
          <w:rFonts w:ascii="Georgia" w:hAnsi="Georgia" w:cs="Times New Roman"/>
          <w:color w:val="000000"/>
        </w:rPr>
        <w:t>;</w:t>
      </w:r>
    </w:p>
    <w:p w14:paraId="711194D5" w14:textId="643B9614" w:rsidR="00085380" w:rsidRPr="00B83ABD" w:rsidRDefault="009D7940" w:rsidP="00085380">
      <w:pPr>
        <w:pStyle w:val="ListParagraph"/>
        <w:widowControl w:val="0"/>
        <w:numPr>
          <w:ilvl w:val="1"/>
          <w:numId w:val="2"/>
        </w:numPr>
        <w:autoSpaceDE w:val="0"/>
        <w:autoSpaceDN w:val="0"/>
        <w:adjustRightInd w:val="0"/>
        <w:spacing w:before="120" w:line="25" w:lineRule="atLeast"/>
        <w:rPr>
          <w:rFonts w:ascii="Georgia" w:hAnsi="Georgia" w:cs="Times New Roman"/>
        </w:rPr>
      </w:pPr>
      <w:r>
        <w:rPr>
          <w:rFonts w:ascii="Georgia" w:hAnsi="Georgia" w:cs="Times New Roman"/>
          <w:color w:val="000000"/>
        </w:rPr>
        <w:t>D</w:t>
      </w:r>
      <w:r w:rsidR="00085380" w:rsidRPr="00B83ABD">
        <w:rPr>
          <w:rFonts w:ascii="Georgia" w:hAnsi="Georgia" w:cs="Times New Roman"/>
          <w:color w:val="000000"/>
        </w:rPr>
        <w:t>ecompile, reverse engineer, or otherwise attempt to obtain the</w:t>
      </w:r>
      <w:r w:rsidR="00B0793E">
        <w:rPr>
          <w:rFonts w:ascii="Georgia" w:hAnsi="Georgia" w:cs="Times New Roman"/>
          <w:color w:val="000000"/>
        </w:rPr>
        <w:t xml:space="preserve"> source code of the Services; and</w:t>
      </w:r>
    </w:p>
    <w:p w14:paraId="2438581D" w14:textId="023231F2" w:rsidR="00B72D63" w:rsidRDefault="00085380" w:rsidP="00B72D63">
      <w:pPr>
        <w:pStyle w:val="ListParagraph"/>
        <w:widowControl w:val="0"/>
        <w:numPr>
          <w:ilvl w:val="1"/>
          <w:numId w:val="2"/>
        </w:numPr>
        <w:autoSpaceDE w:val="0"/>
        <w:autoSpaceDN w:val="0"/>
        <w:adjustRightInd w:val="0"/>
        <w:spacing w:before="120" w:line="25" w:lineRule="atLeast"/>
        <w:rPr>
          <w:rFonts w:ascii="Georgia" w:hAnsi="Georgia" w:cs="Times New Roman"/>
        </w:rPr>
      </w:pPr>
      <w:r w:rsidRPr="00B83ABD">
        <w:rPr>
          <w:rFonts w:ascii="Georgia" w:hAnsi="Georgia" w:cs="Times New Roman"/>
        </w:rPr>
        <w:t xml:space="preserve">Solicit passwords or personal identifying information for commercial or unlawful </w:t>
      </w:r>
      <w:r w:rsidRPr="00B83ABD">
        <w:rPr>
          <w:rFonts w:ascii="Georgia" w:hAnsi="Georgia" w:cs="Times New Roman"/>
        </w:rPr>
        <w:lastRenderedPageBreak/>
        <w:t xml:space="preserve">purposes from other </w:t>
      </w:r>
      <w:r w:rsidR="00931F92">
        <w:rPr>
          <w:rFonts w:ascii="Georgia" w:hAnsi="Georgia" w:cs="Times New Roman"/>
        </w:rPr>
        <w:t>Providers</w:t>
      </w:r>
      <w:r w:rsidRPr="00B83ABD">
        <w:rPr>
          <w:rFonts w:ascii="Georgia" w:hAnsi="Georgia" w:cs="Times New Roman"/>
        </w:rPr>
        <w:t xml:space="preserve"> or disseminate another person’s personal information without his or her permission.</w:t>
      </w:r>
    </w:p>
    <w:p w14:paraId="3CA52CBA" w14:textId="77777777" w:rsidR="00B72D63" w:rsidRPr="00B72D63" w:rsidRDefault="00B72D63" w:rsidP="00B72D63">
      <w:pPr>
        <w:pStyle w:val="ListParagraph"/>
        <w:widowControl w:val="0"/>
        <w:autoSpaceDE w:val="0"/>
        <w:autoSpaceDN w:val="0"/>
        <w:adjustRightInd w:val="0"/>
        <w:spacing w:before="120" w:line="25" w:lineRule="atLeast"/>
        <w:rPr>
          <w:rFonts w:ascii="Georgia" w:hAnsi="Georgia" w:cs="Times New Roman"/>
        </w:rPr>
      </w:pPr>
    </w:p>
    <w:p w14:paraId="2FC8F991" w14:textId="0F50216D" w:rsidR="003028AA" w:rsidRPr="003028AA" w:rsidRDefault="00F54A4E" w:rsidP="003028AA">
      <w:pPr>
        <w:pStyle w:val="ListParagraph"/>
        <w:widowControl w:val="0"/>
        <w:numPr>
          <w:ilvl w:val="0"/>
          <w:numId w:val="20"/>
        </w:numPr>
        <w:autoSpaceDE w:val="0"/>
        <w:autoSpaceDN w:val="0"/>
        <w:adjustRightInd w:val="0"/>
        <w:spacing w:before="120" w:line="25" w:lineRule="atLeast"/>
        <w:rPr>
          <w:rFonts w:ascii="Georgia" w:hAnsi="Georgia" w:cs="Times New Roman"/>
          <w:b/>
        </w:rPr>
      </w:pPr>
      <w:r>
        <w:rPr>
          <w:rFonts w:ascii="Georgia" w:hAnsi="Georgia" w:cs="Times New Roman"/>
          <w:b/>
          <w:u w:val="single"/>
        </w:rPr>
        <w:t>Payment</w:t>
      </w:r>
      <w:r w:rsidR="003028AA">
        <w:rPr>
          <w:rFonts w:ascii="Georgia" w:hAnsi="Georgia" w:cs="Times New Roman"/>
          <w:b/>
          <w:u w:val="single"/>
        </w:rPr>
        <w:t xml:space="preserve"> Policies</w:t>
      </w:r>
    </w:p>
    <w:p w14:paraId="1BF5402E" w14:textId="77777777" w:rsidR="0094506E" w:rsidRDefault="0094506E" w:rsidP="0094506E">
      <w:pPr>
        <w:rPr>
          <w:rFonts w:ascii="Georgia" w:hAnsi="Georgia"/>
          <w:b/>
        </w:rPr>
      </w:pPr>
    </w:p>
    <w:p w14:paraId="2AABF111" w14:textId="77777777" w:rsidR="0094506E" w:rsidRDefault="0094506E" w:rsidP="0094506E">
      <w:pPr>
        <w:pStyle w:val="ListParagraph"/>
        <w:numPr>
          <w:ilvl w:val="0"/>
          <w:numId w:val="31"/>
        </w:numPr>
        <w:rPr>
          <w:rFonts w:ascii="Georgia" w:hAnsi="Georgia"/>
          <w:b/>
        </w:rPr>
      </w:pPr>
      <w:r>
        <w:rPr>
          <w:rFonts w:ascii="Georgia" w:hAnsi="Georgia"/>
          <w:b/>
        </w:rPr>
        <w:t>Payment and Charges</w:t>
      </w:r>
    </w:p>
    <w:p w14:paraId="1B41CADE" w14:textId="4C6C8133" w:rsidR="0094506E" w:rsidRDefault="0094506E" w:rsidP="0094506E">
      <w:pPr>
        <w:rPr>
          <w:rFonts w:ascii="Georgia" w:hAnsi="Georgia"/>
        </w:rPr>
      </w:pPr>
      <w:r>
        <w:rPr>
          <w:rFonts w:ascii="Georgia" w:hAnsi="Georgia"/>
        </w:rPr>
        <w:t>The Company charges Customers for consultations and other services from Providers through the Services, utilizing a third-party payment service. Charges are assessed at the scheduled time of the consultation or other service.</w:t>
      </w:r>
      <w:r w:rsidRPr="0094506E">
        <w:rPr>
          <w:rFonts w:ascii="Georgia" w:hAnsi="Georgia"/>
        </w:rPr>
        <w:t xml:space="preserve"> </w:t>
      </w:r>
      <w:r>
        <w:rPr>
          <w:rFonts w:ascii="Georgia" w:hAnsi="Georgia"/>
        </w:rPr>
        <w:t>The Company will receive the full payment from the Customer through a third-party payment service. The Company will retain twenty percent (20%) of the full amount of the payment and issue the remaining eighty-percent (80%) to the Provider, subject to any further provision in this Agreement.</w:t>
      </w:r>
      <w:r w:rsidR="00F60B25">
        <w:rPr>
          <w:rFonts w:ascii="Georgia" w:hAnsi="Georgia"/>
        </w:rPr>
        <w:t xml:space="preserve"> The Company will issue payment due to the Provider, on or before the fifteenth (15</w:t>
      </w:r>
      <w:r w:rsidR="00F60B25" w:rsidRPr="00F60B25">
        <w:rPr>
          <w:rFonts w:ascii="Georgia" w:hAnsi="Georgia"/>
          <w:vertAlign w:val="superscript"/>
        </w:rPr>
        <w:t>th</w:t>
      </w:r>
      <w:r w:rsidR="00F60B25">
        <w:rPr>
          <w:rFonts w:ascii="Georgia" w:hAnsi="Georgia"/>
        </w:rPr>
        <w:t>) of each month, for the preceding month.</w:t>
      </w:r>
    </w:p>
    <w:p w14:paraId="785C423D" w14:textId="77777777" w:rsidR="0036545E" w:rsidRDefault="0036545E" w:rsidP="0094506E">
      <w:pPr>
        <w:rPr>
          <w:rFonts w:ascii="Georgia" w:hAnsi="Georgia"/>
        </w:rPr>
      </w:pPr>
    </w:p>
    <w:p w14:paraId="140425DA" w14:textId="77777777" w:rsidR="0036545E" w:rsidRPr="002978F8" w:rsidRDefault="0036545E" w:rsidP="0036545E">
      <w:pPr>
        <w:pStyle w:val="ListParagraph"/>
        <w:numPr>
          <w:ilvl w:val="0"/>
          <w:numId w:val="31"/>
        </w:numPr>
        <w:rPr>
          <w:rFonts w:ascii="Georgia" w:hAnsi="Georgia"/>
          <w:b/>
        </w:rPr>
      </w:pPr>
      <w:r>
        <w:rPr>
          <w:rFonts w:ascii="Georgia" w:hAnsi="Georgia"/>
          <w:b/>
        </w:rPr>
        <w:t>Third-Party Payment Services</w:t>
      </w:r>
    </w:p>
    <w:p w14:paraId="7E2CD896" w14:textId="77777777" w:rsidR="0036545E" w:rsidRDefault="0036545E" w:rsidP="0036545E">
      <w:pPr>
        <w:rPr>
          <w:rFonts w:ascii="Georgia" w:hAnsi="Georgia"/>
        </w:rPr>
      </w:pPr>
      <w:r w:rsidRPr="002978F8">
        <w:rPr>
          <w:rFonts w:ascii="Georgia" w:hAnsi="Georgia"/>
        </w:rPr>
        <w:t>The Company utilizes third-party payment services</w:t>
      </w:r>
      <w:r>
        <w:rPr>
          <w:rFonts w:ascii="Georgia" w:hAnsi="Georgia"/>
        </w:rPr>
        <w:t xml:space="preserve"> (currently, Stripe) to handle payment services</w:t>
      </w:r>
      <w:r w:rsidRPr="002978F8">
        <w:rPr>
          <w:rFonts w:ascii="Georgia" w:hAnsi="Georgia"/>
        </w:rPr>
        <w:t xml:space="preserve">. If </w:t>
      </w:r>
      <w:r>
        <w:rPr>
          <w:rFonts w:ascii="Georgia" w:hAnsi="Georgia"/>
        </w:rPr>
        <w:t>Customer</w:t>
      </w:r>
      <w:r w:rsidRPr="002978F8">
        <w:rPr>
          <w:rFonts w:ascii="Georgia" w:hAnsi="Georgia"/>
        </w:rPr>
        <w:t xml:space="preserve">s have any issue with charges, those issues need to be addressed between the </w:t>
      </w:r>
      <w:r>
        <w:rPr>
          <w:rFonts w:ascii="Georgia" w:hAnsi="Georgia"/>
        </w:rPr>
        <w:t>Customer</w:t>
      </w:r>
      <w:r w:rsidRPr="002978F8">
        <w:rPr>
          <w:rFonts w:ascii="Georgia" w:hAnsi="Georgia"/>
        </w:rPr>
        <w:t xml:space="preserve">s </w:t>
      </w:r>
      <w:r>
        <w:rPr>
          <w:rFonts w:ascii="Georgia" w:hAnsi="Georgia"/>
        </w:rPr>
        <w:t xml:space="preserve">and </w:t>
      </w:r>
      <w:r w:rsidRPr="002978F8">
        <w:rPr>
          <w:rFonts w:ascii="Georgia" w:hAnsi="Georgia"/>
        </w:rPr>
        <w:t>the third-party payment service. The Company is not responsible for the payments or any related disputes.</w:t>
      </w:r>
    </w:p>
    <w:p w14:paraId="747E0E42" w14:textId="77777777" w:rsidR="0094506E" w:rsidRDefault="0094506E" w:rsidP="0094506E">
      <w:pPr>
        <w:rPr>
          <w:rFonts w:ascii="Georgia" w:hAnsi="Georgia"/>
        </w:rPr>
      </w:pPr>
    </w:p>
    <w:p w14:paraId="22F5F7DC" w14:textId="77777777" w:rsidR="0094506E" w:rsidRPr="008F0875" w:rsidRDefault="0094506E" w:rsidP="0036545E">
      <w:pPr>
        <w:pStyle w:val="ListParagraph"/>
        <w:numPr>
          <w:ilvl w:val="0"/>
          <w:numId w:val="31"/>
        </w:numPr>
        <w:rPr>
          <w:rFonts w:ascii="Georgia" w:hAnsi="Georgia"/>
          <w:b/>
        </w:rPr>
      </w:pPr>
      <w:r>
        <w:rPr>
          <w:rFonts w:ascii="Georgia" w:hAnsi="Georgia"/>
          <w:b/>
        </w:rPr>
        <w:t>Cancellations</w:t>
      </w:r>
    </w:p>
    <w:p w14:paraId="51326C64" w14:textId="77777777" w:rsidR="0094506E" w:rsidRDefault="0094506E" w:rsidP="0094506E">
      <w:pPr>
        <w:rPr>
          <w:rFonts w:ascii="Georgia" w:hAnsi="Georgia"/>
        </w:rPr>
      </w:pPr>
      <w:r>
        <w:rPr>
          <w:rFonts w:ascii="Georgia" w:hAnsi="Georgia"/>
        </w:rPr>
        <w:t>A Customer can cancel a consultation or other service at least 24 hours before the scheduled start time of that consultation or service at no charge. If a Customer cancels a consultation or service less than 24 hours before the scheduled start time, or misses or is late for the scheduled start time for any reason, the Customer will be charged the full amount of the consultation or other service.</w:t>
      </w:r>
    </w:p>
    <w:p w14:paraId="43BBC6BA" w14:textId="77777777" w:rsidR="00F60B25" w:rsidRDefault="00F60B25" w:rsidP="0094506E">
      <w:pPr>
        <w:rPr>
          <w:rFonts w:ascii="Georgia" w:hAnsi="Georgia"/>
        </w:rPr>
      </w:pPr>
    </w:p>
    <w:p w14:paraId="0EBDB007" w14:textId="77777777" w:rsidR="00F60B25" w:rsidRPr="00806310" w:rsidRDefault="00F60B25" w:rsidP="00F60B25">
      <w:pPr>
        <w:pStyle w:val="ListParagraph"/>
        <w:numPr>
          <w:ilvl w:val="0"/>
          <w:numId w:val="31"/>
        </w:numPr>
        <w:rPr>
          <w:rFonts w:ascii="Georgia" w:hAnsi="Georgia"/>
          <w:b/>
        </w:rPr>
      </w:pPr>
      <w:r w:rsidRPr="00806310">
        <w:rPr>
          <w:rFonts w:ascii="Georgia" w:hAnsi="Georgia"/>
          <w:b/>
        </w:rPr>
        <w:t>Refunds</w:t>
      </w:r>
    </w:p>
    <w:p w14:paraId="1E16A3E2" w14:textId="7A3CB01D" w:rsidR="00F60B25" w:rsidRPr="00806310" w:rsidRDefault="00F60B25" w:rsidP="00F60B25">
      <w:pPr>
        <w:rPr>
          <w:rFonts w:ascii="Georgia" w:hAnsi="Georgia"/>
        </w:rPr>
      </w:pPr>
      <w:r>
        <w:rPr>
          <w:rFonts w:ascii="Georgia" w:hAnsi="Georgia"/>
        </w:rPr>
        <w:t>If a Provider cancels less than 24 hours in advance of a consultation or other service, or is not available for the scheduled start time, upon request by the Customer and verification by the Company, the Company will issue, or have issued, a refund to the Customer. Verification of a Provider’s failure to offer the services is determined in the Company’s sole discretion. The Customer must make a refund request within 5 calendar days of the date and time the consultation or service was scheduled to be eligible for a refund. Where a Provider has already received payment for a refunded consultation or service, the amount of that payment, in the Company’s sole discretion: will be deducted from the subsequent payment(s) to the Provider, or billed to the Provider for repayment to the Company.</w:t>
      </w:r>
    </w:p>
    <w:p w14:paraId="53B03F7D" w14:textId="77777777" w:rsidR="0094506E" w:rsidRDefault="0094506E" w:rsidP="0094506E">
      <w:pPr>
        <w:rPr>
          <w:rFonts w:ascii="Georgia" w:hAnsi="Georgia"/>
        </w:rPr>
      </w:pPr>
    </w:p>
    <w:p w14:paraId="1237A286" w14:textId="4F6052B9" w:rsidR="00D757FD" w:rsidRDefault="0074249B" w:rsidP="00F60B25">
      <w:pPr>
        <w:pStyle w:val="ListParagraph"/>
        <w:numPr>
          <w:ilvl w:val="0"/>
          <w:numId w:val="31"/>
        </w:numPr>
        <w:rPr>
          <w:rFonts w:ascii="Georgia" w:hAnsi="Georgia"/>
          <w:b/>
        </w:rPr>
      </w:pPr>
      <w:r>
        <w:rPr>
          <w:rFonts w:ascii="Georgia" w:hAnsi="Georgia"/>
          <w:b/>
        </w:rPr>
        <w:t>Provider is n</w:t>
      </w:r>
      <w:r w:rsidR="00D757FD">
        <w:rPr>
          <w:rFonts w:ascii="Georgia" w:hAnsi="Georgia"/>
          <w:b/>
        </w:rPr>
        <w:t>ot an Employee</w:t>
      </w:r>
      <w:r>
        <w:rPr>
          <w:rFonts w:ascii="Georgia" w:hAnsi="Georgia"/>
          <w:b/>
        </w:rPr>
        <w:t xml:space="preserve"> or Agent of the Company</w:t>
      </w:r>
    </w:p>
    <w:p w14:paraId="2DAB4877" w14:textId="5AE5AE60" w:rsidR="00D757FD" w:rsidRPr="00D757FD" w:rsidRDefault="00D757FD" w:rsidP="00D757FD">
      <w:pPr>
        <w:rPr>
          <w:rFonts w:ascii="Georgia" w:hAnsi="Georgia"/>
        </w:rPr>
      </w:pPr>
      <w:r>
        <w:rPr>
          <w:rFonts w:ascii="Georgia" w:hAnsi="Georgia"/>
        </w:rPr>
        <w:t>Provider is</w:t>
      </w:r>
      <w:r w:rsidR="00F54A4E">
        <w:rPr>
          <w:rFonts w:ascii="Georgia" w:hAnsi="Georgia"/>
        </w:rPr>
        <w:t xml:space="preserve"> not an employee</w:t>
      </w:r>
      <w:r w:rsidR="00E878C4">
        <w:rPr>
          <w:rFonts w:ascii="Georgia" w:hAnsi="Georgia"/>
        </w:rPr>
        <w:t xml:space="preserve"> or agent</w:t>
      </w:r>
      <w:r w:rsidR="00F54A4E">
        <w:rPr>
          <w:rFonts w:ascii="Georgia" w:hAnsi="Georgia"/>
        </w:rPr>
        <w:t xml:space="preserve"> of the Company.</w:t>
      </w:r>
      <w:r w:rsidR="006621AD">
        <w:rPr>
          <w:rFonts w:ascii="Georgia" w:hAnsi="Georgia"/>
        </w:rPr>
        <w:t xml:space="preserve"> Provider </w:t>
      </w:r>
      <w:r w:rsidR="004263A6">
        <w:rPr>
          <w:rFonts w:ascii="Georgia" w:hAnsi="Georgia"/>
        </w:rPr>
        <w:t xml:space="preserve">is an independent contractor, providing stylist services. The Company exercises no control over the manner or nature of those services. </w:t>
      </w:r>
      <w:r w:rsidR="00F54A4E">
        <w:rPr>
          <w:rFonts w:ascii="Georgia" w:hAnsi="Georgia"/>
        </w:rPr>
        <w:t>Provider</w:t>
      </w:r>
      <w:r>
        <w:rPr>
          <w:rFonts w:ascii="Georgia" w:hAnsi="Georgia"/>
        </w:rPr>
        <w:t xml:space="preserve"> provides </w:t>
      </w:r>
      <w:r w:rsidR="004263A6">
        <w:rPr>
          <w:rFonts w:ascii="Georgia" w:hAnsi="Georgia"/>
        </w:rPr>
        <w:t>those services</w:t>
      </w:r>
      <w:r>
        <w:rPr>
          <w:rFonts w:ascii="Georgia" w:hAnsi="Georgia"/>
        </w:rPr>
        <w:t xml:space="preserve"> directly and solely on its own behalf. The Company’s sole relationship with the Provider is for the purpose of providing a neutral platform to connect with Customers and to process payments </w:t>
      </w:r>
      <w:r>
        <w:rPr>
          <w:rFonts w:ascii="Georgia" w:hAnsi="Georgia"/>
        </w:rPr>
        <w:lastRenderedPageBreak/>
        <w:t xml:space="preserve">through that platform. This Agreement, and use of Services, bestows no further access, </w:t>
      </w:r>
      <w:r w:rsidR="00E878C4">
        <w:rPr>
          <w:rFonts w:ascii="Georgia" w:hAnsi="Georgia"/>
        </w:rPr>
        <w:t xml:space="preserve">authority, </w:t>
      </w:r>
      <w:r>
        <w:rPr>
          <w:rFonts w:ascii="Georgia" w:hAnsi="Georgia"/>
        </w:rPr>
        <w:t>status, or right to Provider.</w:t>
      </w:r>
    </w:p>
    <w:p w14:paraId="40B5552D" w14:textId="77777777" w:rsidR="00D757FD" w:rsidRPr="00D757FD" w:rsidRDefault="00D757FD" w:rsidP="00D757FD">
      <w:pPr>
        <w:rPr>
          <w:rFonts w:ascii="Georgia" w:hAnsi="Georgia"/>
          <w:b/>
        </w:rPr>
      </w:pPr>
    </w:p>
    <w:p w14:paraId="4287746C" w14:textId="5B202003" w:rsidR="00D757FD" w:rsidRDefault="00D757FD" w:rsidP="00F60B25">
      <w:pPr>
        <w:pStyle w:val="ListParagraph"/>
        <w:numPr>
          <w:ilvl w:val="0"/>
          <w:numId w:val="31"/>
        </w:numPr>
        <w:rPr>
          <w:rFonts w:ascii="Georgia" w:hAnsi="Georgia"/>
          <w:b/>
        </w:rPr>
      </w:pPr>
      <w:r>
        <w:rPr>
          <w:rFonts w:ascii="Georgia" w:hAnsi="Georgia"/>
          <w:b/>
        </w:rPr>
        <w:t>Tax Consequences</w:t>
      </w:r>
    </w:p>
    <w:p w14:paraId="528654B4" w14:textId="60C0E0FC" w:rsidR="00F54A4E" w:rsidRPr="00F54A4E" w:rsidRDefault="00F54A4E" w:rsidP="00F54A4E">
      <w:pPr>
        <w:rPr>
          <w:rFonts w:ascii="Georgia" w:hAnsi="Georgia"/>
        </w:rPr>
      </w:pPr>
      <w:bookmarkStart w:id="1" w:name="_Toc289522307"/>
      <w:r w:rsidRPr="00F54A4E">
        <w:rPr>
          <w:rFonts w:ascii="Georgia" w:hAnsi="Georgia"/>
        </w:rPr>
        <w:t>Payment</w:t>
      </w:r>
      <w:r>
        <w:rPr>
          <w:rFonts w:ascii="Georgia" w:hAnsi="Georgia"/>
        </w:rPr>
        <w:t>s</w:t>
      </w:r>
      <w:r w:rsidRPr="00F54A4E">
        <w:rPr>
          <w:rFonts w:ascii="Georgia" w:hAnsi="Georgia"/>
        </w:rPr>
        <w:t xml:space="preserve"> may be subject to taxes or other withholdings. The Company </w:t>
      </w:r>
      <w:r w:rsidR="006621AD">
        <w:rPr>
          <w:rFonts w:ascii="Georgia" w:hAnsi="Georgia"/>
        </w:rPr>
        <w:t xml:space="preserve">will provide </w:t>
      </w:r>
      <w:r w:rsidR="004263A6">
        <w:rPr>
          <w:rFonts w:ascii="Georgia" w:hAnsi="Georgia"/>
        </w:rPr>
        <w:t xml:space="preserve">Provider </w:t>
      </w:r>
      <w:r w:rsidR="006621AD">
        <w:rPr>
          <w:rFonts w:ascii="Georgia" w:hAnsi="Georgia"/>
        </w:rPr>
        <w:t>a 1099 tax form, as required by law. The Company will not provide any tax advice to the Provider</w:t>
      </w:r>
      <w:r w:rsidR="004263A6">
        <w:rPr>
          <w:rFonts w:ascii="Georgia" w:hAnsi="Georgia"/>
        </w:rPr>
        <w:t xml:space="preserve"> and no forms or communications from the Company should be considered as such. The Company </w:t>
      </w:r>
      <w:r w:rsidRPr="00F54A4E">
        <w:rPr>
          <w:rFonts w:ascii="Georgia" w:hAnsi="Georgia"/>
        </w:rPr>
        <w:t xml:space="preserve">in no way </w:t>
      </w:r>
      <w:r w:rsidR="004263A6">
        <w:rPr>
          <w:rFonts w:ascii="Georgia" w:hAnsi="Georgia"/>
        </w:rPr>
        <w:t xml:space="preserve">assumes any responsibility for Provider’s </w:t>
      </w:r>
      <w:r w:rsidRPr="00F54A4E">
        <w:rPr>
          <w:rFonts w:ascii="Georgia" w:hAnsi="Georgia"/>
        </w:rPr>
        <w:t>payment of taxes.</w:t>
      </w:r>
      <w:r>
        <w:rPr>
          <w:rFonts w:ascii="Georgia" w:hAnsi="Georgia"/>
        </w:rPr>
        <w:t xml:space="preserve"> Provider here</w:t>
      </w:r>
      <w:r w:rsidRPr="00F54A4E">
        <w:rPr>
          <w:rFonts w:ascii="Georgia" w:hAnsi="Georgia"/>
        </w:rPr>
        <w:t xml:space="preserve"> assumes all responsibility for calculation and payment of taxes; confirms</w:t>
      </w:r>
      <w:r>
        <w:rPr>
          <w:rFonts w:ascii="Georgia" w:hAnsi="Georgia"/>
        </w:rPr>
        <w:t xml:space="preserve"> Provider</w:t>
      </w:r>
      <w:r w:rsidRPr="00F54A4E">
        <w:rPr>
          <w:rFonts w:ascii="Georgia" w:hAnsi="Georgia"/>
        </w:rPr>
        <w:t xml:space="preserve"> will consult a qualified professional to assure taxes are paid properly; and waives any liability of or claim against the Company relating to any tax issues or damages in relation. Furthermore, should a tax issue arise—including the failure to pay tax, and including any penalties: first, if possible, </w:t>
      </w:r>
      <w:r>
        <w:rPr>
          <w:rFonts w:ascii="Georgia" w:hAnsi="Georgia"/>
        </w:rPr>
        <w:t>Provider</w:t>
      </w:r>
      <w:r w:rsidRPr="00F54A4E">
        <w:rPr>
          <w:rFonts w:ascii="Georgia" w:hAnsi="Georgia"/>
        </w:rPr>
        <w:t xml:space="preserve"> agrees to resolve the matter directly and personally; second, if the Company must act, or chooses to act for the sake of expediency in its sole discretion, </w:t>
      </w:r>
      <w:r>
        <w:rPr>
          <w:rFonts w:ascii="Georgia" w:hAnsi="Georgia"/>
        </w:rPr>
        <w:t>Provider</w:t>
      </w:r>
      <w:r w:rsidRPr="00F54A4E">
        <w:rPr>
          <w:rFonts w:ascii="Georgia" w:hAnsi="Georgia"/>
        </w:rPr>
        <w:t xml:space="preserve"> agrees to reimburse the Company for any payments it makes; and third, in all cases, </w:t>
      </w:r>
      <w:r>
        <w:rPr>
          <w:rFonts w:ascii="Georgia" w:hAnsi="Georgia"/>
        </w:rPr>
        <w:t>Provider</w:t>
      </w:r>
      <w:r w:rsidRPr="00F54A4E">
        <w:rPr>
          <w:rFonts w:ascii="Georgia" w:hAnsi="Georgia"/>
        </w:rPr>
        <w:t xml:space="preserve"> agrees to indemnify the Company for any expenses, damages, or costs associated with resolving the tax issue, including accountant, attorney, or other professional fees engaged at the Company’s sole discretion. Regardless, the Company reserves, and </w:t>
      </w:r>
      <w:r>
        <w:rPr>
          <w:rFonts w:ascii="Georgia" w:hAnsi="Georgia"/>
        </w:rPr>
        <w:t>Provider</w:t>
      </w:r>
      <w:r w:rsidRPr="00F54A4E">
        <w:rPr>
          <w:rFonts w:ascii="Georgia" w:hAnsi="Georgia"/>
        </w:rPr>
        <w:t xml:space="preserve"> here grants, the right for the Company to remove, deduct, or ot</w:t>
      </w:r>
      <w:r>
        <w:rPr>
          <w:rFonts w:ascii="Georgia" w:hAnsi="Georgia"/>
        </w:rPr>
        <w:t>herwise redirect portions of any</w:t>
      </w:r>
      <w:r w:rsidRPr="00F54A4E">
        <w:rPr>
          <w:rFonts w:ascii="Georgia" w:hAnsi="Georgia"/>
        </w:rPr>
        <w:t xml:space="preserve"> payment for tax or related purposes in the Company’s sole discretion.</w:t>
      </w:r>
    </w:p>
    <w:p w14:paraId="03AD6436" w14:textId="421D9CD9" w:rsidR="001A66DD" w:rsidRDefault="001A66DD" w:rsidP="003028AA">
      <w:pPr>
        <w:pStyle w:val="Heading1"/>
        <w:numPr>
          <w:ilvl w:val="0"/>
          <w:numId w:val="20"/>
        </w:numPr>
      </w:pPr>
      <w:r>
        <w:t>Disclaimers</w:t>
      </w:r>
      <w:r w:rsidR="003028AA">
        <w:t>, Waivers, and Indemnification</w:t>
      </w:r>
    </w:p>
    <w:p w14:paraId="0D34E375" w14:textId="14CC688E" w:rsidR="00AE54E2" w:rsidRDefault="00AE54E2" w:rsidP="001D4EF6">
      <w:pPr>
        <w:pStyle w:val="Heading2"/>
      </w:pPr>
      <w:r>
        <w:t>Appropriateness of Content</w:t>
      </w:r>
    </w:p>
    <w:p w14:paraId="43515294" w14:textId="7D93FDBE" w:rsidR="00AE54E2" w:rsidRPr="00AE54E2" w:rsidRDefault="00557907" w:rsidP="00AE54E2">
      <w:r>
        <w:rPr>
          <w:rFonts w:ascii="Georgia" w:hAnsi="Georgia"/>
        </w:rPr>
        <w:t xml:space="preserve">The Company provides a platform to facilitate contact between </w:t>
      </w:r>
      <w:r w:rsidR="003B3E7D">
        <w:rPr>
          <w:rFonts w:ascii="Georgia" w:hAnsi="Georgia"/>
        </w:rPr>
        <w:t>Customers</w:t>
      </w:r>
      <w:r>
        <w:rPr>
          <w:rFonts w:ascii="Georgia" w:hAnsi="Georgia"/>
        </w:rPr>
        <w:t xml:space="preserve"> and Providers. The Company does not monitor, censor, or otherwise control that contact, or any communications and exchanges relating to it. Furthermore, t</w:t>
      </w:r>
      <w:r w:rsidR="00AE54E2">
        <w:rPr>
          <w:rFonts w:ascii="Georgia" w:hAnsi="Georgia"/>
        </w:rPr>
        <w:t>he Company does not endorse and does not provide the Services to facilitate any illegal</w:t>
      </w:r>
      <w:r>
        <w:rPr>
          <w:rFonts w:ascii="Georgia" w:hAnsi="Georgia"/>
        </w:rPr>
        <w:t xml:space="preserve"> and improper</w:t>
      </w:r>
      <w:r w:rsidR="00AE54E2">
        <w:rPr>
          <w:rFonts w:ascii="Georgia" w:hAnsi="Georgia"/>
        </w:rPr>
        <w:t xml:space="preserve"> conduct. As previously set forth in this Agreement, </w:t>
      </w:r>
      <w:r w:rsidR="00931F92">
        <w:rPr>
          <w:rFonts w:ascii="Georgia" w:hAnsi="Georgia"/>
        </w:rPr>
        <w:t>Provider</w:t>
      </w:r>
      <w:r w:rsidR="00AE54E2">
        <w:rPr>
          <w:rFonts w:ascii="Georgia" w:hAnsi="Georgia"/>
        </w:rPr>
        <w:t xml:space="preserve"> agrees that it will not use the Services and Content to </w:t>
      </w:r>
      <w:r>
        <w:rPr>
          <w:rFonts w:ascii="Georgia" w:hAnsi="Georgia"/>
        </w:rPr>
        <w:t>engage in such conduct.</w:t>
      </w:r>
    </w:p>
    <w:p w14:paraId="6EC456E3" w14:textId="6446DA63" w:rsidR="00F91337" w:rsidRPr="003028AA" w:rsidRDefault="00F91337" w:rsidP="001D4EF6">
      <w:pPr>
        <w:pStyle w:val="Heading2"/>
      </w:pPr>
      <w:r w:rsidRPr="003028AA">
        <w:t>No Guarantees, Endorsements, or Investigation</w:t>
      </w:r>
    </w:p>
    <w:p w14:paraId="3ACA1F1E" w14:textId="5A6B1364" w:rsidR="0074249B" w:rsidRDefault="0074249B" w:rsidP="0074249B">
      <w:pPr>
        <w:rPr>
          <w:rFonts w:ascii="Georgia" w:hAnsi="Georgia"/>
        </w:rPr>
      </w:pPr>
      <w:r>
        <w:rPr>
          <w:rFonts w:ascii="Georgia" w:hAnsi="Georgia"/>
        </w:rPr>
        <w:t>The Company does not provide any guarantees or endorsements of any third-party, Customer, or Provider, or its content or links, provided through the Services. This includes any content or links from advertisers or other third-party vendors. The Company does not investigate or otherwise review any Customer, Provider, or third-party or its content. Provider accepts all risks associated with any Customer, other Provider, or third-party, and its content, links, or related information. Provider further agrees not to hold the Company liable for any conduct or content of third parties, Providers, or other Customers.</w:t>
      </w:r>
    </w:p>
    <w:p w14:paraId="0C9D9367" w14:textId="77777777" w:rsidR="004B05D8" w:rsidRPr="00B83ABD" w:rsidRDefault="004B05D8" w:rsidP="001D4EF6">
      <w:pPr>
        <w:pStyle w:val="Heading2"/>
        <w:rPr>
          <w:rFonts w:cs="Lucida Grande"/>
        </w:rPr>
      </w:pPr>
      <w:r w:rsidRPr="00B83ABD">
        <w:t>Disclaimer of Warranties</w:t>
      </w:r>
    </w:p>
    <w:p w14:paraId="420552B3" w14:textId="10A65232" w:rsidR="0017089F" w:rsidRDefault="004B05D8" w:rsidP="004B05D8">
      <w:pPr>
        <w:pStyle w:val="ListParagraph"/>
        <w:widowControl w:val="0"/>
        <w:autoSpaceDE w:val="0"/>
        <w:autoSpaceDN w:val="0"/>
        <w:adjustRightInd w:val="0"/>
        <w:spacing w:line="25" w:lineRule="atLeast"/>
        <w:ind w:left="0"/>
        <w:rPr>
          <w:rFonts w:ascii="Georgia" w:hAnsi="Georgia" w:cs="Times New Roman"/>
        </w:rPr>
      </w:pPr>
      <w:r w:rsidRPr="00B83ABD">
        <w:rPr>
          <w:rFonts w:ascii="Georgia" w:hAnsi="Georgia" w:cs="Times New Roman"/>
        </w:rPr>
        <w:t xml:space="preserve">All </w:t>
      </w:r>
      <w:r>
        <w:rPr>
          <w:rFonts w:ascii="Georgia" w:hAnsi="Georgia" w:cs="Times New Roman"/>
        </w:rPr>
        <w:t xml:space="preserve">information and </w:t>
      </w:r>
      <w:r w:rsidRPr="00B83ABD">
        <w:rPr>
          <w:rFonts w:ascii="Georgia" w:hAnsi="Georgia" w:cs="Times New Roman"/>
        </w:rPr>
        <w:t>services are provided on an “as is” basis without warranty of any kind, either express or implied, including, but not limited to, the implied warranties of merchantability, fitn</w:t>
      </w:r>
      <w:r>
        <w:rPr>
          <w:rFonts w:ascii="Georgia" w:hAnsi="Georgia" w:cs="Times New Roman"/>
        </w:rPr>
        <w:t>ess for a particular purpose, and</w:t>
      </w:r>
      <w:r w:rsidRPr="00B83ABD">
        <w:rPr>
          <w:rFonts w:ascii="Georgia" w:hAnsi="Georgia" w:cs="Times New Roman"/>
        </w:rPr>
        <w:t xml:space="preserve"> non-infringement.</w:t>
      </w:r>
      <w:r>
        <w:rPr>
          <w:rFonts w:ascii="Georgia" w:hAnsi="Georgia" w:cs="Times New Roman"/>
        </w:rPr>
        <w:t xml:space="preserve"> In addition, the C</w:t>
      </w:r>
      <w:r w:rsidRPr="00B83ABD">
        <w:rPr>
          <w:rFonts w:ascii="Georgia" w:hAnsi="Georgia" w:cs="Times New Roman"/>
        </w:rPr>
        <w:t xml:space="preserve">ompany makes </w:t>
      </w:r>
      <w:r>
        <w:rPr>
          <w:rFonts w:ascii="Georgia" w:hAnsi="Georgia" w:cs="Times New Roman"/>
        </w:rPr>
        <w:t>no warranty that access to the S</w:t>
      </w:r>
      <w:r w:rsidRPr="00B83ABD">
        <w:rPr>
          <w:rFonts w:ascii="Georgia" w:hAnsi="Georgia" w:cs="Times New Roman"/>
        </w:rPr>
        <w:t>ervices will be uninterrupted, secure, c</w:t>
      </w:r>
      <w:r>
        <w:rPr>
          <w:rFonts w:ascii="Georgia" w:hAnsi="Georgia" w:cs="Times New Roman"/>
        </w:rPr>
        <w:t xml:space="preserve">omplete, error free, or meet </w:t>
      </w:r>
      <w:r w:rsidR="00931F92">
        <w:rPr>
          <w:rFonts w:ascii="Georgia" w:hAnsi="Georgia" w:cs="Times New Roman"/>
        </w:rPr>
        <w:t>Provider</w:t>
      </w:r>
      <w:r w:rsidRPr="00B83ABD">
        <w:rPr>
          <w:rFonts w:ascii="Georgia" w:hAnsi="Georgia" w:cs="Times New Roman"/>
        </w:rPr>
        <w:t>’s particular require</w:t>
      </w:r>
      <w:r w:rsidR="009A299F">
        <w:rPr>
          <w:rFonts w:ascii="Georgia" w:hAnsi="Georgia" w:cs="Times New Roman"/>
        </w:rPr>
        <w:t xml:space="preserve">ments; or that it will be or </w:t>
      </w:r>
      <w:r w:rsidR="009A299F">
        <w:rPr>
          <w:rFonts w:ascii="Georgia" w:hAnsi="Georgia" w:cs="Times New Roman"/>
        </w:rPr>
        <w:lastRenderedPageBreak/>
        <w:t>continue to be compatible with any other service or prog</w:t>
      </w:r>
      <w:r w:rsidR="00D53E1B">
        <w:rPr>
          <w:rFonts w:ascii="Georgia" w:hAnsi="Georgia" w:cs="Times New Roman"/>
        </w:rPr>
        <w:t>r</w:t>
      </w:r>
      <w:r w:rsidR="009A299F">
        <w:rPr>
          <w:rFonts w:ascii="Georgia" w:hAnsi="Georgia" w:cs="Times New Roman"/>
        </w:rPr>
        <w:t>am.</w:t>
      </w:r>
      <w:r w:rsidR="008744ED">
        <w:rPr>
          <w:rFonts w:ascii="Georgia" w:hAnsi="Georgia" w:cs="Times New Roman"/>
        </w:rPr>
        <w:t xml:space="preserve"> Provider waives any claim of damages of any type stemming from lost data, undelivered messages, or any other failing of the Services.</w:t>
      </w:r>
    </w:p>
    <w:p w14:paraId="7BF73E37" w14:textId="36399771" w:rsidR="0017089F" w:rsidRDefault="0017089F" w:rsidP="001D4EF6">
      <w:pPr>
        <w:pStyle w:val="Heading2"/>
      </w:pPr>
      <w:r>
        <w:t>Updates and Versions</w:t>
      </w:r>
    </w:p>
    <w:p w14:paraId="798A8B2F" w14:textId="63978A72" w:rsidR="0017089F" w:rsidRPr="0017089F" w:rsidRDefault="0017089F" w:rsidP="0017089F">
      <w:pPr>
        <w:rPr>
          <w:rFonts w:ascii="Georgia" w:hAnsi="Georgia"/>
        </w:rPr>
      </w:pPr>
      <w:r>
        <w:rPr>
          <w:rFonts w:ascii="Georgia" w:hAnsi="Georgia"/>
        </w:rPr>
        <w:t xml:space="preserve">From time to time, the Company may issue updates to the Services or Content. The </w:t>
      </w:r>
      <w:r w:rsidR="00931F92">
        <w:rPr>
          <w:rFonts w:ascii="Georgia" w:hAnsi="Georgia"/>
        </w:rPr>
        <w:t>Provider</w:t>
      </w:r>
      <w:r>
        <w:rPr>
          <w:rFonts w:ascii="Georgia" w:hAnsi="Georgia"/>
        </w:rPr>
        <w:t xml:space="preserve"> understands that these updates may be automatically installed or implemented; that the </w:t>
      </w:r>
      <w:r w:rsidR="00931F92">
        <w:rPr>
          <w:rFonts w:ascii="Georgia" w:hAnsi="Georgia"/>
        </w:rPr>
        <w:t>Provider</w:t>
      </w:r>
      <w:r>
        <w:rPr>
          <w:rFonts w:ascii="Georgia" w:hAnsi="Georgia"/>
        </w:rPr>
        <w:t xml:space="preserve"> here consents to such updates and installations without further notice; and should the </w:t>
      </w:r>
      <w:r w:rsidR="00931F92">
        <w:rPr>
          <w:rFonts w:ascii="Georgia" w:hAnsi="Georgia"/>
        </w:rPr>
        <w:t>Provider</w:t>
      </w:r>
      <w:r>
        <w:rPr>
          <w:rFonts w:ascii="Georgia" w:hAnsi="Georgia"/>
        </w:rPr>
        <w:t xml:space="preserve"> refrain from </w:t>
      </w:r>
      <w:r w:rsidR="003F51FE">
        <w:rPr>
          <w:rFonts w:ascii="Georgia" w:hAnsi="Georgia"/>
        </w:rPr>
        <w:t>utilizing</w:t>
      </w:r>
      <w:r>
        <w:rPr>
          <w:rFonts w:ascii="Georgia" w:hAnsi="Georgia"/>
        </w:rPr>
        <w:t xml:space="preserve"> updates, the Services or Content may not operate properly. Furthermore, the </w:t>
      </w:r>
      <w:r w:rsidR="00931F92">
        <w:rPr>
          <w:rFonts w:ascii="Georgia" w:hAnsi="Georgia"/>
        </w:rPr>
        <w:t>Provider</w:t>
      </w:r>
      <w:r>
        <w:rPr>
          <w:rFonts w:ascii="Georgia" w:hAnsi="Georgia"/>
        </w:rPr>
        <w:t xml:space="preserve"> has no right or entitlement to any version of the Services or Content.</w:t>
      </w:r>
    </w:p>
    <w:p w14:paraId="0BB5C7BD" w14:textId="77777777" w:rsidR="004B05D8" w:rsidRPr="00B83ABD" w:rsidRDefault="004B05D8" w:rsidP="001D4EF6">
      <w:pPr>
        <w:pStyle w:val="Heading2"/>
      </w:pPr>
      <w:r>
        <w:t>Waiver</w:t>
      </w:r>
      <w:r w:rsidRPr="00B83ABD">
        <w:t xml:space="preserve"> of Liability</w:t>
      </w:r>
    </w:p>
    <w:p w14:paraId="57BC4C90" w14:textId="2061BADB" w:rsidR="004B05D8" w:rsidRDefault="004B05D8" w:rsidP="004B05D8">
      <w:pPr>
        <w:pStyle w:val="ListParagraph"/>
        <w:widowControl w:val="0"/>
        <w:autoSpaceDE w:val="0"/>
        <w:autoSpaceDN w:val="0"/>
        <w:adjustRightInd w:val="0"/>
        <w:spacing w:line="25" w:lineRule="atLeast"/>
        <w:ind w:left="0"/>
        <w:rPr>
          <w:rFonts w:ascii="Georgia" w:hAnsi="Georgia" w:cs="Times New Roman"/>
          <w:iCs/>
        </w:rPr>
      </w:pPr>
      <w:r>
        <w:rPr>
          <w:rFonts w:ascii="Georgia" w:hAnsi="Georgia" w:cs="Times New Roman"/>
          <w:iCs/>
        </w:rPr>
        <w:t>The Company</w:t>
      </w:r>
      <w:r w:rsidR="0017089F">
        <w:rPr>
          <w:rFonts w:ascii="Georgia" w:hAnsi="Georgia" w:cs="Times New Roman"/>
          <w:iCs/>
        </w:rPr>
        <w:t xml:space="preserve">, the Services, and the Content assist </w:t>
      </w:r>
      <w:r w:rsidR="00DF46A2">
        <w:rPr>
          <w:rFonts w:ascii="Georgia" w:hAnsi="Georgia"/>
        </w:rPr>
        <w:t>Customers</w:t>
      </w:r>
      <w:r w:rsidR="00DF46A2">
        <w:rPr>
          <w:rFonts w:ascii="Georgia" w:hAnsi="Georgia" w:cs="Times New Roman"/>
          <w:iCs/>
        </w:rPr>
        <w:t xml:space="preserve"> </w:t>
      </w:r>
      <w:r w:rsidR="0017089F">
        <w:rPr>
          <w:rFonts w:ascii="Georgia" w:hAnsi="Georgia" w:cs="Times New Roman"/>
          <w:iCs/>
        </w:rPr>
        <w:t>to</w:t>
      </w:r>
      <w:r w:rsidR="00557907">
        <w:rPr>
          <w:rFonts w:ascii="Georgia" w:hAnsi="Georgia" w:cs="Times New Roman"/>
          <w:iCs/>
        </w:rPr>
        <w:t xml:space="preserve"> connect with Providers</w:t>
      </w:r>
      <w:r w:rsidR="0017089F">
        <w:rPr>
          <w:rFonts w:ascii="Georgia" w:hAnsi="Georgia" w:cs="Times New Roman"/>
          <w:iCs/>
        </w:rPr>
        <w:t xml:space="preserve">. This limited role does not, and indeed cannot, actively control the way in which </w:t>
      </w:r>
      <w:r w:rsidR="00DF46A2">
        <w:rPr>
          <w:rFonts w:ascii="Georgia" w:hAnsi="Georgia"/>
        </w:rPr>
        <w:t>Customers</w:t>
      </w:r>
      <w:r w:rsidR="00DF46A2">
        <w:rPr>
          <w:rFonts w:ascii="Georgia" w:hAnsi="Georgia" w:cs="Times New Roman"/>
          <w:iCs/>
        </w:rPr>
        <w:t xml:space="preserve"> </w:t>
      </w:r>
      <w:r w:rsidR="00557907">
        <w:rPr>
          <w:rFonts w:ascii="Georgia" w:hAnsi="Georgia" w:cs="Times New Roman"/>
          <w:iCs/>
        </w:rPr>
        <w:t xml:space="preserve">and </w:t>
      </w:r>
      <w:r w:rsidR="00931F92">
        <w:rPr>
          <w:rFonts w:ascii="Georgia" w:hAnsi="Georgia" w:cs="Times New Roman"/>
          <w:iCs/>
        </w:rPr>
        <w:t>Providers</w:t>
      </w:r>
      <w:r w:rsidR="0017089F">
        <w:rPr>
          <w:rFonts w:ascii="Georgia" w:hAnsi="Georgia" w:cs="Times New Roman"/>
          <w:iCs/>
        </w:rPr>
        <w:t xml:space="preserve"> use the content.</w:t>
      </w:r>
      <w:r>
        <w:rPr>
          <w:rFonts w:ascii="Georgia" w:hAnsi="Georgia" w:cs="Times New Roman"/>
          <w:iCs/>
        </w:rPr>
        <w:t xml:space="preserve"> </w:t>
      </w:r>
      <w:r w:rsidR="00931F92">
        <w:rPr>
          <w:rFonts w:ascii="Georgia" w:hAnsi="Georgia" w:cs="Times New Roman"/>
          <w:iCs/>
        </w:rPr>
        <w:t>Providers</w:t>
      </w:r>
      <w:r>
        <w:rPr>
          <w:rFonts w:ascii="Georgia" w:hAnsi="Georgia" w:cs="Times New Roman"/>
          <w:iCs/>
        </w:rPr>
        <w:t xml:space="preserve"> are responsible for their own conduct, </w:t>
      </w:r>
      <w:r w:rsidR="0017089F">
        <w:rPr>
          <w:rFonts w:ascii="Georgia" w:hAnsi="Georgia" w:cs="Times New Roman"/>
          <w:iCs/>
        </w:rPr>
        <w:t>use, decisions, and other consequence and ramifications of their actions.</w:t>
      </w:r>
    </w:p>
    <w:p w14:paraId="32515730" w14:textId="77777777" w:rsidR="004B05D8" w:rsidRDefault="004B05D8" w:rsidP="004B05D8">
      <w:pPr>
        <w:pStyle w:val="ListParagraph"/>
        <w:widowControl w:val="0"/>
        <w:autoSpaceDE w:val="0"/>
        <w:autoSpaceDN w:val="0"/>
        <w:adjustRightInd w:val="0"/>
        <w:spacing w:line="25" w:lineRule="atLeast"/>
        <w:ind w:left="0"/>
        <w:rPr>
          <w:rFonts w:ascii="Georgia" w:hAnsi="Georgia" w:cs="Times New Roman"/>
          <w:iCs/>
        </w:rPr>
      </w:pPr>
    </w:p>
    <w:p w14:paraId="02EFF19C" w14:textId="44C40245" w:rsidR="000674C2" w:rsidRDefault="00931F92" w:rsidP="00425AE9">
      <w:pPr>
        <w:pStyle w:val="ListParagraph"/>
        <w:widowControl w:val="0"/>
        <w:autoSpaceDE w:val="0"/>
        <w:autoSpaceDN w:val="0"/>
        <w:adjustRightInd w:val="0"/>
        <w:spacing w:line="25" w:lineRule="atLeast"/>
        <w:ind w:left="0"/>
        <w:rPr>
          <w:rFonts w:ascii="Georgia" w:hAnsi="Georgia" w:cs="Times New Roman"/>
          <w:iCs/>
        </w:rPr>
      </w:pPr>
      <w:r>
        <w:rPr>
          <w:rFonts w:ascii="Georgia" w:hAnsi="Georgia" w:cs="Times New Roman"/>
          <w:iCs/>
        </w:rPr>
        <w:t>Provider</w:t>
      </w:r>
      <w:r w:rsidR="004B05D8">
        <w:rPr>
          <w:rFonts w:ascii="Georgia" w:hAnsi="Georgia" w:cs="Times New Roman"/>
          <w:iCs/>
        </w:rPr>
        <w:t xml:space="preserve"> waives any liability of or claims against the Company for any injuries or damages (including compensatory, punitive, special, or consequential damages) </w:t>
      </w:r>
      <w:r>
        <w:rPr>
          <w:rFonts w:ascii="Georgia" w:hAnsi="Georgia" w:cs="Times New Roman"/>
          <w:iCs/>
        </w:rPr>
        <w:t>Provider</w:t>
      </w:r>
      <w:r w:rsidR="004B05D8">
        <w:rPr>
          <w:rFonts w:ascii="Georgia" w:hAnsi="Georgia" w:cs="Times New Roman"/>
          <w:iCs/>
        </w:rPr>
        <w:t xml:space="preserve"> sustains as a result of or associated with using the Services</w:t>
      </w:r>
      <w:r w:rsidR="0017089F">
        <w:rPr>
          <w:rFonts w:ascii="Georgia" w:hAnsi="Georgia" w:cs="Times New Roman"/>
          <w:iCs/>
        </w:rPr>
        <w:t xml:space="preserve"> or Content</w:t>
      </w:r>
      <w:r w:rsidR="004B05D8">
        <w:rPr>
          <w:rFonts w:ascii="Georgia" w:hAnsi="Georgia" w:cs="Times New Roman"/>
          <w:iCs/>
        </w:rPr>
        <w:t xml:space="preserve">. </w:t>
      </w:r>
      <w:r>
        <w:rPr>
          <w:rFonts w:ascii="Georgia" w:hAnsi="Georgia" w:cs="Times New Roman"/>
          <w:iCs/>
        </w:rPr>
        <w:t>Provider</w:t>
      </w:r>
      <w:r w:rsidR="004B05D8">
        <w:rPr>
          <w:rFonts w:ascii="Georgia" w:hAnsi="Georgia" w:cs="Times New Roman"/>
          <w:iCs/>
        </w:rPr>
        <w:t xml:space="preserve"> waives any claim or liability stemming from </w:t>
      </w:r>
      <w:r w:rsidR="0017089F">
        <w:rPr>
          <w:rFonts w:ascii="Georgia" w:hAnsi="Georgia" w:cs="Times New Roman"/>
          <w:iCs/>
        </w:rPr>
        <w:t xml:space="preserve">the negligence of the Company. </w:t>
      </w:r>
      <w:r>
        <w:rPr>
          <w:rFonts w:ascii="Georgia" w:hAnsi="Georgia" w:cs="Times New Roman"/>
          <w:iCs/>
        </w:rPr>
        <w:t>Provider</w:t>
      </w:r>
      <w:r w:rsidR="004B05D8">
        <w:rPr>
          <w:rFonts w:ascii="Georgia" w:hAnsi="Georgia" w:cs="Times New Roman"/>
          <w:iCs/>
        </w:rPr>
        <w:t xml:space="preserve"> also waives any liability of the Company based upon the negligence, recklessness, intentional acts, or accidental </w:t>
      </w:r>
      <w:r w:rsidR="0017089F">
        <w:rPr>
          <w:rFonts w:ascii="Georgia" w:hAnsi="Georgia" w:cs="Times New Roman"/>
          <w:iCs/>
        </w:rPr>
        <w:t>conduct of its</w:t>
      </w:r>
      <w:r w:rsidR="00557907">
        <w:rPr>
          <w:rFonts w:ascii="Georgia" w:hAnsi="Georgia" w:cs="Times New Roman"/>
          <w:iCs/>
        </w:rPr>
        <w:t xml:space="preserve"> </w:t>
      </w:r>
      <w:r w:rsidR="00DF46A2">
        <w:rPr>
          <w:rFonts w:ascii="Georgia" w:hAnsi="Georgia"/>
        </w:rPr>
        <w:t>Customers</w:t>
      </w:r>
      <w:r w:rsidR="00557907">
        <w:rPr>
          <w:rFonts w:ascii="Georgia" w:hAnsi="Georgia" w:cs="Times New Roman"/>
          <w:iCs/>
        </w:rPr>
        <w:t>,</w:t>
      </w:r>
      <w:r w:rsidR="0017089F">
        <w:rPr>
          <w:rFonts w:ascii="Georgia" w:hAnsi="Georgia" w:cs="Times New Roman"/>
          <w:iCs/>
        </w:rPr>
        <w:t xml:space="preserve"> </w:t>
      </w:r>
      <w:r>
        <w:rPr>
          <w:rFonts w:ascii="Georgia" w:hAnsi="Georgia" w:cs="Times New Roman"/>
          <w:iCs/>
        </w:rPr>
        <w:t>Providers</w:t>
      </w:r>
      <w:r w:rsidR="00557907">
        <w:rPr>
          <w:rFonts w:ascii="Georgia" w:hAnsi="Georgia" w:cs="Times New Roman"/>
          <w:iCs/>
        </w:rPr>
        <w:t>, or any third party</w:t>
      </w:r>
      <w:r w:rsidR="0017089F">
        <w:rPr>
          <w:rFonts w:ascii="Georgia" w:hAnsi="Georgia" w:cs="Times New Roman"/>
          <w:iCs/>
        </w:rPr>
        <w:t xml:space="preserve">. </w:t>
      </w:r>
      <w:r>
        <w:rPr>
          <w:rFonts w:ascii="Georgia" w:hAnsi="Georgia" w:cs="Times New Roman"/>
          <w:iCs/>
        </w:rPr>
        <w:t>Provider</w:t>
      </w:r>
      <w:r w:rsidR="00425AE9">
        <w:rPr>
          <w:rFonts w:ascii="Georgia" w:hAnsi="Georgia" w:cs="Times New Roman"/>
          <w:iCs/>
        </w:rPr>
        <w:t xml:space="preserve"> understands that the Company does not control or investigate its </w:t>
      </w:r>
      <w:r w:rsidR="00DF46A2">
        <w:rPr>
          <w:rFonts w:ascii="Georgia" w:hAnsi="Georgia"/>
        </w:rPr>
        <w:t>Customers</w:t>
      </w:r>
      <w:r w:rsidR="00557907">
        <w:rPr>
          <w:rFonts w:ascii="Georgia" w:hAnsi="Georgia" w:cs="Times New Roman"/>
          <w:iCs/>
        </w:rPr>
        <w:t>, Providers, or any other third party</w:t>
      </w:r>
      <w:r w:rsidR="00425AE9">
        <w:rPr>
          <w:rFonts w:ascii="Georgia" w:hAnsi="Georgia" w:cs="Times New Roman"/>
          <w:iCs/>
        </w:rPr>
        <w:t>.</w:t>
      </w:r>
    </w:p>
    <w:p w14:paraId="264F4DA0" w14:textId="2CA9A27C" w:rsidR="000674C2" w:rsidRPr="000674C2" w:rsidRDefault="007F3422" w:rsidP="001D4EF6">
      <w:pPr>
        <w:pStyle w:val="Heading2"/>
        <w:rPr>
          <w:bCs/>
        </w:rPr>
      </w:pPr>
      <w:r>
        <w:t>Scope of Waiver</w:t>
      </w:r>
    </w:p>
    <w:p w14:paraId="0EA61AB1" w14:textId="77D8795B" w:rsidR="007F3422" w:rsidRPr="007F3422" w:rsidRDefault="00931F92" w:rsidP="007F3422">
      <w:pPr>
        <w:pStyle w:val="ListParagraph"/>
        <w:widowControl w:val="0"/>
        <w:autoSpaceDE w:val="0"/>
        <w:autoSpaceDN w:val="0"/>
        <w:adjustRightInd w:val="0"/>
        <w:spacing w:line="25" w:lineRule="atLeast"/>
        <w:ind w:left="0"/>
        <w:rPr>
          <w:rFonts w:ascii="Georgia" w:hAnsi="Georgia" w:cs="Times New Roman"/>
          <w:bCs/>
        </w:rPr>
      </w:pPr>
      <w:r>
        <w:rPr>
          <w:rFonts w:ascii="Georgia" w:hAnsi="Georgia" w:cs="Times New Roman"/>
          <w:iCs/>
        </w:rPr>
        <w:t>Provider</w:t>
      </w:r>
      <w:r w:rsidR="00531E47">
        <w:rPr>
          <w:rFonts w:ascii="Georgia" w:hAnsi="Georgia" w:cs="Times New Roman"/>
          <w:iCs/>
        </w:rPr>
        <w:t xml:space="preserve"> understands and agrees the above waiver extends to any claim of any nature or kind, known or unknown, </w:t>
      </w:r>
      <w:r w:rsidR="007F3422">
        <w:rPr>
          <w:rFonts w:ascii="Georgia" w:hAnsi="Georgia" w:cs="Times New Roman"/>
          <w:iCs/>
        </w:rPr>
        <w:t xml:space="preserve">suspected or unsuspected, regardless of when the claim first existed.  This includes waiver of </w:t>
      </w:r>
      <w:r w:rsidR="0009541D">
        <w:rPr>
          <w:rFonts w:ascii="Georgia" w:hAnsi="Georgia" w:cs="Times New Roman"/>
          <w:iCs/>
        </w:rPr>
        <w:t>a claim of the type identified</w:t>
      </w:r>
      <w:r w:rsidR="007F3422">
        <w:rPr>
          <w:rFonts w:ascii="Georgia" w:hAnsi="Georgia" w:cs="Times New Roman"/>
          <w:iCs/>
        </w:rPr>
        <w:t xml:space="preserve"> under </w:t>
      </w:r>
      <w:r w:rsidR="007F3422" w:rsidRPr="007F3422">
        <w:rPr>
          <w:rFonts w:ascii="Georgia" w:hAnsi="Georgia" w:cs="Times New Roman"/>
        </w:rPr>
        <w:t>California Civil Code, Section 1542</w:t>
      </w:r>
      <w:r w:rsidR="007F3422">
        <w:rPr>
          <w:rFonts w:ascii="Georgia" w:hAnsi="Georgia" w:cs="Times New Roman"/>
        </w:rPr>
        <w:t>, which provides: “</w:t>
      </w:r>
      <w:r w:rsidR="007F3422" w:rsidRPr="007F3422">
        <w:rPr>
          <w:rFonts w:ascii="Georgia" w:hAnsi="Georgia" w:cs="Times New Roman"/>
        </w:rPr>
        <w:t xml:space="preserve">A general release does not extend to claims which the creditor does not know or suspect to exist in his or her favor at the time of executing the release, which if known by him or her must have materially affected his or </w:t>
      </w:r>
      <w:r w:rsidR="007F3422">
        <w:rPr>
          <w:rFonts w:ascii="Georgia" w:hAnsi="Georgia" w:cs="Times New Roman"/>
        </w:rPr>
        <w:t>her settlement with the debtor.”</w:t>
      </w:r>
    </w:p>
    <w:p w14:paraId="7B144D0E" w14:textId="366D88A8" w:rsidR="004B05D8" w:rsidRPr="00B83ABD" w:rsidRDefault="004B05D8" w:rsidP="001D4EF6">
      <w:pPr>
        <w:pStyle w:val="Heading2"/>
      </w:pPr>
      <w:r w:rsidRPr="00B83ABD">
        <w:t>Indemnification</w:t>
      </w:r>
    </w:p>
    <w:p w14:paraId="2F0D9211" w14:textId="0FF4E986" w:rsidR="00600F9C" w:rsidRDefault="004B05D8" w:rsidP="0045701B">
      <w:pPr>
        <w:rPr>
          <w:rFonts w:ascii="Georgia" w:hAnsi="Georgia"/>
        </w:rPr>
      </w:pPr>
      <w:r>
        <w:rPr>
          <w:rFonts w:ascii="Georgia" w:hAnsi="Georgia"/>
        </w:rPr>
        <w:t>If the Company is subject to a complaint, demand, mediation, arbitration, litigation, or other pursuit based upon</w:t>
      </w:r>
      <w:r w:rsidR="00E11214">
        <w:rPr>
          <w:rFonts w:ascii="Georgia" w:hAnsi="Georgia"/>
        </w:rPr>
        <w:t xml:space="preserve"> </w:t>
      </w:r>
      <w:r w:rsidR="00931F92">
        <w:rPr>
          <w:rFonts w:ascii="Georgia" w:hAnsi="Georgia"/>
        </w:rPr>
        <w:t>Provider</w:t>
      </w:r>
      <w:r w:rsidR="00E11214">
        <w:rPr>
          <w:rFonts w:ascii="Georgia" w:hAnsi="Georgia"/>
        </w:rPr>
        <w:t>’s</w:t>
      </w:r>
      <w:r>
        <w:rPr>
          <w:rFonts w:ascii="Georgia" w:hAnsi="Georgia"/>
        </w:rPr>
        <w:t xml:space="preserve"> conduct relating to or from use of the Services</w:t>
      </w:r>
      <w:r w:rsidR="0017089F">
        <w:rPr>
          <w:rFonts w:ascii="Georgia" w:hAnsi="Georgia"/>
        </w:rPr>
        <w:t xml:space="preserve"> or Content</w:t>
      </w:r>
      <w:r w:rsidR="00E11214">
        <w:rPr>
          <w:rFonts w:ascii="Georgia" w:hAnsi="Georgia"/>
        </w:rPr>
        <w:t xml:space="preserve">, </w:t>
      </w:r>
      <w:r w:rsidR="00931F92">
        <w:rPr>
          <w:rFonts w:ascii="Georgia" w:hAnsi="Georgia"/>
        </w:rPr>
        <w:t>Provider</w:t>
      </w:r>
      <w:r>
        <w:rPr>
          <w:rFonts w:ascii="Georgia" w:hAnsi="Georgia"/>
        </w:rPr>
        <w:t xml:space="preserve"> agree</w:t>
      </w:r>
      <w:r w:rsidR="00E11214">
        <w:rPr>
          <w:rFonts w:ascii="Georgia" w:hAnsi="Georgia"/>
        </w:rPr>
        <w:t>s</w:t>
      </w:r>
      <w:r>
        <w:rPr>
          <w:rFonts w:ascii="Georgia" w:hAnsi="Georgia"/>
        </w:rPr>
        <w:t xml:space="preserve"> to indemnify the Company for all costs, expenses, and fees (including attorneys’ fees by the </w:t>
      </w:r>
      <w:r w:rsidRPr="00600F9C">
        <w:rPr>
          <w:rFonts w:ascii="Georgia" w:hAnsi="Georgia"/>
        </w:rPr>
        <w:t xml:space="preserve">attorneys of the Company’s choice) it expends in defending itself against </w:t>
      </w:r>
      <w:r w:rsidR="00E11214">
        <w:rPr>
          <w:rFonts w:ascii="Georgia" w:hAnsi="Georgia"/>
        </w:rPr>
        <w:t xml:space="preserve">or otherwise addressing </w:t>
      </w:r>
      <w:r w:rsidRPr="00600F9C">
        <w:rPr>
          <w:rFonts w:ascii="Georgia" w:hAnsi="Georgia"/>
        </w:rPr>
        <w:t xml:space="preserve">such pursuit. Such conduct or use includes, but is not limited to, </w:t>
      </w:r>
      <w:r w:rsidR="00931F92">
        <w:rPr>
          <w:rFonts w:ascii="Georgia" w:hAnsi="Georgia"/>
        </w:rPr>
        <w:t>Provider</w:t>
      </w:r>
      <w:r w:rsidR="00E11214">
        <w:rPr>
          <w:rFonts w:ascii="Georgia" w:hAnsi="Georgia"/>
        </w:rPr>
        <w:t xml:space="preserve">’s </w:t>
      </w:r>
      <w:r w:rsidRPr="00600F9C">
        <w:rPr>
          <w:rFonts w:ascii="Georgia" w:hAnsi="Georgia"/>
        </w:rPr>
        <w:t xml:space="preserve">violation of this Agreement; </w:t>
      </w:r>
      <w:r w:rsidR="00931F92">
        <w:rPr>
          <w:rFonts w:ascii="Georgia" w:hAnsi="Georgia"/>
        </w:rPr>
        <w:t>Provider</w:t>
      </w:r>
      <w:r w:rsidR="00E11214">
        <w:rPr>
          <w:rFonts w:ascii="Georgia" w:hAnsi="Georgia"/>
        </w:rPr>
        <w:t>’s</w:t>
      </w:r>
      <w:r w:rsidRPr="00600F9C">
        <w:rPr>
          <w:rFonts w:ascii="Georgia" w:hAnsi="Georgia"/>
        </w:rPr>
        <w:t xml:space="preserve"> </w:t>
      </w:r>
      <w:r w:rsidR="0017089F">
        <w:rPr>
          <w:rFonts w:ascii="Georgia" w:hAnsi="Georgia"/>
        </w:rPr>
        <w:t xml:space="preserve">use of the Services or Content; </w:t>
      </w:r>
      <w:r w:rsidR="00931F92">
        <w:rPr>
          <w:rFonts w:ascii="Georgia" w:hAnsi="Georgia"/>
        </w:rPr>
        <w:t>Provider</w:t>
      </w:r>
      <w:r w:rsidR="00E11214">
        <w:rPr>
          <w:rFonts w:ascii="Georgia" w:hAnsi="Georgia"/>
        </w:rPr>
        <w:t>’s</w:t>
      </w:r>
      <w:r w:rsidRPr="00600F9C">
        <w:rPr>
          <w:rFonts w:ascii="Georgia" w:hAnsi="Georgia"/>
        </w:rPr>
        <w:t xml:space="preserve"> interactions with</w:t>
      </w:r>
      <w:r w:rsidR="00DF46A2" w:rsidRPr="00DF46A2">
        <w:rPr>
          <w:rFonts w:ascii="Georgia" w:hAnsi="Georgia"/>
        </w:rPr>
        <w:t xml:space="preserve"> </w:t>
      </w:r>
      <w:r w:rsidR="00DF46A2">
        <w:rPr>
          <w:rFonts w:ascii="Georgia" w:hAnsi="Georgia"/>
        </w:rPr>
        <w:t xml:space="preserve">Customers, </w:t>
      </w:r>
      <w:r w:rsidRPr="00600F9C">
        <w:rPr>
          <w:rFonts w:ascii="Georgia" w:hAnsi="Georgia"/>
        </w:rPr>
        <w:t xml:space="preserve">other </w:t>
      </w:r>
      <w:r w:rsidR="00931F92">
        <w:rPr>
          <w:rFonts w:ascii="Georgia" w:hAnsi="Georgia"/>
        </w:rPr>
        <w:t>Providers</w:t>
      </w:r>
      <w:r w:rsidR="00DF46A2">
        <w:rPr>
          <w:rFonts w:ascii="Georgia" w:hAnsi="Georgia"/>
        </w:rPr>
        <w:t>,</w:t>
      </w:r>
      <w:r w:rsidR="0017089F">
        <w:rPr>
          <w:rFonts w:ascii="Georgia" w:hAnsi="Georgia"/>
        </w:rPr>
        <w:t xml:space="preserve"> or others;</w:t>
      </w:r>
      <w:r w:rsidR="00E11214">
        <w:rPr>
          <w:rFonts w:ascii="Georgia" w:hAnsi="Georgia"/>
        </w:rPr>
        <w:t xml:space="preserve"> </w:t>
      </w:r>
      <w:r w:rsidR="00931F92">
        <w:rPr>
          <w:rFonts w:ascii="Georgia" w:hAnsi="Georgia"/>
        </w:rPr>
        <w:t>Provider</w:t>
      </w:r>
      <w:r w:rsidR="00E11214">
        <w:rPr>
          <w:rFonts w:ascii="Georgia" w:hAnsi="Georgia"/>
        </w:rPr>
        <w:t>’s</w:t>
      </w:r>
      <w:r w:rsidRPr="00600F9C">
        <w:rPr>
          <w:rFonts w:ascii="Georgia" w:hAnsi="Georgia"/>
        </w:rPr>
        <w:t xml:space="preserve"> use of intellectual property on or through the Services; and any such actions performed by an agent</w:t>
      </w:r>
      <w:r>
        <w:rPr>
          <w:rFonts w:ascii="Georgia" w:hAnsi="Georgia"/>
        </w:rPr>
        <w:t xml:space="preserve">, entity, or </w:t>
      </w:r>
      <w:r w:rsidRPr="00600F9C">
        <w:rPr>
          <w:rFonts w:ascii="Georgia" w:hAnsi="Georgia"/>
        </w:rPr>
        <w:t>representati</w:t>
      </w:r>
      <w:r>
        <w:rPr>
          <w:rFonts w:ascii="Georgia" w:hAnsi="Georgia"/>
        </w:rPr>
        <w:t>ve</w:t>
      </w:r>
      <w:r w:rsidRPr="00600F9C">
        <w:rPr>
          <w:rFonts w:ascii="Georgia" w:hAnsi="Georgia"/>
        </w:rPr>
        <w:t xml:space="preserve"> on </w:t>
      </w:r>
      <w:r w:rsidR="00931F92">
        <w:rPr>
          <w:rFonts w:ascii="Georgia" w:hAnsi="Georgia"/>
        </w:rPr>
        <w:t>Provider</w:t>
      </w:r>
      <w:r w:rsidR="00E11214">
        <w:rPr>
          <w:rFonts w:ascii="Georgia" w:hAnsi="Georgia"/>
        </w:rPr>
        <w:t>’s</w:t>
      </w:r>
      <w:r w:rsidRPr="00600F9C">
        <w:rPr>
          <w:rFonts w:ascii="Georgia" w:hAnsi="Georgia"/>
        </w:rPr>
        <w:t xml:space="preserve"> behalf.  </w:t>
      </w:r>
      <w:r w:rsidR="00931F92">
        <w:rPr>
          <w:rFonts w:ascii="Georgia" w:hAnsi="Georgia"/>
        </w:rPr>
        <w:t>Provider</w:t>
      </w:r>
      <w:r w:rsidRPr="00600F9C">
        <w:rPr>
          <w:rFonts w:ascii="Georgia" w:hAnsi="Georgia"/>
        </w:rPr>
        <w:t xml:space="preserve"> agree</w:t>
      </w:r>
      <w:r w:rsidR="00E11214">
        <w:rPr>
          <w:rFonts w:ascii="Georgia" w:hAnsi="Georgia"/>
        </w:rPr>
        <w:t>s</w:t>
      </w:r>
      <w:r w:rsidRPr="00600F9C">
        <w:rPr>
          <w:rFonts w:ascii="Georgia" w:hAnsi="Georgia"/>
        </w:rPr>
        <w:t xml:space="preserve"> to indemnify the Company as soon</w:t>
      </w:r>
      <w:r>
        <w:rPr>
          <w:rFonts w:ascii="Georgia" w:hAnsi="Georgia"/>
        </w:rPr>
        <w:t xml:space="preserve"> as the Company incurs the costs, expenses, and fees</w:t>
      </w:r>
      <w:r w:rsidRPr="00600F9C">
        <w:rPr>
          <w:rFonts w:ascii="Georgia" w:hAnsi="Georgia"/>
        </w:rPr>
        <w:t xml:space="preserve">, whether </w:t>
      </w:r>
      <w:r>
        <w:rPr>
          <w:rFonts w:ascii="Georgia" w:hAnsi="Georgia"/>
        </w:rPr>
        <w:t xml:space="preserve">those </w:t>
      </w:r>
      <w:r w:rsidRPr="00600F9C">
        <w:rPr>
          <w:rFonts w:ascii="Georgia" w:hAnsi="Georgia"/>
        </w:rPr>
        <w:t>are billed by event,</w:t>
      </w:r>
      <w:r>
        <w:rPr>
          <w:rFonts w:ascii="Georgia" w:hAnsi="Georgia"/>
        </w:rPr>
        <w:t xml:space="preserve"> or</w:t>
      </w:r>
      <w:r w:rsidRPr="00600F9C">
        <w:rPr>
          <w:rFonts w:ascii="Georgia" w:hAnsi="Georgia"/>
        </w:rPr>
        <w:t xml:space="preserve"> </w:t>
      </w:r>
      <w:r w:rsidR="00E11214">
        <w:rPr>
          <w:rFonts w:ascii="Georgia" w:hAnsi="Georgia"/>
        </w:rPr>
        <w:t>in</w:t>
      </w:r>
      <w:r>
        <w:rPr>
          <w:rFonts w:ascii="Georgia" w:hAnsi="Georgia"/>
        </w:rPr>
        <w:t xml:space="preserve"> </w:t>
      </w:r>
      <w:r w:rsidRPr="00600F9C">
        <w:rPr>
          <w:rFonts w:ascii="Georgia" w:hAnsi="Georgia"/>
        </w:rPr>
        <w:t>week</w:t>
      </w:r>
      <w:r>
        <w:rPr>
          <w:rFonts w:ascii="Georgia" w:hAnsi="Georgia"/>
        </w:rPr>
        <w:t>, month, or some other interval.</w:t>
      </w:r>
    </w:p>
    <w:p w14:paraId="272EC61F" w14:textId="77777777" w:rsidR="006C00B0" w:rsidRDefault="006C00B0" w:rsidP="0045701B">
      <w:pPr>
        <w:rPr>
          <w:rFonts w:ascii="Georgia" w:hAnsi="Georgia"/>
        </w:rPr>
      </w:pPr>
    </w:p>
    <w:p w14:paraId="48735D4A" w14:textId="40B79817" w:rsidR="006C00B0" w:rsidRPr="006C00B0" w:rsidRDefault="006C00B0" w:rsidP="006C00B0">
      <w:pPr>
        <w:pStyle w:val="ListParagraph"/>
        <w:numPr>
          <w:ilvl w:val="0"/>
          <w:numId w:val="20"/>
        </w:numPr>
        <w:rPr>
          <w:rFonts w:ascii="Georgia" w:hAnsi="Georgia"/>
        </w:rPr>
      </w:pPr>
      <w:r>
        <w:rPr>
          <w:rFonts w:ascii="Georgia" w:hAnsi="Georgia"/>
          <w:b/>
          <w:u w:val="single"/>
        </w:rPr>
        <w:t>Non-Solicitation</w:t>
      </w:r>
      <w:r w:rsidR="005216AE">
        <w:rPr>
          <w:rFonts w:ascii="Georgia" w:hAnsi="Georgia"/>
          <w:b/>
          <w:u w:val="single"/>
        </w:rPr>
        <w:t xml:space="preserve"> and Exclusivity of Services</w:t>
      </w:r>
    </w:p>
    <w:p w14:paraId="68C9C1CD" w14:textId="77777777" w:rsidR="006C00B0" w:rsidRDefault="006C00B0" w:rsidP="006C00B0"/>
    <w:p w14:paraId="5F0456B6" w14:textId="68AB4A7D" w:rsidR="005216AE" w:rsidRPr="005216AE" w:rsidRDefault="005216AE" w:rsidP="006C00B0">
      <w:pPr>
        <w:pStyle w:val="ListParagraph"/>
        <w:numPr>
          <w:ilvl w:val="0"/>
          <w:numId w:val="37"/>
        </w:numPr>
        <w:rPr>
          <w:rFonts w:ascii="Georgia" w:hAnsi="Georgia"/>
          <w:b/>
        </w:rPr>
      </w:pPr>
      <w:r w:rsidRPr="005216AE">
        <w:rPr>
          <w:rFonts w:ascii="Georgia" w:hAnsi="Georgia"/>
          <w:b/>
        </w:rPr>
        <w:t>Value of Services and Access</w:t>
      </w:r>
    </w:p>
    <w:p w14:paraId="447F74A9" w14:textId="7B3350A8" w:rsidR="005216AE" w:rsidRDefault="005216AE" w:rsidP="005216AE">
      <w:pPr>
        <w:rPr>
          <w:rFonts w:ascii="Georgia" w:hAnsi="Georgia"/>
        </w:rPr>
      </w:pPr>
      <w:r>
        <w:rPr>
          <w:rFonts w:ascii="Georgia" w:hAnsi="Georgia"/>
        </w:rPr>
        <w:t xml:space="preserve">Provider acknowledges that the Services are a product of trade secrets, intellectual property, advertising and marketing efforts, and time and expenses all belonging to and paid by the Company. Provider’s access to these Services, and </w:t>
      </w:r>
      <w:r w:rsidR="00E878C4">
        <w:rPr>
          <w:rFonts w:ascii="Georgia" w:hAnsi="Georgia"/>
        </w:rPr>
        <w:t xml:space="preserve">to </w:t>
      </w:r>
      <w:r>
        <w:rPr>
          <w:rFonts w:ascii="Georgia" w:hAnsi="Georgia"/>
        </w:rPr>
        <w:t>Customers using the Services, are a product of th</w:t>
      </w:r>
      <w:r w:rsidR="00E878C4">
        <w:rPr>
          <w:rFonts w:ascii="Georgia" w:hAnsi="Georgia"/>
        </w:rPr>
        <w:t>o</w:t>
      </w:r>
      <w:r>
        <w:rPr>
          <w:rFonts w:ascii="Georgia" w:hAnsi="Georgia"/>
        </w:rPr>
        <w:t>se valuable efforts, investments, and proprietary processes and property.</w:t>
      </w:r>
    </w:p>
    <w:p w14:paraId="29C230AC" w14:textId="77777777" w:rsidR="00FE1901" w:rsidRDefault="00FE1901" w:rsidP="005216AE">
      <w:pPr>
        <w:rPr>
          <w:rFonts w:ascii="Georgia" w:hAnsi="Georgia"/>
        </w:rPr>
      </w:pPr>
    </w:p>
    <w:p w14:paraId="19D1F3A1" w14:textId="4A5BAB1F" w:rsidR="00FE1901" w:rsidRPr="00FE1901" w:rsidRDefault="00FE1901" w:rsidP="00FE1901">
      <w:pPr>
        <w:pStyle w:val="ListParagraph"/>
        <w:numPr>
          <w:ilvl w:val="0"/>
          <w:numId w:val="37"/>
        </w:numPr>
        <w:rPr>
          <w:rFonts w:ascii="Georgia" w:hAnsi="Georgia"/>
          <w:b/>
        </w:rPr>
      </w:pPr>
      <w:r w:rsidRPr="00FE1901">
        <w:rPr>
          <w:rFonts w:ascii="Georgia" w:hAnsi="Georgia"/>
          <w:b/>
        </w:rPr>
        <w:t>Consideration</w:t>
      </w:r>
    </w:p>
    <w:p w14:paraId="2FCC440E" w14:textId="2F61F429" w:rsidR="00FE1901" w:rsidRPr="00FE1901" w:rsidRDefault="00FE1901" w:rsidP="00FE1901">
      <w:pPr>
        <w:rPr>
          <w:rFonts w:ascii="Georgia" w:hAnsi="Georgia"/>
        </w:rPr>
      </w:pPr>
      <w:r>
        <w:rPr>
          <w:rFonts w:ascii="Georgia" w:hAnsi="Georgia"/>
        </w:rPr>
        <w:t xml:space="preserve">Provider acknowledges that access to the Services is valuable consideration for the provisions in this Agreement, and </w:t>
      </w:r>
      <w:r w:rsidRPr="002B07FE">
        <w:rPr>
          <w:rFonts w:ascii="Georgia" w:hAnsi="Georgia" w:cs="Times New Roman"/>
        </w:rPr>
        <w:t>waive</w:t>
      </w:r>
      <w:r>
        <w:rPr>
          <w:rFonts w:ascii="Georgia" w:hAnsi="Georgia" w:cs="Times New Roman"/>
        </w:rPr>
        <w:t>s</w:t>
      </w:r>
      <w:r w:rsidRPr="002B07FE">
        <w:rPr>
          <w:rFonts w:ascii="Georgia" w:hAnsi="Georgia" w:cs="Times New Roman"/>
        </w:rPr>
        <w:t xml:space="preserve"> any legal claims of lack of conside</w:t>
      </w:r>
      <w:r>
        <w:rPr>
          <w:rFonts w:ascii="Georgia" w:hAnsi="Georgia" w:cs="Times New Roman"/>
        </w:rPr>
        <w:t>ration regarding this Agreement or any provision herein.</w:t>
      </w:r>
    </w:p>
    <w:p w14:paraId="58E1A180" w14:textId="77777777" w:rsidR="005216AE" w:rsidRPr="005216AE" w:rsidRDefault="005216AE" w:rsidP="005216AE">
      <w:pPr>
        <w:rPr>
          <w:rFonts w:ascii="Georgia" w:hAnsi="Georgia"/>
        </w:rPr>
      </w:pPr>
    </w:p>
    <w:p w14:paraId="12B762A6" w14:textId="523DA218" w:rsidR="006C00B0" w:rsidRPr="006C00B0" w:rsidRDefault="006C00B0" w:rsidP="006C00B0">
      <w:pPr>
        <w:pStyle w:val="ListParagraph"/>
        <w:numPr>
          <w:ilvl w:val="0"/>
          <w:numId w:val="37"/>
        </w:numPr>
        <w:rPr>
          <w:rFonts w:ascii="Georgia" w:hAnsi="Georgia"/>
        </w:rPr>
      </w:pPr>
      <w:r>
        <w:rPr>
          <w:rFonts w:ascii="Georgia" w:hAnsi="Georgia"/>
          <w:b/>
        </w:rPr>
        <w:t>Exclusive Use of the Services</w:t>
      </w:r>
    </w:p>
    <w:p w14:paraId="21804285" w14:textId="6C1D02C6" w:rsidR="006C00B0" w:rsidRDefault="006C00B0" w:rsidP="00FE1901">
      <w:pPr>
        <w:rPr>
          <w:rFonts w:ascii="Georgia" w:hAnsi="Georgia"/>
        </w:rPr>
      </w:pPr>
      <w:r>
        <w:rPr>
          <w:rFonts w:ascii="Georgia" w:hAnsi="Georgia"/>
        </w:rPr>
        <w:t>The Company provides its Services to connect Providers with Customers. By using these Services, Provider agrees it will use the Services exclusively</w:t>
      </w:r>
      <w:r w:rsidR="00E878C4">
        <w:rPr>
          <w:rFonts w:ascii="Georgia" w:hAnsi="Georgia"/>
        </w:rPr>
        <w:t xml:space="preserve"> </w:t>
      </w:r>
      <w:r>
        <w:rPr>
          <w:rFonts w:ascii="Georgia" w:hAnsi="Georgia"/>
        </w:rPr>
        <w:t xml:space="preserve">for all sessions, appointments, and other work obtained from any Customer who Provider (a) met through the Services, or (b) has </w:t>
      </w:r>
      <w:r w:rsidR="00A12EAB">
        <w:rPr>
          <w:rFonts w:ascii="Georgia" w:hAnsi="Georgia"/>
        </w:rPr>
        <w:t xml:space="preserve">contacted or communicated, </w:t>
      </w:r>
      <w:r>
        <w:rPr>
          <w:rFonts w:ascii="Georgia" w:hAnsi="Georgia"/>
        </w:rPr>
        <w:t xml:space="preserve">or currently </w:t>
      </w:r>
      <w:r w:rsidR="00A12EAB">
        <w:rPr>
          <w:rFonts w:ascii="Georgia" w:hAnsi="Georgia"/>
        </w:rPr>
        <w:t xml:space="preserve">contacts or </w:t>
      </w:r>
      <w:r>
        <w:rPr>
          <w:rFonts w:ascii="Georgia" w:hAnsi="Georgia"/>
        </w:rPr>
        <w:t>communicates</w:t>
      </w:r>
      <w:r w:rsidR="00A12EAB">
        <w:rPr>
          <w:rFonts w:ascii="Georgia" w:hAnsi="Georgia"/>
        </w:rPr>
        <w:t>,</w:t>
      </w:r>
      <w:r>
        <w:rPr>
          <w:rFonts w:ascii="Georgia" w:hAnsi="Georgia"/>
        </w:rPr>
        <w:t xml:space="preserve"> with through the Services.</w:t>
      </w:r>
      <w:r w:rsidR="00FE1901">
        <w:rPr>
          <w:rFonts w:ascii="Georgia" w:hAnsi="Georgia"/>
        </w:rPr>
        <w:t xml:space="preserve"> Provider further expressly agrees it will receive all </w:t>
      </w:r>
      <w:r w:rsidR="00A12EAB">
        <w:rPr>
          <w:rFonts w:ascii="Georgia" w:hAnsi="Georgia"/>
        </w:rPr>
        <w:t>payments from such Customers through the Services, including</w:t>
      </w:r>
      <w:r w:rsidR="00E878C4">
        <w:rPr>
          <w:rFonts w:ascii="Georgia" w:hAnsi="Georgia"/>
        </w:rPr>
        <w:t xml:space="preserve"> but not limited to,</w:t>
      </w:r>
      <w:r w:rsidR="00A12EAB">
        <w:rPr>
          <w:rFonts w:ascii="Georgia" w:hAnsi="Georgia"/>
        </w:rPr>
        <w:t xml:space="preserve"> booking fees and tips.</w:t>
      </w:r>
    </w:p>
    <w:p w14:paraId="5084ACF3" w14:textId="77777777" w:rsidR="006C00B0" w:rsidRPr="006C00B0" w:rsidRDefault="006C00B0" w:rsidP="006C00B0">
      <w:pPr>
        <w:rPr>
          <w:rFonts w:ascii="Georgia" w:hAnsi="Georgia"/>
        </w:rPr>
      </w:pPr>
    </w:p>
    <w:p w14:paraId="74D6B648" w14:textId="1AE3E7D3" w:rsidR="006C00B0" w:rsidRPr="005216AE" w:rsidRDefault="005216AE" w:rsidP="006C00B0">
      <w:pPr>
        <w:pStyle w:val="ListParagraph"/>
        <w:numPr>
          <w:ilvl w:val="0"/>
          <w:numId w:val="37"/>
        </w:numPr>
        <w:rPr>
          <w:rFonts w:ascii="Georgia" w:hAnsi="Georgia"/>
          <w:b/>
        </w:rPr>
      </w:pPr>
      <w:r w:rsidRPr="005216AE">
        <w:rPr>
          <w:rFonts w:ascii="Georgia" w:hAnsi="Georgia"/>
          <w:b/>
        </w:rPr>
        <w:t>Non-</w:t>
      </w:r>
      <w:r>
        <w:rPr>
          <w:rFonts w:ascii="Georgia" w:hAnsi="Georgia"/>
          <w:b/>
        </w:rPr>
        <w:t>S</w:t>
      </w:r>
      <w:r w:rsidRPr="005216AE">
        <w:rPr>
          <w:rFonts w:ascii="Georgia" w:hAnsi="Georgia"/>
          <w:b/>
        </w:rPr>
        <w:t>olicitation</w:t>
      </w:r>
    </w:p>
    <w:p w14:paraId="4685CA15" w14:textId="192D25C1" w:rsidR="006C00B0" w:rsidRPr="006C00B0" w:rsidRDefault="005216AE" w:rsidP="00FE1901">
      <w:pPr>
        <w:rPr>
          <w:rFonts w:ascii="Georgia" w:hAnsi="Georgia"/>
        </w:rPr>
      </w:pPr>
      <w:r>
        <w:rPr>
          <w:rFonts w:ascii="Georgia" w:hAnsi="Georgia"/>
        </w:rPr>
        <w:t xml:space="preserve">Should Provider no longer use the Services, </w:t>
      </w:r>
      <w:r w:rsidR="00FE1901">
        <w:rPr>
          <w:rFonts w:ascii="Georgia" w:hAnsi="Georgia"/>
        </w:rPr>
        <w:t xml:space="preserve">for the reasons above relating to proprietary property and consideration due through access to valuable Services, Provider agrees </w:t>
      </w:r>
      <w:r w:rsidR="00FE1901" w:rsidRPr="00FE1901">
        <w:rPr>
          <w:rFonts w:ascii="Georgia" w:hAnsi="Georgia"/>
        </w:rPr>
        <w:t xml:space="preserve">not </w:t>
      </w:r>
      <w:r w:rsidR="00FE1901">
        <w:rPr>
          <w:rFonts w:ascii="Georgia" w:hAnsi="Georgia"/>
        </w:rPr>
        <w:t xml:space="preserve">to </w:t>
      </w:r>
      <w:r w:rsidR="00FE1901" w:rsidRPr="00FE1901">
        <w:rPr>
          <w:rFonts w:ascii="Georgia" w:hAnsi="Georgia"/>
        </w:rPr>
        <w:t>solicit on</w:t>
      </w:r>
      <w:r w:rsidR="00FE1901">
        <w:rPr>
          <w:rFonts w:ascii="Georgia" w:hAnsi="Georgia"/>
        </w:rPr>
        <w:t xml:space="preserve"> its</w:t>
      </w:r>
      <w:r w:rsidR="00FE1901" w:rsidRPr="00FE1901">
        <w:rPr>
          <w:rFonts w:ascii="Georgia" w:hAnsi="Georgia"/>
        </w:rPr>
        <w:t xml:space="preserve"> own behalf</w:t>
      </w:r>
      <w:r w:rsidR="00FE1901">
        <w:rPr>
          <w:rFonts w:ascii="Georgia" w:hAnsi="Georgia"/>
        </w:rPr>
        <w:t>,</w:t>
      </w:r>
      <w:r w:rsidR="00FE1901" w:rsidRPr="00FE1901">
        <w:rPr>
          <w:rFonts w:ascii="Georgia" w:hAnsi="Georgia"/>
        </w:rPr>
        <w:t xml:space="preserve"> or on behalf of or in conjunction with any person or legal entity</w:t>
      </w:r>
      <w:r w:rsidR="00FE1901">
        <w:rPr>
          <w:rFonts w:ascii="Georgia" w:hAnsi="Georgia"/>
        </w:rPr>
        <w:t>, any Customers Provider (a) met through the Services, or (b) contacted or communicated</w:t>
      </w:r>
      <w:r w:rsidR="00E878C4">
        <w:rPr>
          <w:rFonts w:ascii="Georgia" w:hAnsi="Georgia"/>
        </w:rPr>
        <w:t xml:space="preserve"> with through the Services, for a period of one year.</w:t>
      </w:r>
    </w:p>
    <w:p w14:paraId="42440522" w14:textId="77777777" w:rsidR="006C00B0" w:rsidRPr="006C00B0" w:rsidRDefault="006C00B0" w:rsidP="006C00B0">
      <w:pPr>
        <w:rPr>
          <w:rFonts w:ascii="Georgia" w:hAnsi="Georgia"/>
        </w:rPr>
      </w:pPr>
    </w:p>
    <w:p w14:paraId="043833FC" w14:textId="4FD9B567" w:rsidR="006C00B0" w:rsidRPr="00657678" w:rsidRDefault="00657678" w:rsidP="006C00B0">
      <w:pPr>
        <w:pStyle w:val="ListParagraph"/>
        <w:numPr>
          <w:ilvl w:val="0"/>
          <w:numId w:val="37"/>
        </w:numPr>
        <w:rPr>
          <w:rFonts w:ascii="Georgia" w:hAnsi="Georgia"/>
          <w:b/>
        </w:rPr>
      </w:pPr>
      <w:r w:rsidRPr="00657678">
        <w:rPr>
          <w:rFonts w:ascii="Georgia" w:hAnsi="Georgia"/>
          <w:b/>
        </w:rPr>
        <w:t>Liquidated Damages</w:t>
      </w:r>
    </w:p>
    <w:p w14:paraId="4B0E13B2" w14:textId="408E977F" w:rsidR="006C00B0" w:rsidRPr="001D4EF6" w:rsidRDefault="00657678" w:rsidP="006C00B0">
      <w:r>
        <w:rPr>
          <w:rFonts w:ascii="Georgia" w:hAnsi="Georgia"/>
        </w:rPr>
        <w:t>Provider acknowledges that Customers are a primary source of value of the Services. If Provider engages with Customers for the purpose of payment outside the Services and receives such payment, Provider agrees to immediately: inform the Company, and pay the Company a</w:t>
      </w:r>
      <w:r w:rsidR="009F012A">
        <w:rPr>
          <w:rFonts w:ascii="Georgia" w:hAnsi="Georgia"/>
        </w:rPr>
        <w:t xml:space="preserve"> one-time,</w:t>
      </w:r>
      <w:r>
        <w:rPr>
          <w:rFonts w:ascii="Georgia" w:hAnsi="Georgia"/>
        </w:rPr>
        <w:t xml:space="preserve"> lump sum payment of $200.00</w:t>
      </w:r>
      <w:r w:rsidR="009F012A">
        <w:rPr>
          <w:rFonts w:ascii="Georgia" w:hAnsi="Georgia"/>
        </w:rPr>
        <w:t xml:space="preserve"> per Customer</w:t>
      </w:r>
      <w:r>
        <w:rPr>
          <w:rFonts w:ascii="Georgia" w:hAnsi="Georgia"/>
        </w:rPr>
        <w:t>.</w:t>
      </w:r>
      <w:r w:rsidR="009F012A">
        <w:rPr>
          <w:rFonts w:ascii="Georgia" w:hAnsi="Georgia"/>
        </w:rPr>
        <w:t xml:space="preserve"> </w:t>
      </w:r>
      <w:r>
        <w:rPr>
          <w:rFonts w:ascii="Georgia" w:hAnsi="Georgia"/>
        </w:rPr>
        <w:t>Pro</w:t>
      </w:r>
      <w:r w:rsidR="009F012A">
        <w:rPr>
          <w:rFonts w:ascii="Georgia" w:hAnsi="Georgia"/>
        </w:rPr>
        <w:t>vider and the Company agree</w:t>
      </w:r>
      <w:r>
        <w:rPr>
          <w:rFonts w:ascii="Georgia" w:hAnsi="Georgia"/>
        </w:rPr>
        <w:t xml:space="preserve"> that the damages caused by violation of this provision, when calculated over time, are uncertain and difficult to calculate. Thus, a $200.00 payment is a reasonable estimation based upon the uncertainty of the amount and the inability to calculate it with certainty.</w:t>
      </w:r>
    </w:p>
    <w:p w14:paraId="365951DA" w14:textId="660349B0" w:rsidR="001D4EF6" w:rsidRPr="006C00B0" w:rsidRDefault="001D4EF6" w:rsidP="001D4EF6">
      <w:pPr>
        <w:pStyle w:val="Heading1"/>
        <w:numPr>
          <w:ilvl w:val="0"/>
          <w:numId w:val="20"/>
        </w:numPr>
      </w:pPr>
      <w:r>
        <w:t xml:space="preserve">Limitation of Services and </w:t>
      </w:r>
      <w:r w:rsidR="00085380" w:rsidRPr="00CC2F3A">
        <w:t>Termination</w:t>
      </w:r>
      <w:bookmarkEnd w:id="1"/>
    </w:p>
    <w:p w14:paraId="409BF69A" w14:textId="7A2FC2AF" w:rsidR="001D4EF6" w:rsidRPr="001D4EF6" w:rsidRDefault="001D4EF6" w:rsidP="001D4EF6">
      <w:pPr>
        <w:pStyle w:val="Heading2"/>
        <w:numPr>
          <w:ilvl w:val="0"/>
          <w:numId w:val="36"/>
        </w:numPr>
        <w:rPr>
          <w:rFonts w:cstheme="minorBidi"/>
        </w:rPr>
      </w:pPr>
      <w:r w:rsidRPr="001D4EF6">
        <w:t>Right to Remove Content</w:t>
      </w:r>
    </w:p>
    <w:p w14:paraId="65F5E6FD" w14:textId="1218630A" w:rsidR="001D4EF6" w:rsidRPr="001D4EF6" w:rsidRDefault="001D4EF6" w:rsidP="001D4EF6">
      <w:pPr>
        <w:rPr>
          <w:rFonts w:ascii="Georgia" w:hAnsi="Georgia"/>
        </w:rPr>
      </w:pPr>
      <w:r w:rsidRPr="001D4EF6">
        <w:rPr>
          <w:rFonts w:ascii="Georgia" w:hAnsi="Georgia"/>
        </w:rPr>
        <w:t xml:space="preserve">The Company reserves an unrestricted right to remove content, including that of </w:t>
      </w:r>
      <w:r w:rsidR="008744ED">
        <w:rPr>
          <w:rFonts w:ascii="Georgia" w:hAnsi="Georgia"/>
        </w:rPr>
        <w:t>Customers</w:t>
      </w:r>
      <w:r w:rsidRPr="001D4EF6">
        <w:rPr>
          <w:rFonts w:ascii="Georgia" w:hAnsi="Georgia"/>
        </w:rPr>
        <w:t xml:space="preserve"> or Providers, at a</w:t>
      </w:r>
      <w:r w:rsidR="00657678">
        <w:rPr>
          <w:rFonts w:ascii="Georgia" w:hAnsi="Georgia"/>
        </w:rPr>
        <w:t>ny time without advanced notice in the sole discretion of the Company.</w:t>
      </w:r>
    </w:p>
    <w:p w14:paraId="75F123E7" w14:textId="719A9C88" w:rsidR="00CE1555" w:rsidRPr="00B83ABD" w:rsidRDefault="00085380" w:rsidP="001D4EF6">
      <w:pPr>
        <w:pStyle w:val="Heading2"/>
        <w:rPr>
          <w:rFonts w:cs="Lucida Grande"/>
        </w:rPr>
      </w:pPr>
      <w:r w:rsidRPr="00B83ABD">
        <w:lastRenderedPageBreak/>
        <w:t xml:space="preserve">Right and Grounds to Terminate </w:t>
      </w:r>
      <w:r w:rsidR="00931F92">
        <w:t>Provider</w:t>
      </w:r>
      <w:r w:rsidRPr="00B83ABD">
        <w:t xml:space="preserve"> Access</w:t>
      </w:r>
    </w:p>
    <w:p w14:paraId="3EFB48D5" w14:textId="7BFB7E45" w:rsidR="00085380" w:rsidRPr="00B83ABD" w:rsidRDefault="00085380" w:rsidP="004E297E">
      <w:pPr>
        <w:pStyle w:val="ListParagraph"/>
        <w:widowControl w:val="0"/>
        <w:autoSpaceDE w:val="0"/>
        <w:autoSpaceDN w:val="0"/>
        <w:adjustRightInd w:val="0"/>
        <w:spacing w:line="25" w:lineRule="atLeast"/>
        <w:ind w:left="0"/>
        <w:rPr>
          <w:rFonts w:ascii="Georgia" w:hAnsi="Georgia" w:cs="Lucida Grande"/>
        </w:rPr>
      </w:pPr>
      <w:r w:rsidRPr="00B83ABD">
        <w:rPr>
          <w:rFonts w:ascii="Georgia" w:hAnsi="Georgia" w:cs="Times New Roman"/>
        </w:rPr>
        <w:t xml:space="preserve">To protect the Company and its </w:t>
      </w:r>
      <w:r w:rsidR="00931F92">
        <w:rPr>
          <w:rFonts w:ascii="Georgia" w:hAnsi="Georgia" w:cs="Times New Roman"/>
        </w:rPr>
        <w:t>Providers</w:t>
      </w:r>
      <w:r w:rsidRPr="00B83ABD">
        <w:rPr>
          <w:rFonts w:ascii="Georgia" w:hAnsi="Georgia" w:cs="Times New Roman"/>
        </w:rPr>
        <w:t>, the Company re</w:t>
      </w:r>
      <w:r w:rsidR="00437C11">
        <w:rPr>
          <w:rFonts w:ascii="Georgia" w:hAnsi="Georgia" w:cs="Times New Roman"/>
        </w:rPr>
        <w:t>serve</w:t>
      </w:r>
      <w:r w:rsidR="00FA3A3A">
        <w:rPr>
          <w:rFonts w:ascii="Georgia" w:hAnsi="Georgia" w:cs="Times New Roman"/>
        </w:rPr>
        <w:t>s an unrestricted</w:t>
      </w:r>
      <w:r w:rsidR="00437C11">
        <w:rPr>
          <w:rFonts w:ascii="Georgia" w:hAnsi="Georgia" w:cs="Times New Roman"/>
        </w:rPr>
        <w:t xml:space="preserve"> right to refuse, terminate, block, or cancel</w:t>
      </w:r>
      <w:r w:rsidRPr="00B83ABD">
        <w:rPr>
          <w:rFonts w:ascii="Georgia" w:hAnsi="Georgia" w:cs="Times New Roman"/>
        </w:rPr>
        <w:t xml:space="preserve"> a </w:t>
      </w:r>
      <w:r w:rsidR="00931F92">
        <w:rPr>
          <w:rFonts w:ascii="Georgia" w:hAnsi="Georgia" w:cs="Times New Roman"/>
        </w:rPr>
        <w:t>Provider</w:t>
      </w:r>
      <w:r w:rsidRPr="00B83ABD">
        <w:rPr>
          <w:rFonts w:ascii="Georgia" w:hAnsi="Georgia" w:cs="Times New Roman"/>
        </w:rPr>
        <w:t xml:space="preserve">’s </w:t>
      </w:r>
      <w:r w:rsidR="00437C11">
        <w:rPr>
          <w:rFonts w:ascii="Georgia" w:hAnsi="Georgia" w:cs="Times New Roman"/>
        </w:rPr>
        <w:t xml:space="preserve">application to, account with, or </w:t>
      </w:r>
      <w:r w:rsidRPr="00B83ABD">
        <w:rPr>
          <w:rFonts w:ascii="Georgia" w:hAnsi="Georgia" w:cs="Times New Roman"/>
        </w:rPr>
        <w:t>access to the Services at any time, with or without cause.</w:t>
      </w:r>
      <w:r w:rsidR="00854464">
        <w:rPr>
          <w:rFonts w:ascii="Georgia" w:hAnsi="Georgia" w:cs="Times New Roman"/>
        </w:rPr>
        <w:t xml:space="preserve"> </w:t>
      </w:r>
      <w:r w:rsidR="00931F92">
        <w:rPr>
          <w:rFonts w:ascii="Georgia" w:hAnsi="Georgia" w:cs="Times New Roman"/>
        </w:rPr>
        <w:t>Provider</w:t>
      </w:r>
      <w:r w:rsidR="000F7D89">
        <w:rPr>
          <w:rFonts w:ascii="Georgia" w:hAnsi="Georgia" w:cs="Times New Roman"/>
        </w:rPr>
        <w:t xml:space="preserve"> acknowledges here that </w:t>
      </w:r>
      <w:r w:rsidR="00931F92">
        <w:rPr>
          <w:rFonts w:ascii="Georgia" w:hAnsi="Georgia" w:cs="Times New Roman"/>
        </w:rPr>
        <w:t>Provider</w:t>
      </w:r>
      <w:r w:rsidR="000F7D89">
        <w:rPr>
          <w:rFonts w:ascii="Georgia" w:hAnsi="Georgia" w:cs="Times New Roman"/>
        </w:rPr>
        <w:t xml:space="preserve"> has no right: to use of the Services should the Company terminate or suspend the </w:t>
      </w:r>
      <w:r w:rsidR="00931F92">
        <w:rPr>
          <w:rFonts w:ascii="Georgia" w:hAnsi="Georgia" w:cs="Times New Roman"/>
        </w:rPr>
        <w:t>Provider</w:t>
      </w:r>
      <w:r w:rsidR="000F7D89">
        <w:rPr>
          <w:rFonts w:ascii="Georgia" w:hAnsi="Georgia" w:cs="Times New Roman"/>
        </w:rPr>
        <w:t xml:space="preserve">’s account. </w:t>
      </w:r>
      <w:r w:rsidR="00C270DE" w:rsidRPr="00B83ABD">
        <w:rPr>
          <w:rFonts w:ascii="Georgia" w:hAnsi="Georgia" w:cs="Times New Roman"/>
        </w:rPr>
        <w:t>Primary</w:t>
      </w:r>
      <w:r w:rsidR="001D44B2" w:rsidRPr="00B83ABD">
        <w:rPr>
          <w:rFonts w:ascii="Georgia" w:hAnsi="Georgia" w:cs="Times New Roman"/>
        </w:rPr>
        <w:t xml:space="preserve"> reasons</w:t>
      </w:r>
      <w:r w:rsidR="00C270DE" w:rsidRPr="00B83ABD">
        <w:rPr>
          <w:rFonts w:ascii="Georgia" w:hAnsi="Georgia" w:cs="Times New Roman"/>
        </w:rPr>
        <w:t xml:space="preserve"> warranting termination</w:t>
      </w:r>
      <w:r w:rsidR="000F7D89">
        <w:rPr>
          <w:rFonts w:ascii="Georgia" w:hAnsi="Georgia" w:cs="Times New Roman"/>
        </w:rPr>
        <w:t xml:space="preserve"> include</w:t>
      </w:r>
      <w:r w:rsidR="001D44B2" w:rsidRPr="00B83ABD">
        <w:rPr>
          <w:rFonts w:ascii="Georgia" w:hAnsi="Georgia" w:cs="Times New Roman"/>
        </w:rPr>
        <w:t xml:space="preserve"> </w:t>
      </w:r>
      <w:r w:rsidR="000F7D89">
        <w:rPr>
          <w:rFonts w:ascii="Georgia" w:hAnsi="Georgia" w:cs="Times New Roman"/>
        </w:rPr>
        <w:t>(and primary reasons leading to suspension pending investigation of claims or evidence of the following)</w:t>
      </w:r>
      <w:r w:rsidRPr="00B83ABD">
        <w:rPr>
          <w:rFonts w:ascii="Georgia" w:hAnsi="Georgia" w:cs="Times New Roman"/>
        </w:rPr>
        <w:t xml:space="preserve">: </w:t>
      </w:r>
    </w:p>
    <w:p w14:paraId="4925ED38" w14:textId="6CA4D817" w:rsidR="00085380" w:rsidRPr="00B83ABD" w:rsidRDefault="00412C9F" w:rsidP="00B83ABD">
      <w:pPr>
        <w:pStyle w:val="ListParagraph"/>
        <w:widowControl w:val="0"/>
        <w:numPr>
          <w:ilvl w:val="1"/>
          <w:numId w:val="7"/>
        </w:numPr>
        <w:autoSpaceDE w:val="0"/>
        <w:autoSpaceDN w:val="0"/>
        <w:adjustRightInd w:val="0"/>
        <w:spacing w:before="120" w:line="25" w:lineRule="atLeast"/>
        <w:rPr>
          <w:rFonts w:ascii="Georgia" w:hAnsi="Georgia" w:cs="Lucida Grande"/>
        </w:rPr>
      </w:pPr>
      <w:r>
        <w:rPr>
          <w:rFonts w:ascii="Georgia" w:hAnsi="Georgia" w:cs="Times New Roman"/>
        </w:rPr>
        <w:t>A</w:t>
      </w:r>
      <w:r w:rsidR="00085380" w:rsidRPr="00B83ABD">
        <w:rPr>
          <w:rFonts w:ascii="Georgia" w:hAnsi="Georgia" w:cs="Times New Roman"/>
        </w:rPr>
        <w:t xml:space="preserve"> </w:t>
      </w:r>
      <w:r w:rsidR="00931F92">
        <w:rPr>
          <w:rFonts w:ascii="Georgia" w:hAnsi="Georgia" w:cs="Times New Roman"/>
        </w:rPr>
        <w:t>Provider</w:t>
      </w:r>
      <w:r w:rsidR="00085380" w:rsidRPr="00B83ABD">
        <w:rPr>
          <w:rFonts w:ascii="Georgia" w:hAnsi="Georgia" w:cs="Lucida Grande"/>
        </w:rPr>
        <w:t xml:space="preserve"> violating any of the provisions of this Agreement; </w:t>
      </w:r>
    </w:p>
    <w:p w14:paraId="598625D7" w14:textId="09BF43C5" w:rsidR="00085380" w:rsidRPr="00B83ABD" w:rsidRDefault="00412C9F" w:rsidP="00085380">
      <w:pPr>
        <w:pStyle w:val="ListParagraph"/>
        <w:widowControl w:val="0"/>
        <w:numPr>
          <w:ilvl w:val="1"/>
          <w:numId w:val="7"/>
        </w:numPr>
        <w:autoSpaceDE w:val="0"/>
        <w:autoSpaceDN w:val="0"/>
        <w:adjustRightInd w:val="0"/>
        <w:spacing w:before="120" w:line="25" w:lineRule="atLeast"/>
        <w:rPr>
          <w:rFonts w:ascii="Georgia" w:hAnsi="Georgia" w:cs="Lucida Grande"/>
        </w:rPr>
      </w:pPr>
      <w:r>
        <w:rPr>
          <w:rFonts w:ascii="Georgia" w:hAnsi="Georgia" w:cs="Times New Roman"/>
        </w:rPr>
        <w:t>A</w:t>
      </w:r>
      <w:r w:rsidR="00085380" w:rsidRPr="00B83ABD">
        <w:rPr>
          <w:rFonts w:ascii="Georgia" w:hAnsi="Georgia" w:cs="Times New Roman"/>
        </w:rPr>
        <w:t xml:space="preserve"> </w:t>
      </w:r>
      <w:r w:rsidR="00931F92">
        <w:rPr>
          <w:rFonts w:ascii="Georgia" w:hAnsi="Georgia" w:cs="Times New Roman"/>
        </w:rPr>
        <w:t>Provider</w:t>
      </w:r>
      <w:r w:rsidR="00085380" w:rsidRPr="00B83ABD">
        <w:rPr>
          <w:rFonts w:ascii="Georgia" w:hAnsi="Georgia" w:cs="Times New Roman"/>
        </w:rPr>
        <w:t xml:space="preserve"> hindering or interfering with the Company in providing its Services;</w:t>
      </w:r>
    </w:p>
    <w:p w14:paraId="63BDB1D9" w14:textId="15D9EF0B" w:rsidR="00085380" w:rsidRPr="00B83ABD" w:rsidRDefault="00412C9F" w:rsidP="00085380">
      <w:pPr>
        <w:pStyle w:val="ListParagraph"/>
        <w:widowControl w:val="0"/>
        <w:numPr>
          <w:ilvl w:val="1"/>
          <w:numId w:val="7"/>
        </w:numPr>
        <w:autoSpaceDE w:val="0"/>
        <w:autoSpaceDN w:val="0"/>
        <w:adjustRightInd w:val="0"/>
        <w:spacing w:before="120" w:line="25" w:lineRule="atLeast"/>
        <w:rPr>
          <w:rFonts w:ascii="Georgia" w:hAnsi="Georgia" w:cs="Lucida Grande"/>
        </w:rPr>
      </w:pPr>
      <w:r>
        <w:rPr>
          <w:rFonts w:ascii="Georgia" w:hAnsi="Georgia" w:cs="Times New Roman"/>
        </w:rPr>
        <w:t>A</w:t>
      </w:r>
      <w:r w:rsidR="00085380" w:rsidRPr="00B83ABD">
        <w:rPr>
          <w:rFonts w:ascii="Georgia" w:hAnsi="Georgia" w:cs="Times New Roman"/>
        </w:rPr>
        <w:t xml:space="preserve"> </w:t>
      </w:r>
      <w:r w:rsidR="00931F92">
        <w:rPr>
          <w:rFonts w:ascii="Georgia" w:hAnsi="Georgia" w:cs="Times New Roman"/>
        </w:rPr>
        <w:t>Provider</w:t>
      </w:r>
      <w:r w:rsidR="00085380" w:rsidRPr="00B83ABD">
        <w:rPr>
          <w:rFonts w:ascii="Georgia" w:hAnsi="Georgia" w:cs="Times New Roman"/>
        </w:rPr>
        <w:t xml:space="preserve"> making misrepresentations, lying</w:t>
      </w:r>
      <w:r w:rsidR="00C270DE" w:rsidRPr="00B83ABD">
        <w:rPr>
          <w:rFonts w:ascii="Georgia" w:hAnsi="Georgia" w:cs="Times New Roman"/>
        </w:rPr>
        <w:t>,</w:t>
      </w:r>
      <w:r w:rsidR="00085380" w:rsidRPr="00B83ABD">
        <w:rPr>
          <w:rFonts w:ascii="Georgia" w:hAnsi="Georgia" w:cs="Times New Roman"/>
        </w:rPr>
        <w:t xml:space="preserve"> or deceiving the Company</w:t>
      </w:r>
      <w:r w:rsidR="000F7D89">
        <w:rPr>
          <w:rFonts w:ascii="Georgia" w:hAnsi="Georgia" w:cs="Times New Roman"/>
        </w:rPr>
        <w:t>; and,</w:t>
      </w:r>
    </w:p>
    <w:p w14:paraId="4E25161D" w14:textId="6FBEC841" w:rsidR="000F7D89" w:rsidRPr="000F7D89" w:rsidRDefault="00412C9F" w:rsidP="000F7D89">
      <w:pPr>
        <w:pStyle w:val="ListParagraph"/>
        <w:widowControl w:val="0"/>
        <w:numPr>
          <w:ilvl w:val="1"/>
          <w:numId w:val="7"/>
        </w:numPr>
        <w:autoSpaceDE w:val="0"/>
        <w:autoSpaceDN w:val="0"/>
        <w:adjustRightInd w:val="0"/>
        <w:spacing w:before="120" w:line="25" w:lineRule="atLeast"/>
        <w:rPr>
          <w:rFonts w:ascii="Georgia" w:hAnsi="Georgia" w:cs="Lucida Grande"/>
        </w:rPr>
      </w:pPr>
      <w:r>
        <w:rPr>
          <w:rFonts w:ascii="Georgia" w:hAnsi="Georgia" w:cs="Times New Roman"/>
        </w:rPr>
        <w:t xml:space="preserve">A </w:t>
      </w:r>
      <w:r w:rsidR="00931F92">
        <w:rPr>
          <w:rFonts w:ascii="Georgia" w:hAnsi="Georgia" w:cs="Times New Roman"/>
        </w:rPr>
        <w:t>Provider</w:t>
      </w:r>
      <w:r w:rsidR="00085380" w:rsidRPr="00B83ABD">
        <w:rPr>
          <w:rFonts w:ascii="Georgia" w:hAnsi="Georgia" w:cs="Times New Roman"/>
        </w:rPr>
        <w:t xml:space="preserve"> using the Services or Content in violation of any international, federal, state, or local law, or applicable regulation, rule, or order by a</w:t>
      </w:r>
      <w:r w:rsidR="00F2342D">
        <w:rPr>
          <w:rFonts w:ascii="Georgia" w:hAnsi="Georgia" w:cs="Times New Roman"/>
        </w:rPr>
        <w:t>ny</w:t>
      </w:r>
      <w:r w:rsidR="00085380" w:rsidRPr="00B83ABD">
        <w:rPr>
          <w:rFonts w:ascii="Georgia" w:hAnsi="Georgia" w:cs="Times New Roman"/>
        </w:rPr>
        <w:t xml:space="preserve"> regulatory</w:t>
      </w:r>
      <w:r w:rsidR="00F2342D">
        <w:rPr>
          <w:rFonts w:ascii="Georgia" w:hAnsi="Georgia" w:cs="Times New Roman"/>
        </w:rPr>
        <w:t xml:space="preserve">, governing, or private </w:t>
      </w:r>
      <w:r w:rsidR="00085380" w:rsidRPr="00B83ABD">
        <w:rPr>
          <w:rFonts w:ascii="Georgia" w:hAnsi="Georgia" w:cs="Times New Roman"/>
        </w:rPr>
        <w:t>authority</w:t>
      </w:r>
      <w:r w:rsidR="0087253F">
        <w:rPr>
          <w:rFonts w:ascii="Georgia" w:hAnsi="Georgia" w:cs="Times New Roman"/>
        </w:rPr>
        <w:t>, or</w:t>
      </w:r>
      <w:r w:rsidR="00085380" w:rsidRPr="00B83ABD">
        <w:rPr>
          <w:rFonts w:ascii="Georgia" w:hAnsi="Georgia" w:cs="Times New Roman"/>
        </w:rPr>
        <w:t xml:space="preserve"> </w:t>
      </w:r>
      <w:r w:rsidR="0087253F">
        <w:rPr>
          <w:rFonts w:ascii="Georgia" w:hAnsi="Georgia" w:cs="Times New Roman"/>
        </w:rPr>
        <w:t xml:space="preserve">a </w:t>
      </w:r>
      <w:r w:rsidR="00085380" w:rsidRPr="00B83ABD">
        <w:rPr>
          <w:rFonts w:ascii="Georgia" w:hAnsi="Georgia" w:cs="Times New Roman"/>
        </w:rPr>
        <w:t>court of competent jurisdi</w:t>
      </w:r>
      <w:r w:rsidR="000F7D89">
        <w:rPr>
          <w:rFonts w:ascii="Georgia" w:hAnsi="Georgia" w:cs="Times New Roman"/>
        </w:rPr>
        <w:t>ction.</w:t>
      </w:r>
    </w:p>
    <w:p w14:paraId="2240EB00" w14:textId="01C4CBE9" w:rsidR="00CE1555" w:rsidRPr="001D4EF6" w:rsidRDefault="0087253F" w:rsidP="001D4EF6">
      <w:pPr>
        <w:pStyle w:val="Heading2"/>
        <w:rPr>
          <w:rFonts w:cs="Lucida Grande"/>
        </w:rPr>
      </w:pPr>
      <w:r>
        <w:t>No Right to Services or Content</w:t>
      </w:r>
    </w:p>
    <w:p w14:paraId="2F8434A5" w14:textId="7970C27F" w:rsidR="00085380" w:rsidRPr="00B83ABD" w:rsidRDefault="0087253F" w:rsidP="004E297E">
      <w:pPr>
        <w:pStyle w:val="ListParagraph"/>
        <w:widowControl w:val="0"/>
        <w:autoSpaceDE w:val="0"/>
        <w:autoSpaceDN w:val="0"/>
        <w:adjustRightInd w:val="0"/>
        <w:spacing w:line="25" w:lineRule="atLeast"/>
        <w:ind w:left="0"/>
        <w:rPr>
          <w:rFonts w:ascii="Georgia" w:hAnsi="Georgia" w:cs="Lucida Grande"/>
        </w:rPr>
      </w:pPr>
      <w:r>
        <w:rPr>
          <w:rFonts w:ascii="Georgia" w:hAnsi="Georgia" w:cs="Lucida Grande"/>
        </w:rPr>
        <w:t xml:space="preserve">The </w:t>
      </w:r>
      <w:r w:rsidR="00931F92">
        <w:rPr>
          <w:rFonts w:ascii="Georgia" w:hAnsi="Georgia" w:cs="Lucida Grande"/>
        </w:rPr>
        <w:t>Provider</w:t>
      </w:r>
      <w:r>
        <w:rPr>
          <w:rFonts w:ascii="Georgia" w:hAnsi="Georgia" w:cs="Lucida Grande"/>
        </w:rPr>
        <w:t xml:space="preserve"> neither possesses nor retains any ownership of or rights to the Services or any content gen</w:t>
      </w:r>
      <w:r w:rsidR="001D4EF6">
        <w:rPr>
          <w:rFonts w:ascii="Georgia" w:hAnsi="Georgia" w:cs="Lucida Grande"/>
        </w:rPr>
        <w:t xml:space="preserve">erated by the Company, </w:t>
      </w:r>
      <w:r w:rsidR="00DF46A2">
        <w:rPr>
          <w:rFonts w:ascii="Georgia" w:hAnsi="Georgia"/>
        </w:rPr>
        <w:t>Customers</w:t>
      </w:r>
      <w:r>
        <w:rPr>
          <w:rFonts w:ascii="Georgia" w:hAnsi="Georgia" w:cs="Lucida Grande"/>
        </w:rPr>
        <w:t xml:space="preserve">, or </w:t>
      </w:r>
      <w:r w:rsidR="001D4EF6">
        <w:rPr>
          <w:rFonts w:ascii="Georgia" w:hAnsi="Georgia" w:cs="Lucida Grande"/>
        </w:rPr>
        <w:t>Providers</w:t>
      </w:r>
      <w:r>
        <w:rPr>
          <w:rFonts w:ascii="Georgia" w:hAnsi="Georgia" w:cs="Lucida Grande"/>
        </w:rPr>
        <w:t xml:space="preserve">.  Upon termination, </w:t>
      </w:r>
      <w:r w:rsidR="00931F92">
        <w:rPr>
          <w:rFonts w:ascii="Georgia" w:hAnsi="Georgia" w:cs="Lucida Grande"/>
        </w:rPr>
        <w:t>Provider</w:t>
      </w:r>
      <w:r>
        <w:rPr>
          <w:rFonts w:ascii="Georgia" w:hAnsi="Georgia" w:cs="Lucida Grande"/>
        </w:rPr>
        <w:t xml:space="preserve"> has no right to access or </w:t>
      </w:r>
      <w:r w:rsidR="00412C9F">
        <w:rPr>
          <w:rFonts w:ascii="Georgia" w:hAnsi="Georgia" w:cs="Lucida Grande"/>
        </w:rPr>
        <w:t>have returned</w:t>
      </w:r>
      <w:r>
        <w:rPr>
          <w:rFonts w:ascii="Georgia" w:hAnsi="Georgia" w:cs="Lucida Grande"/>
        </w:rPr>
        <w:t xml:space="preserve"> any such information.</w:t>
      </w:r>
    </w:p>
    <w:p w14:paraId="7DE46904" w14:textId="5B723B12" w:rsidR="00CE1555" w:rsidRPr="00B83ABD" w:rsidRDefault="00085380" w:rsidP="001D4EF6">
      <w:pPr>
        <w:pStyle w:val="Heading2"/>
        <w:rPr>
          <w:rFonts w:cs="Lucida Grande"/>
        </w:rPr>
      </w:pPr>
      <w:r w:rsidRPr="00B83ABD">
        <w:t>Survival</w:t>
      </w:r>
    </w:p>
    <w:p w14:paraId="3E9DBECE" w14:textId="5C09678F" w:rsidR="00A83526" w:rsidRPr="00B83ABD" w:rsidRDefault="00B8641A" w:rsidP="00B8641A">
      <w:pPr>
        <w:pStyle w:val="ListParagraph"/>
        <w:widowControl w:val="0"/>
        <w:autoSpaceDE w:val="0"/>
        <w:autoSpaceDN w:val="0"/>
        <w:adjustRightInd w:val="0"/>
        <w:spacing w:line="25" w:lineRule="atLeast"/>
        <w:ind w:left="0"/>
        <w:rPr>
          <w:rFonts w:ascii="Georgia" w:hAnsi="Georgia" w:cs="Lucida Grande"/>
        </w:rPr>
      </w:pPr>
      <w:r w:rsidRPr="00B8641A">
        <w:rPr>
          <w:rFonts w:ascii="Georgia" w:hAnsi="Georgia" w:cs="Times New Roman"/>
          <w:color w:val="000000"/>
        </w:rPr>
        <w:t xml:space="preserve">After termination, </w:t>
      </w:r>
      <w:r>
        <w:rPr>
          <w:rFonts w:ascii="Georgia" w:hAnsi="Georgia" w:cs="Times New Roman"/>
          <w:color w:val="000000"/>
        </w:rPr>
        <w:t>t</w:t>
      </w:r>
      <w:r>
        <w:rPr>
          <w:rFonts w:ascii="Georgia" w:hAnsi="Georgia" w:cs="Lucida Grande"/>
        </w:rPr>
        <w:t xml:space="preserve">he Company retains all rights to content as specified in this Agreement.  Sections </w:t>
      </w:r>
      <w:r w:rsidR="00CC2F3A" w:rsidRPr="00CC2F3A">
        <w:rPr>
          <w:rFonts w:ascii="Georgia" w:hAnsi="Georgia" w:cs="Lucida Grande"/>
        </w:rPr>
        <w:t>II</w:t>
      </w:r>
      <w:r w:rsidR="001D4EF6">
        <w:rPr>
          <w:rFonts w:ascii="Georgia" w:hAnsi="Georgia" w:cs="Lucida Grande"/>
        </w:rPr>
        <w:t>—</w:t>
      </w:r>
      <w:r w:rsidR="000A5CA5" w:rsidRPr="00CC2F3A">
        <w:rPr>
          <w:rFonts w:ascii="Georgia" w:hAnsi="Georgia" w:cs="Lucida Grande"/>
        </w:rPr>
        <w:t>VI</w:t>
      </w:r>
      <w:r w:rsidRPr="00CC2F3A">
        <w:rPr>
          <w:rFonts w:ascii="Georgia" w:hAnsi="Georgia" w:cs="Lucida Grande"/>
        </w:rPr>
        <w:t xml:space="preserve"> of</w:t>
      </w:r>
      <w:r>
        <w:rPr>
          <w:rFonts w:ascii="Georgia" w:hAnsi="Georgia" w:cs="Lucida Grande"/>
        </w:rPr>
        <w:t xml:space="preserve"> this Agreement survive after termination.</w:t>
      </w:r>
      <w:bookmarkStart w:id="2" w:name="_Toc289522308"/>
    </w:p>
    <w:p w14:paraId="3F7C742E" w14:textId="0F8D4D00" w:rsidR="00085380" w:rsidRPr="00600F9C" w:rsidRDefault="00085380" w:rsidP="003028AA">
      <w:pPr>
        <w:pStyle w:val="Heading1"/>
        <w:numPr>
          <w:ilvl w:val="0"/>
          <w:numId w:val="20"/>
        </w:numPr>
      </w:pPr>
      <w:bookmarkStart w:id="3" w:name="_Toc289522309"/>
      <w:bookmarkEnd w:id="2"/>
      <w:r w:rsidRPr="00600F9C">
        <w:t>General Provisions</w:t>
      </w:r>
      <w:bookmarkEnd w:id="3"/>
    </w:p>
    <w:p w14:paraId="4C5087D9" w14:textId="03BA066E" w:rsidR="00EB78BB" w:rsidRPr="00600F9C" w:rsidRDefault="00EB78BB" w:rsidP="001D4EF6">
      <w:pPr>
        <w:pStyle w:val="Heading2"/>
        <w:numPr>
          <w:ilvl w:val="0"/>
          <w:numId w:val="23"/>
        </w:numPr>
        <w:rPr>
          <w:rFonts w:cs="Times New Roman"/>
        </w:rPr>
      </w:pPr>
      <w:r w:rsidRPr="00600F9C">
        <w:t>DMCA Violations</w:t>
      </w:r>
    </w:p>
    <w:p w14:paraId="1FBFE6AA" w14:textId="487208BF" w:rsidR="00A46658" w:rsidRPr="00D65368" w:rsidRDefault="00EB78BB" w:rsidP="004E297E">
      <w:pPr>
        <w:pStyle w:val="ListParagraph"/>
        <w:widowControl w:val="0"/>
        <w:autoSpaceDE w:val="0"/>
        <w:autoSpaceDN w:val="0"/>
        <w:adjustRightInd w:val="0"/>
        <w:spacing w:after="120" w:line="25" w:lineRule="atLeast"/>
        <w:ind w:left="0"/>
        <w:rPr>
          <w:rFonts w:ascii="Georgia" w:eastAsia="Times New Roman" w:hAnsi="Georgia" w:cs="Arial"/>
        </w:rPr>
      </w:pPr>
      <w:r w:rsidRPr="00600F9C">
        <w:rPr>
          <w:rFonts w:ascii="Georgia" w:hAnsi="Georgia" w:cs="Arial"/>
          <w:bCs/>
        </w:rPr>
        <w:t>If</w:t>
      </w:r>
      <w:r w:rsidR="008C666C">
        <w:rPr>
          <w:rFonts w:ascii="Georgia" w:hAnsi="Georgia" w:cs="Arial"/>
          <w:bCs/>
        </w:rPr>
        <w:t xml:space="preserve"> you believe any Content on any</w:t>
      </w:r>
      <w:r w:rsidRPr="00600F9C">
        <w:rPr>
          <w:rFonts w:ascii="Georgia" w:hAnsi="Georgia" w:cs="Arial"/>
          <w:bCs/>
        </w:rPr>
        <w:t xml:space="preserve"> Site</w:t>
      </w:r>
      <w:r w:rsidR="008C666C">
        <w:rPr>
          <w:rFonts w:ascii="Georgia" w:hAnsi="Georgia" w:cs="Arial"/>
          <w:bCs/>
        </w:rPr>
        <w:t xml:space="preserve"> of the Company</w:t>
      </w:r>
      <w:r w:rsidRPr="00600F9C">
        <w:rPr>
          <w:rFonts w:ascii="Georgia" w:hAnsi="Georgia" w:cs="Arial"/>
          <w:bCs/>
        </w:rPr>
        <w:t xml:space="preserve"> infringes</w:t>
      </w:r>
      <w:r w:rsidRPr="00B83ABD">
        <w:rPr>
          <w:rFonts w:ascii="Georgia" w:hAnsi="Georgia" w:cs="Arial"/>
          <w:bCs/>
        </w:rPr>
        <w:t xml:space="preserve"> on your copyright, you may request removal of the Content by contacting the following address:</w:t>
      </w:r>
      <w:r w:rsidR="00D65368" w:rsidRPr="00D65368">
        <w:rPr>
          <w:rFonts w:ascii="Georgia" w:hAnsi="Georgia" w:cs="Arial"/>
          <w:bCs/>
        </w:rPr>
        <w:t xml:space="preserve"> </w:t>
      </w:r>
      <w:r w:rsidR="00A56AFD" w:rsidRPr="001A27ED">
        <w:rPr>
          <w:rFonts w:ascii="Georgia" w:hAnsi="Georgia" w:cs="Arial"/>
          <w:bCs/>
          <w:highlight w:val="yellow"/>
        </w:rPr>
        <w:t>info@</w:t>
      </w:r>
      <w:r w:rsidR="00B667A3" w:rsidRPr="001A27ED">
        <w:rPr>
          <w:rFonts w:ascii="Georgia" w:hAnsi="Georgia" w:cs="Arial"/>
          <w:bCs/>
          <w:highlight w:val="yellow"/>
        </w:rPr>
        <w:t>Kantid</w:t>
      </w:r>
      <w:r w:rsidR="00A56AFD" w:rsidRPr="001A27ED">
        <w:rPr>
          <w:rFonts w:ascii="Georgia" w:hAnsi="Georgia" w:cs="Arial"/>
          <w:bCs/>
          <w:highlight w:val="yellow"/>
        </w:rPr>
        <w:t>.com</w:t>
      </w:r>
      <w:r w:rsidR="009B2383" w:rsidRPr="00B83ABD">
        <w:rPr>
          <w:rFonts w:ascii="Georgia" w:eastAsia="Times New Roman" w:hAnsi="Georgia" w:cs="Arial"/>
        </w:rPr>
        <w:t>.</w:t>
      </w:r>
      <w:r w:rsidRPr="00B83ABD">
        <w:rPr>
          <w:rFonts w:ascii="Georgia" w:hAnsi="Georgia" w:cs="Arial"/>
          <w:bCs/>
        </w:rPr>
        <w:t xml:space="preserve"> The Company will respond to all requests as quickly as possible and to the best of its ability.</w:t>
      </w:r>
    </w:p>
    <w:p w14:paraId="2481D61D" w14:textId="097EFFBB" w:rsidR="00A83526" w:rsidRPr="00B83ABD" w:rsidRDefault="00085380" w:rsidP="001D4EF6">
      <w:pPr>
        <w:pStyle w:val="Heading2"/>
        <w:numPr>
          <w:ilvl w:val="0"/>
          <w:numId w:val="23"/>
        </w:numPr>
      </w:pPr>
      <w:r w:rsidRPr="00B83ABD">
        <w:t>S</w:t>
      </w:r>
      <w:r w:rsidR="00A83526" w:rsidRPr="00B83ABD">
        <w:t>uccessors and Assignees</w:t>
      </w:r>
    </w:p>
    <w:p w14:paraId="23FFE25D" w14:textId="17164441" w:rsidR="00085380" w:rsidRDefault="00085380" w:rsidP="004E297E">
      <w:pPr>
        <w:pStyle w:val="ListParagraph"/>
        <w:widowControl w:val="0"/>
        <w:autoSpaceDE w:val="0"/>
        <w:autoSpaceDN w:val="0"/>
        <w:adjustRightInd w:val="0"/>
        <w:spacing w:line="25" w:lineRule="atLeast"/>
        <w:ind w:left="0"/>
        <w:rPr>
          <w:rFonts w:ascii="Georgia" w:hAnsi="Georgia" w:cs="Times New Roman"/>
        </w:rPr>
      </w:pPr>
      <w:r w:rsidRPr="00B83ABD">
        <w:rPr>
          <w:rFonts w:ascii="Georgia" w:hAnsi="Georgia" w:cs="Times New Roman"/>
        </w:rPr>
        <w:t>The Company may assign this Agreement to an affiliate or in connection with a merger or sale of all or substantially all of the Company’s ownership or assets.</w:t>
      </w:r>
      <w:r w:rsidR="00D338F8" w:rsidRPr="00B83ABD">
        <w:rPr>
          <w:rFonts w:ascii="Georgia" w:hAnsi="Georgia" w:cs="Times New Roman"/>
        </w:rPr>
        <w:t xml:space="preserve"> </w:t>
      </w:r>
      <w:r w:rsidR="00931F92">
        <w:rPr>
          <w:rFonts w:ascii="Georgia" w:hAnsi="Georgia" w:cs="Times New Roman"/>
        </w:rPr>
        <w:t>Providers</w:t>
      </w:r>
      <w:r w:rsidR="00D338F8" w:rsidRPr="00B83ABD">
        <w:rPr>
          <w:rFonts w:ascii="Georgia" w:hAnsi="Georgia" w:cs="Times New Roman"/>
        </w:rPr>
        <w:t xml:space="preserve"> may not assign this Agreement without express written permission from the Company.</w:t>
      </w:r>
    </w:p>
    <w:p w14:paraId="7FE98A75" w14:textId="77777777" w:rsidR="00425AE9" w:rsidRDefault="00425AE9" w:rsidP="004E297E">
      <w:pPr>
        <w:pStyle w:val="ListParagraph"/>
        <w:widowControl w:val="0"/>
        <w:autoSpaceDE w:val="0"/>
        <w:autoSpaceDN w:val="0"/>
        <w:adjustRightInd w:val="0"/>
        <w:spacing w:line="25" w:lineRule="atLeast"/>
        <w:ind w:left="0"/>
        <w:rPr>
          <w:rFonts w:ascii="Georgia" w:hAnsi="Georgia" w:cs="Times New Roman"/>
        </w:rPr>
      </w:pPr>
    </w:p>
    <w:p w14:paraId="3D71B127" w14:textId="0D1D7B71" w:rsidR="00425AE9" w:rsidRPr="00B83ABD" w:rsidRDefault="00931F92" w:rsidP="00425AE9">
      <w:pPr>
        <w:pStyle w:val="ListParagraph"/>
        <w:widowControl w:val="0"/>
        <w:autoSpaceDE w:val="0"/>
        <w:autoSpaceDN w:val="0"/>
        <w:adjustRightInd w:val="0"/>
        <w:spacing w:line="25" w:lineRule="atLeast"/>
        <w:ind w:left="0"/>
        <w:rPr>
          <w:rFonts w:ascii="Georgia" w:hAnsi="Georgia" w:cs="Times New Roman"/>
          <w:b/>
          <w:bCs/>
        </w:rPr>
      </w:pPr>
      <w:r>
        <w:rPr>
          <w:rFonts w:ascii="Georgia" w:hAnsi="Georgia" w:cs="Times New Roman"/>
        </w:rPr>
        <w:t>Provider</w:t>
      </w:r>
      <w:r w:rsidR="00425AE9">
        <w:rPr>
          <w:rFonts w:ascii="Georgia" w:hAnsi="Georgia" w:cs="Times New Roman"/>
        </w:rPr>
        <w:t xml:space="preserve"> agrees that any waiver or protections afforded to the Company are also provided to its </w:t>
      </w:r>
      <w:r w:rsidR="00425AE9">
        <w:rPr>
          <w:rFonts w:ascii="Georgia" w:hAnsi="Georgia"/>
        </w:rPr>
        <w:t xml:space="preserve">affiliates, directors, officers, principals, employees, agents, and successors in their roles and </w:t>
      </w:r>
      <w:r w:rsidR="003028AA">
        <w:rPr>
          <w:rFonts w:ascii="Georgia" w:hAnsi="Georgia"/>
        </w:rPr>
        <w:t xml:space="preserve">relationship with the Company. </w:t>
      </w:r>
      <w:r>
        <w:rPr>
          <w:rFonts w:ascii="Georgia" w:hAnsi="Georgia"/>
        </w:rPr>
        <w:t>Provider</w:t>
      </w:r>
      <w:r w:rsidR="00425AE9">
        <w:rPr>
          <w:rFonts w:ascii="Georgia" w:hAnsi="Georgia"/>
        </w:rPr>
        <w:t xml:space="preserve"> also acknowledges that all waivers and agreements bind not only </w:t>
      </w:r>
      <w:r>
        <w:rPr>
          <w:rFonts w:ascii="Georgia" w:hAnsi="Georgia"/>
        </w:rPr>
        <w:t>Provider</w:t>
      </w:r>
      <w:r w:rsidR="00425AE9">
        <w:rPr>
          <w:rFonts w:ascii="Georgia" w:hAnsi="Georgia"/>
        </w:rPr>
        <w:t>, but any successors, heirs, agents, and other representatives.</w:t>
      </w:r>
    </w:p>
    <w:p w14:paraId="2A9BDCBB" w14:textId="7A5A30B4" w:rsidR="00A83526" w:rsidRPr="00B83ABD" w:rsidRDefault="00085380" w:rsidP="001D4EF6">
      <w:pPr>
        <w:pStyle w:val="Heading2"/>
        <w:numPr>
          <w:ilvl w:val="0"/>
          <w:numId w:val="23"/>
        </w:numPr>
        <w:rPr>
          <w:bCs/>
        </w:rPr>
      </w:pPr>
      <w:r w:rsidRPr="00B83ABD">
        <w:t>Arbitration</w:t>
      </w:r>
    </w:p>
    <w:p w14:paraId="386FCEB2" w14:textId="1492AAAF" w:rsidR="00085380" w:rsidRPr="00B83ABD" w:rsidRDefault="00085380" w:rsidP="004E297E">
      <w:pPr>
        <w:pStyle w:val="ListParagraph"/>
        <w:widowControl w:val="0"/>
        <w:autoSpaceDE w:val="0"/>
        <w:autoSpaceDN w:val="0"/>
        <w:adjustRightInd w:val="0"/>
        <w:spacing w:line="25" w:lineRule="atLeast"/>
        <w:ind w:left="0"/>
        <w:rPr>
          <w:rFonts w:ascii="Georgia" w:hAnsi="Georgia" w:cs="Times New Roman"/>
          <w:b/>
          <w:bCs/>
        </w:rPr>
      </w:pPr>
      <w:r w:rsidRPr="00B83ABD">
        <w:rPr>
          <w:rFonts w:ascii="Georgia" w:hAnsi="Georgia" w:cs="Times New Roman"/>
        </w:rPr>
        <w:t xml:space="preserve">The exclusive means of resolving any dispute or claim arising out of or relating to this Agreement (including any alleged breach thereof) or the Service shall be </w:t>
      </w:r>
      <w:r w:rsidR="00DE6957" w:rsidRPr="00B83ABD">
        <w:rPr>
          <w:rFonts w:ascii="Georgia" w:hAnsi="Georgia" w:cs="Times New Roman"/>
        </w:rPr>
        <w:t>binding arbitration</w:t>
      </w:r>
      <w:r w:rsidRPr="00B83ABD">
        <w:rPr>
          <w:rFonts w:ascii="Georgia" w:hAnsi="Georgia" w:cs="Times New Roman"/>
        </w:rPr>
        <w:t xml:space="preserve"> administered by the American Arbitration Association. </w:t>
      </w:r>
      <w:r w:rsidR="00931F92">
        <w:rPr>
          <w:rFonts w:ascii="Georgia" w:hAnsi="Georgia" w:cs="Times New Roman"/>
        </w:rPr>
        <w:t>Providers</w:t>
      </w:r>
      <w:r w:rsidRPr="00B83ABD">
        <w:rPr>
          <w:rFonts w:ascii="Georgia" w:hAnsi="Georgia" w:cs="Times New Roman"/>
        </w:rPr>
        <w:t xml:space="preserve"> may not under any circumstances commence or maintain against the Company any class action, </w:t>
      </w:r>
      <w:r w:rsidRPr="00B83ABD">
        <w:rPr>
          <w:rFonts w:ascii="Georgia" w:hAnsi="Georgia" w:cs="Times New Roman"/>
        </w:rPr>
        <w:lastRenderedPageBreak/>
        <w:t>class arbitration, or other representative action or proceeding.</w:t>
      </w:r>
      <w:r w:rsidR="00DE6957" w:rsidRPr="00B83ABD">
        <w:rPr>
          <w:rFonts w:ascii="Georgia" w:hAnsi="Georgia" w:cs="Times New Roman"/>
        </w:rPr>
        <w:t xml:space="preserve">  Parties understand and accept that, by agreeing to arbitration, the Parties are foregoing their access to a trial by jury.</w:t>
      </w:r>
    </w:p>
    <w:p w14:paraId="3459578F" w14:textId="5DE19DC3" w:rsidR="00A83526" w:rsidRPr="00B83ABD" w:rsidRDefault="00A83526" w:rsidP="001D4EF6">
      <w:pPr>
        <w:pStyle w:val="Heading2"/>
        <w:numPr>
          <w:ilvl w:val="0"/>
          <w:numId w:val="23"/>
        </w:numPr>
      </w:pPr>
      <w:r w:rsidRPr="00B83ABD">
        <w:t>Governing Law</w:t>
      </w:r>
      <w:r w:rsidR="004B0214" w:rsidRPr="00B83ABD">
        <w:t xml:space="preserve"> and Venue</w:t>
      </w:r>
    </w:p>
    <w:p w14:paraId="6280DB12" w14:textId="7301EAF5" w:rsidR="00085380" w:rsidRPr="00B83ABD" w:rsidRDefault="004210E5" w:rsidP="004E297E">
      <w:pPr>
        <w:pStyle w:val="ListParagraph"/>
        <w:widowControl w:val="0"/>
        <w:autoSpaceDE w:val="0"/>
        <w:autoSpaceDN w:val="0"/>
        <w:adjustRightInd w:val="0"/>
        <w:spacing w:line="25" w:lineRule="atLeast"/>
        <w:ind w:left="0"/>
        <w:rPr>
          <w:rFonts w:ascii="Georgia" w:hAnsi="Georgia" w:cs="Times New Roman"/>
          <w:b/>
          <w:bCs/>
        </w:rPr>
      </w:pPr>
      <w:r>
        <w:rPr>
          <w:rFonts w:ascii="Georgia" w:hAnsi="Georgia" w:cs="Times New Roman"/>
        </w:rPr>
        <w:t>T</w:t>
      </w:r>
      <w:r w:rsidR="00085380" w:rsidRPr="00B83ABD">
        <w:rPr>
          <w:rFonts w:ascii="Georgia" w:hAnsi="Georgia" w:cs="Times New Roman"/>
        </w:rPr>
        <w:t>his Agreement will be governed by and construed in accordance with the laws of the State of Colorado. The venue for any disputes</w:t>
      </w:r>
      <w:r w:rsidR="004B0214" w:rsidRPr="00B83ABD">
        <w:rPr>
          <w:rFonts w:ascii="Georgia" w:hAnsi="Georgia" w:cs="Times New Roman"/>
        </w:rPr>
        <w:t xml:space="preserve"> including mediation</w:t>
      </w:r>
      <w:r>
        <w:rPr>
          <w:rFonts w:ascii="Georgia" w:hAnsi="Georgia" w:cs="Times New Roman"/>
        </w:rPr>
        <w:t>,</w:t>
      </w:r>
      <w:r w:rsidR="004B0214" w:rsidRPr="00B83ABD">
        <w:rPr>
          <w:rFonts w:ascii="Georgia" w:hAnsi="Georgia" w:cs="Times New Roman"/>
        </w:rPr>
        <w:t xml:space="preserve"> arbitration</w:t>
      </w:r>
      <w:r>
        <w:rPr>
          <w:rFonts w:ascii="Georgia" w:hAnsi="Georgia" w:cs="Times New Roman"/>
        </w:rPr>
        <w:t>, or litigation</w:t>
      </w:r>
      <w:r w:rsidR="00085380" w:rsidRPr="00B83ABD">
        <w:rPr>
          <w:rFonts w:ascii="Georgia" w:hAnsi="Georgia" w:cs="Times New Roman"/>
        </w:rPr>
        <w:t xml:space="preserve"> shall be Denver, Colorado. </w:t>
      </w:r>
      <w:r w:rsidR="00122825" w:rsidRPr="00B83ABD">
        <w:rPr>
          <w:rFonts w:ascii="Georgia" w:hAnsi="Georgia" w:cs="Times New Roman"/>
        </w:rPr>
        <w:t>Each Party agrees</w:t>
      </w:r>
      <w:r w:rsidR="00085380" w:rsidRPr="00B83ABD">
        <w:rPr>
          <w:rFonts w:ascii="Georgia" w:hAnsi="Georgia" w:cs="Times New Roman"/>
        </w:rPr>
        <w:t xml:space="preserve"> to waive the following defenses to any action brought in Colorado: </w:t>
      </w:r>
      <w:r w:rsidR="00085380" w:rsidRPr="00B83ABD">
        <w:rPr>
          <w:rFonts w:ascii="Georgia" w:hAnsi="Georgia" w:cs="Times New Roman"/>
          <w:i/>
        </w:rPr>
        <w:t>forum non conveniens</w:t>
      </w:r>
      <w:r w:rsidR="00DE6957" w:rsidRPr="00B83ABD">
        <w:rPr>
          <w:rFonts w:ascii="Georgia" w:hAnsi="Georgia" w:cs="Times New Roman"/>
        </w:rPr>
        <w:t xml:space="preserve"> and lack of personal jurisdiction</w:t>
      </w:r>
      <w:r w:rsidR="00085380" w:rsidRPr="00B83ABD">
        <w:rPr>
          <w:rFonts w:ascii="Georgia" w:hAnsi="Georgia" w:cs="Times New Roman"/>
        </w:rPr>
        <w:t xml:space="preserve">. </w:t>
      </w:r>
    </w:p>
    <w:p w14:paraId="04611E61" w14:textId="217C3BA5" w:rsidR="00A83526" w:rsidRPr="00B83ABD" w:rsidRDefault="00085380" w:rsidP="001D4EF6">
      <w:pPr>
        <w:pStyle w:val="Heading2"/>
        <w:numPr>
          <w:ilvl w:val="0"/>
          <w:numId w:val="23"/>
        </w:numPr>
      </w:pPr>
      <w:r w:rsidRPr="00B83ABD">
        <w:t>W</w:t>
      </w:r>
      <w:r w:rsidR="00A83526" w:rsidRPr="00B83ABD">
        <w:t>aiver</w:t>
      </w:r>
    </w:p>
    <w:p w14:paraId="1CD724BD" w14:textId="77777777" w:rsidR="00085380" w:rsidRDefault="00085380" w:rsidP="004E297E">
      <w:pPr>
        <w:pStyle w:val="ListParagraph"/>
        <w:widowControl w:val="0"/>
        <w:autoSpaceDE w:val="0"/>
        <w:autoSpaceDN w:val="0"/>
        <w:adjustRightInd w:val="0"/>
        <w:spacing w:line="25" w:lineRule="atLeast"/>
        <w:ind w:left="0"/>
        <w:rPr>
          <w:rFonts w:ascii="Georgia" w:hAnsi="Georgia" w:cs="Times New Roman"/>
        </w:rPr>
      </w:pPr>
      <w:r w:rsidRPr="00B83ABD">
        <w:rPr>
          <w:rFonts w:ascii="Georgia" w:hAnsi="Georgia" w:cs="Times New Roman"/>
          <w:bCs/>
        </w:rPr>
        <w:t>I</w:t>
      </w:r>
      <w:r w:rsidRPr="00B83ABD">
        <w:rPr>
          <w:rFonts w:ascii="Georgia" w:hAnsi="Georgia" w:cs="Times New Roman"/>
        </w:rPr>
        <w:t>f one Party waives any term or provision of this Agreement at any time, that waiver will only be effective for the specific instance and specific purpose for which the waiver was given. If either Party fails to exercise or delays exercising any of its rights or remedies under this Agreement, that Party retains the right to enforce that term or provision at a later time.</w:t>
      </w:r>
    </w:p>
    <w:p w14:paraId="04A934AA" w14:textId="0F7AE9D6" w:rsidR="00A83526" w:rsidRPr="00B83ABD" w:rsidRDefault="00085380" w:rsidP="001D4EF6">
      <w:pPr>
        <w:pStyle w:val="Heading2"/>
        <w:numPr>
          <w:ilvl w:val="0"/>
          <w:numId w:val="23"/>
        </w:numPr>
      </w:pPr>
      <w:r w:rsidRPr="00B83ABD">
        <w:t>Severability</w:t>
      </w:r>
    </w:p>
    <w:p w14:paraId="6A56149A" w14:textId="7F00A5BE" w:rsidR="00085380" w:rsidRDefault="004210E5" w:rsidP="004E297E">
      <w:pPr>
        <w:pStyle w:val="ListParagraph"/>
        <w:widowControl w:val="0"/>
        <w:autoSpaceDE w:val="0"/>
        <w:autoSpaceDN w:val="0"/>
        <w:adjustRightInd w:val="0"/>
        <w:spacing w:line="25" w:lineRule="atLeast"/>
        <w:ind w:left="0"/>
        <w:rPr>
          <w:rFonts w:ascii="Georgia" w:hAnsi="Georgia" w:cs="Times New Roman"/>
        </w:rPr>
      </w:pPr>
      <w:r>
        <w:rPr>
          <w:rFonts w:ascii="Georgia" w:hAnsi="Georgia" w:cs="Times New Roman"/>
        </w:rPr>
        <w:t xml:space="preserve">If any provision of this Agreement is invalid or unenforceable, whether by the decision of an arbitrator or court, by passage of a new law, or otherwise, the remainder of this Agreement will </w:t>
      </w:r>
      <w:r w:rsidR="007A2A93">
        <w:rPr>
          <w:rFonts w:ascii="Georgia" w:hAnsi="Georgia" w:cs="Times New Roman"/>
        </w:rPr>
        <w:t>remain in effort and be construed and enforced consistent with the purpose of this Agreement.</w:t>
      </w:r>
    </w:p>
    <w:p w14:paraId="2B313273" w14:textId="77777777" w:rsidR="008E44DB" w:rsidRDefault="008E44DB" w:rsidP="004E297E">
      <w:pPr>
        <w:pStyle w:val="ListParagraph"/>
        <w:widowControl w:val="0"/>
        <w:autoSpaceDE w:val="0"/>
        <w:autoSpaceDN w:val="0"/>
        <w:adjustRightInd w:val="0"/>
        <w:spacing w:line="25" w:lineRule="atLeast"/>
        <w:ind w:left="0"/>
        <w:rPr>
          <w:rFonts w:ascii="Georgia" w:hAnsi="Georgia" w:cs="Times New Roman"/>
        </w:rPr>
      </w:pPr>
    </w:p>
    <w:p w14:paraId="1969429E" w14:textId="05E6F8C0" w:rsidR="008E44DB" w:rsidRPr="008E44DB" w:rsidRDefault="00B250FE" w:rsidP="008E44DB">
      <w:pPr>
        <w:pStyle w:val="ListParagraph"/>
        <w:widowControl w:val="0"/>
        <w:numPr>
          <w:ilvl w:val="0"/>
          <w:numId w:val="23"/>
        </w:numPr>
        <w:autoSpaceDE w:val="0"/>
        <w:autoSpaceDN w:val="0"/>
        <w:adjustRightInd w:val="0"/>
        <w:spacing w:line="25" w:lineRule="atLeast"/>
        <w:rPr>
          <w:rFonts w:ascii="Georgia" w:hAnsi="Georgia" w:cs="Times New Roman"/>
          <w:b/>
          <w:bCs/>
        </w:rPr>
      </w:pPr>
      <w:r>
        <w:rPr>
          <w:rFonts w:ascii="Georgia" w:hAnsi="Georgia" w:cs="Times New Roman"/>
          <w:b/>
        </w:rPr>
        <w:t>Understanding of Agreement</w:t>
      </w:r>
    </w:p>
    <w:p w14:paraId="5316F1CF" w14:textId="30AF1AA8" w:rsidR="008E44DB" w:rsidRPr="008E44DB" w:rsidRDefault="008E44DB" w:rsidP="008E44DB">
      <w:pPr>
        <w:widowControl w:val="0"/>
        <w:autoSpaceDE w:val="0"/>
        <w:autoSpaceDN w:val="0"/>
        <w:adjustRightInd w:val="0"/>
        <w:spacing w:line="25" w:lineRule="atLeast"/>
        <w:rPr>
          <w:rFonts w:ascii="Georgia" w:hAnsi="Georgia" w:cs="Times New Roman"/>
          <w:b/>
          <w:bCs/>
        </w:rPr>
      </w:pPr>
      <w:r>
        <w:rPr>
          <w:rFonts w:ascii="Georgia" w:hAnsi="Georgia" w:cs="Times New Roman"/>
          <w:bCs/>
        </w:rPr>
        <w:t xml:space="preserve">You acknowledge that you understand the terms and conditions of this </w:t>
      </w:r>
      <w:r w:rsidR="007A2A93">
        <w:rPr>
          <w:rFonts w:ascii="Georgia" w:hAnsi="Georgia" w:cs="Times New Roman"/>
          <w:bCs/>
        </w:rPr>
        <w:t>A</w:t>
      </w:r>
      <w:r>
        <w:rPr>
          <w:rFonts w:ascii="Georgia" w:hAnsi="Georgia" w:cs="Times New Roman"/>
          <w:bCs/>
        </w:rPr>
        <w:t xml:space="preserve">greement. You also acknowledge that you </w:t>
      </w:r>
      <w:r w:rsidR="007A2A93">
        <w:rPr>
          <w:rFonts w:ascii="Georgia" w:hAnsi="Georgia" w:cs="Times New Roman"/>
          <w:bCs/>
        </w:rPr>
        <w:t xml:space="preserve">could </w:t>
      </w:r>
      <w:r>
        <w:rPr>
          <w:rFonts w:ascii="Georgia" w:hAnsi="Georgia" w:cs="Times New Roman"/>
          <w:bCs/>
        </w:rPr>
        <w:t>discuss these provisions with a lawyer at your own expense</w:t>
      </w:r>
      <w:r w:rsidR="007A2A93">
        <w:rPr>
          <w:rFonts w:ascii="Georgia" w:hAnsi="Georgia" w:cs="Times New Roman"/>
          <w:bCs/>
        </w:rPr>
        <w:t xml:space="preserve"> prior to entering into this Agreement</w:t>
      </w:r>
      <w:r>
        <w:rPr>
          <w:rFonts w:ascii="Georgia" w:hAnsi="Georgia" w:cs="Times New Roman"/>
          <w:bCs/>
        </w:rPr>
        <w:t>, and have either done so or chosen not to do so in entering this Agreement.  Regardless of your choice, you intend to be fully bound by this Agreement.</w:t>
      </w:r>
    </w:p>
    <w:p w14:paraId="40308AE6" w14:textId="5CEBAEB4" w:rsidR="00A83526" w:rsidRPr="00B83ABD" w:rsidRDefault="00085380" w:rsidP="001D4EF6">
      <w:pPr>
        <w:pStyle w:val="Heading2"/>
        <w:numPr>
          <w:ilvl w:val="0"/>
          <w:numId w:val="23"/>
        </w:numPr>
      </w:pPr>
      <w:r w:rsidRPr="00B83ABD">
        <w:rPr>
          <w:rStyle w:val="Heading2Char"/>
          <w:b/>
        </w:rPr>
        <w:t>Entire</w:t>
      </w:r>
      <w:r w:rsidRPr="00B83ABD">
        <w:t xml:space="preserve"> Agreement</w:t>
      </w:r>
    </w:p>
    <w:p w14:paraId="2ECFA7BE" w14:textId="34C9D18B" w:rsidR="00A46658" w:rsidRPr="00B83ABD" w:rsidRDefault="00085380" w:rsidP="004E297E">
      <w:pPr>
        <w:pStyle w:val="ListParagraph"/>
        <w:widowControl w:val="0"/>
        <w:autoSpaceDE w:val="0"/>
        <w:autoSpaceDN w:val="0"/>
        <w:adjustRightInd w:val="0"/>
        <w:spacing w:line="25" w:lineRule="atLeast"/>
        <w:ind w:left="0"/>
        <w:rPr>
          <w:rFonts w:ascii="Georgia" w:hAnsi="Georgia"/>
        </w:rPr>
      </w:pPr>
      <w:r w:rsidRPr="00B83ABD">
        <w:rPr>
          <w:rFonts w:ascii="Georgia" w:hAnsi="Georgia"/>
        </w:rPr>
        <w:t xml:space="preserve">This Agreement, together with the Privacy Policy, constitutes the entire agreement between the </w:t>
      </w:r>
      <w:r w:rsidR="00122825" w:rsidRPr="00B83ABD">
        <w:rPr>
          <w:rFonts w:ascii="Georgia" w:hAnsi="Georgia"/>
        </w:rPr>
        <w:t>Company and you</w:t>
      </w:r>
      <w:r w:rsidRPr="00B83ABD">
        <w:rPr>
          <w:rFonts w:ascii="Georgia" w:hAnsi="Georgia"/>
        </w:rPr>
        <w:t>, and supersedes all prior agreements, representa</w:t>
      </w:r>
      <w:r w:rsidR="00122825" w:rsidRPr="00B83ABD">
        <w:rPr>
          <w:rFonts w:ascii="Georgia" w:hAnsi="Georgia"/>
        </w:rPr>
        <w:t>tions, and u</w:t>
      </w:r>
      <w:r w:rsidR="007A2A93">
        <w:rPr>
          <w:rFonts w:ascii="Georgia" w:hAnsi="Georgia"/>
        </w:rPr>
        <w:t>nderstandings, oral or written, between the Parties</w:t>
      </w:r>
      <w:r w:rsidRPr="00B83ABD">
        <w:rPr>
          <w:rFonts w:ascii="Georgia" w:hAnsi="Georgia"/>
        </w:rPr>
        <w:t>.</w:t>
      </w:r>
    </w:p>
    <w:sectPr w:rsidR="00A46658" w:rsidRPr="00B83ABD" w:rsidSect="00E70125">
      <w:headerReference w:type="default" r:id="rId8"/>
      <w:footerReference w:type="even" r:id="rId9"/>
      <w:footerReference w:type="default" r:id="rId1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04EA1" w14:textId="77777777" w:rsidR="00FA197F" w:rsidRDefault="00FA197F">
      <w:r>
        <w:separator/>
      </w:r>
    </w:p>
  </w:endnote>
  <w:endnote w:type="continuationSeparator" w:id="0">
    <w:p w14:paraId="4B5E9843" w14:textId="77777777" w:rsidR="00FA197F" w:rsidRDefault="00FA1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A253B" w14:textId="77777777" w:rsidR="00BF0489" w:rsidRDefault="00BF0489" w:rsidP="005A45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532520" w14:textId="77777777" w:rsidR="00BF0489" w:rsidRDefault="00BF04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5DBAE" w14:textId="33917ACF" w:rsidR="00BF0489" w:rsidRDefault="00BF0489" w:rsidP="005A45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07BB">
      <w:rPr>
        <w:rStyle w:val="PageNumber"/>
        <w:noProof/>
      </w:rPr>
      <w:t>7</w:t>
    </w:r>
    <w:r>
      <w:rPr>
        <w:rStyle w:val="PageNumber"/>
      </w:rPr>
      <w:fldChar w:fldCharType="end"/>
    </w:r>
  </w:p>
  <w:p w14:paraId="4F998D0A" w14:textId="77777777" w:rsidR="00BF0489" w:rsidRDefault="00BF0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06210" w14:textId="77777777" w:rsidR="00FA197F" w:rsidRDefault="00FA197F">
      <w:r>
        <w:separator/>
      </w:r>
    </w:p>
  </w:footnote>
  <w:footnote w:type="continuationSeparator" w:id="0">
    <w:p w14:paraId="4C6C1C45" w14:textId="77777777" w:rsidR="00FA197F" w:rsidRDefault="00FA19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48D27" w14:textId="77777777" w:rsidR="00BF0489" w:rsidRDefault="00BF0489" w:rsidP="005A456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2D00"/>
    <w:multiLevelType w:val="hybridMultilevel"/>
    <w:tmpl w:val="83DE3E3A"/>
    <w:lvl w:ilvl="0" w:tplc="48E011E2">
      <w:start w:val="1"/>
      <w:numFmt w:val="decimal"/>
      <w:suff w:val="space"/>
      <w:lvlText w:val="%1."/>
      <w:lvlJc w:val="left"/>
      <w:pPr>
        <w:ind w:left="720" w:hanging="360"/>
      </w:pPr>
      <w:rPr>
        <w:rFonts w:hint="default"/>
        <w:b/>
      </w:rPr>
    </w:lvl>
    <w:lvl w:ilvl="1" w:tplc="A75AD7AC">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428CE"/>
    <w:multiLevelType w:val="hybridMultilevel"/>
    <w:tmpl w:val="289893C8"/>
    <w:lvl w:ilvl="0" w:tplc="C73E2094">
      <w:start w:val="1"/>
      <w:numFmt w:val="decimal"/>
      <w:suff w:val="space"/>
      <w:lvlText w:val="%1."/>
      <w:lvlJc w:val="left"/>
      <w:pPr>
        <w:ind w:left="1080" w:hanging="720"/>
      </w:pPr>
      <w:rPr>
        <w:rFonts w:hint="default"/>
        <w:b/>
      </w:rPr>
    </w:lvl>
    <w:lvl w:ilvl="1" w:tplc="AD06702E">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B5ED8"/>
    <w:multiLevelType w:val="hybridMultilevel"/>
    <w:tmpl w:val="93A83514"/>
    <w:lvl w:ilvl="0" w:tplc="C9067DDA">
      <w:start w:val="1"/>
      <w:numFmt w:val="decimal"/>
      <w:suff w:val="space"/>
      <w:lvlText w:val="%1."/>
      <w:lvlJc w:val="left"/>
      <w:pPr>
        <w:ind w:left="1080" w:hanging="720"/>
      </w:pPr>
      <w:rPr>
        <w:rFonts w:hint="default"/>
        <w:b/>
      </w:rPr>
    </w:lvl>
    <w:lvl w:ilvl="1" w:tplc="AD06702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1843"/>
    <w:multiLevelType w:val="hybridMultilevel"/>
    <w:tmpl w:val="40A084D0"/>
    <w:lvl w:ilvl="0" w:tplc="8DEE512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D44BD"/>
    <w:multiLevelType w:val="hybridMultilevel"/>
    <w:tmpl w:val="3212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B6EF0"/>
    <w:multiLevelType w:val="hybridMultilevel"/>
    <w:tmpl w:val="BFEC3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5050F"/>
    <w:multiLevelType w:val="hybridMultilevel"/>
    <w:tmpl w:val="9F32E3B8"/>
    <w:lvl w:ilvl="0" w:tplc="300246B2">
      <w:start w:val="1"/>
      <w:numFmt w:val="upp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D0C64"/>
    <w:multiLevelType w:val="hybridMultilevel"/>
    <w:tmpl w:val="94AC0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733CF"/>
    <w:multiLevelType w:val="hybridMultilevel"/>
    <w:tmpl w:val="5F3E2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81CD6"/>
    <w:multiLevelType w:val="hybridMultilevel"/>
    <w:tmpl w:val="13DAED2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E2E58"/>
    <w:multiLevelType w:val="hybridMultilevel"/>
    <w:tmpl w:val="4A18DCB2"/>
    <w:lvl w:ilvl="0" w:tplc="99CEFE72">
      <w:start w:val="1"/>
      <w:numFmt w:val="decimal"/>
      <w:suff w:val="space"/>
      <w:lvlText w:val="%1."/>
      <w:lvlJc w:val="left"/>
      <w:pPr>
        <w:ind w:left="720" w:hanging="360"/>
      </w:pPr>
      <w:rPr>
        <w:rFonts w:hint="default"/>
        <w:b/>
      </w:rPr>
    </w:lvl>
    <w:lvl w:ilvl="1" w:tplc="AD06702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B1892"/>
    <w:multiLevelType w:val="hybridMultilevel"/>
    <w:tmpl w:val="18D4B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D5CC4"/>
    <w:multiLevelType w:val="hybridMultilevel"/>
    <w:tmpl w:val="536E16F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D49DE"/>
    <w:multiLevelType w:val="hybridMultilevel"/>
    <w:tmpl w:val="ACAA6BC6"/>
    <w:lvl w:ilvl="0" w:tplc="6CD24C22">
      <w:start w:val="1"/>
      <w:numFmt w:val="decimal"/>
      <w:suff w:val="space"/>
      <w:lvlText w:val="%1."/>
      <w:lvlJc w:val="left"/>
      <w:pPr>
        <w:ind w:left="1080" w:hanging="720"/>
      </w:pPr>
      <w:rPr>
        <w:rFonts w:hint="default"/>
        <w:b/>
      </w:rPr>
    </w:lvl>
    <w:lvl w:ilvl="1" w:tplc="0276C24C">
      <w:start w:val="1"/>
      <w:numFmt w:val="decimal"/>
      <w:lvlText w:val="%2."/>
      <w:lvlJc w:val="left"/>
      <w:pPr>
        <w:ind w:left="792" w:hanging="360"/>
      </w:pPr>
      <w:rPr>
        <w:rFonts w:ascii="Georgia" w:eastAsiaTheme="minorEastAsia" w:hAnsi="Georgia" w:cs="Times New Roman"/>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B50663"/>
    <w:multiLevelType w:val="hybridMultilevel"/>
    <w:tmpl w:val="E91A2D66"/>
    <w:lvl w:ilvl="0" w:tplc="E360611A">
      <w:start w:val="1"/>
      <w:numFmt w:val="decimal"/>
      <w:suff w:val="space"/>
      <w:lvlText w:val="%1."/>
      <w:lvlJc w:val="left"/>
      <w:pPr>
        <w:ind w:left="1080" w:hanging="720"/>
      </w:pPr>
      <w:rPr>
        <w:rFonts w:hint="default"/>
        <w:b/>
      </w:rPr>
    </w:lvl>
    <w:lvl w:ilvl="1" w:tplc="03121144">
      <w:start w:val="1"/>
      <w:numFmt w:val="decimal"/>
      <w:lvlText w:val="%2."/>
      <w:lvlJc w:val="left"/>
      <w:pPr>
        <w:ind w:left="720" w:hanging="288"/>
      </w:pPr>
      <w:rPr>
        <w:rFonts w:ascii="Georgia" w:eastAsiaTheme="minorEastAsia" w:hAnsi="Georgia" w:cs="Times New Roman"/>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A3952"/>
    <w:multiLevelType w:val="hybridMultilevel"/>
    <w:tmpl w:val="F678F98A"/>
    <w:lvl w:ilvl="0" w:tplc="BBF2EDF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D05B62"/>
    <w:multiLevelType w:val="hybridMultilevel"/>
    <w:tmpl w:val="70D87FAA"/>
    <w:lvl w:ilvl="0" w:tplc="7CDA2D62">
      <w:start w:val="1"/>
      <w:numFmt w:val="upp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F6360"/>
    <w:multiLevelType w:val="hybridMultilevel"/>
    <w:tmpl w:val="ADE48ED8"/>
    <w:lvl w:ilvl="0" w:tplc="69F8D914">
      <w:start w:val="1"/>
      <w:numFmt w:val="upperLetter"/>
      <w:lvlText w:val="%1."/>
      <w:lvlJc w:val="left"/>
      <w:pPr>
        <w:ind w:left="720" w:hanging="360"/>
      </w:pPr>
      <w:rPr>
        <w:rFonts w:ascii="Georgia" w:hAnsi="Georg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10308"/>
    <w:multiLevelType w:val="hybridMultilevel"/>
    <w:tmpl w:val="E938B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E1275"/>
    <w:multiLevelType w:val="hybridMultilevel"/>
    <w:tmpl w:val="1932F5E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C03D2"/>
    <w:multiLevelType w:val="hybridMultilevel"/>
    <w:tmpl w:val="DD1887C8"/>
    <w:lvl w:ilvl="0" w:tplc="8FECBB74">
      <w:start w:val="1"/>
      <w:numFmt w:val="decimal"/>
      <w:pStyle w:val="Heading1"/>
      <w:suff w:val="space"/>
      <w:lvlText w:val="%1)"/>
      <w:lvlJc w:val="left"/>
      <w:pPr>
        <w:ind w:left="360" w:hanging="360"/>
      </w:pPr>
      <w:rPr>
        <w:rFonts w:hint="default"/>
        <w:b/>
        <w:color w:val="auto"/>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E14796"/>
    <w:multiLevelType w:val="hybridMultilevel"/>
    <w:tmpl w:val="F4E49A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726BF"/>
    <w:multiLevelType w:val="hybridMultilevel"/>
    <w:tmpl w:val="2F623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80380"/>
    <w:multiLevelType w:val="hybridMultilevel"/>
    <w:tmpl w:val="9B102B66"/>
    <w:lvl w:ilvl="0" w:tplc="51EC40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86F44"/>
    <w:multiLevelType w:val="hybridMultilevel"/>
    <w:tmpl w:val="D1AAEE30"/>
    <w:lvl w:ilvl="0" w:tplc="51081192">
      <w:start w:val="1"/>
      <w:numFmt w:val="upp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7211AF"/>
    <w:multiLevelType w:val="hybridMultilevel"/>
    <w:tmpl w:val="D16A908A"/>
    <w:lvl w:ilvl="0" w:tplc="E00267F6">
      <w:start w:val="1"/>
      <w:numFmt w:val="decimal"/>
      <w:suff w:val="space"/>
      <w:lvlText w:val="%1."/>
      <w:lvlJc w:val="left"/>
      <w:pPr>
        <w:ind w:left="720" w:hanging="360"/>
      </w:pPr>
      <w:rPr>
        <w:rFonts w:hint="default"/>
        <w:b/>
      </w:rPr>
    </w:lvl>
    <w:lvl w:ilvl="1" w:tplc="AD06702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50D30"/>
    <w:multiLevelType w:val="hybridMultilevel"/>
    <w:tmpl w:val="D1AAEE30"/>
    <w:lvl w:ilvl="0" w:tplc="51081192">
      <w:start w:val="1"/>
      <w:numFmt w:val="upp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5E5316"/>
    <w:multiLevelType w:val="hybridMultilevel"/>
    <w:tmpl w:val="8D7AE6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09441D"/>
    <w:multiLevelType w:val="multilevel"/>
    <w:tmpl w:val="C4B27988"/>
    <w:lvl w:ilvl="0">
      <w:start w:val="1"/>
      <w:numFmt w:val="decimal"/>
      <w:lvlText w:val="%1)"/>
      <w:lvlJc w:val="left"/>
      <w:pPr>
        <w:ind w:left="360" w:hanging="360"/>
      </w:pPr>
      <w:rPr>
        <w:rFonts w:hint="default"/>
        <w:b/>
        <w:color w:val="auto"/>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59959C3"/>
    <w:multiLevelType w:val="hybridMultilevel"/>
    <w:tmpl w:val="25163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47C6D"/>
    <w:multiLevelType w:val="hybridMultilevel"/>
    <w:tmpl w:val="48507DD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AC446A"/>
    <w:multiLevelType w:val="hybridMultilevel"/>
    <w:tmpl w:val="7B640F92"/>
    <w:lvl w:ilvl="0" w:tplc="C3948514">
      <w:start w:val="1"/>
      <w:numFmt w:val="upperLetter"/>
      <w:lvlText w:val="%1."/>
      <w:lvlJc w:val="left"/>
      <w:pPr>
        <w:ind w:left="720" w:hanging="360"/>
      </w:pPr>
      <w:rPr>
        <w:rFonts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85A20"/>
    <w:multiLevelType w:val="multilevel"/>
    <w:tmpl w:val="19482AA0"/>
    <w:lvl w:ilvl="0">
      <w:start w:val="1"/>
      <w:numFmt w:val="upperLetter"/>
      <w:suff w:val="space"/>
      <w:lvlText w:val="Section %1."/>
      <w:lvlJc w:val="center"/>
      <w:pPr>
        <w:ind w:left="0" w:firstLine="0"/>
      </w:pPr>
      <w:rPr>
        <w:rFonts w:ascii="Georgia" w:hAnsi="Georgia" w:hint="default"/>
        <w:b/>
        <w:i w:val="0"/>
        <w:spacing w:val="0"/>
        <w:sz w:val="28"/>
        <w:u w:val="single"/>
        <w14:numSpacing w14:val="default"/>
      </w:rPr>
    </w:lvl>
    <w:lvl w:ilvl="1">
      <w:start w:val="1"/>
      <w:numFmt w:val="upperRoman"/>
      <w:lvlText w:val="%2."/>
      <w:lvlJc w:val="left"/>
      <w:pPr>
        <w:ind w:left="1098" w:hanging="648"/>
      </w:pPr>
      <w:rPr>
        <w:rFonts w:ascii="Georgia" w:hAnsi="Georgia" w:hint="default"/>
        <w:b/>
        <w:i w:val="0"/>
        <w:sz w:val="22"/>
      </w:rPr>
    </w:lvl>
    <w:lvl w:ilvl="2">
      <w:start w:val="1"/>
      <w:numFmt w:val="lowerLetter"/>
      <w:suff w:val="space"/>
      <w:lvlText w:val="%3)"/>
      <w:lvlJc w:val="left"/>
      <w:pPr>
        <w:ind w:left="1728" w:hanging="288"/>
      </w:pPr>
      <w:rPr>
        <w:rFonts w:ascii="Georgia" w:hAnsi="Georgia" w:hint="default"/>
      </w:rPr>
    </w:lvl>
    <w:lvl w:ilvl="3">
      <w:start w:val="1"/>
      <w:numFmt w:val="lowerRoman"/>
      <w:lvlText w:val="(%4)"/>
      <w:lvlJc w:val="left"/>
      <w:pPr>
        <w:ind w:left="1440" w:hanging="360"/>
      </w:pPr>
      <w:rPr>
        <w:rFonts w:ascii="Georgia" w:hAnsi="Georgi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49550FC"/>
    <w:multiLevelType w:val="hybridMultilevel"/>
    <w:tmpl w:val="FCF4CDD6"/>
    <w:lvl w:ilvl="0" w:tplc="99CEFE72">
      <w:start w:val="1"/>
      <w:numFmt w:val="decimal"/>
      <w:suff w:val="space"/>
      <w:lvlText w:val="%1."/>
      <w:lvlJc w:val="left"/>
      <w:pPr>
        <w:ind w:left="720" w:hanging="360"/>
      </w:pPr>
      <w:rPr>
        <w:rFonts w:hint="default"/>
        <w:b/>
      </w:rPr>
    </w:lvl>
    <w:lvl w:ilvl="1" w:tplc="AD06702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513B49"/>
    <w:multiLevelType w:val="hybridMultilevel"/>
    <w:tmpl w:val="9BB4C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95980"/>
    <w:multiLevelType w:val="hybridMultilevel"/>
    <w:tmpl w:val="09BCAF4C"/>
    <w:lvl w:ilvl="0" w:tplc="1D662814">
      <w:start w:val="1"/>
      <w:numFmt w:val="decimal"/>
      <w:suff w:val="space"/>
      <w:lvlText w:val="%1."/>
      <w:lvlJc w:val="left"/>
      <w:pPr>
        <w:ind w:left="1080" w:hanging="720"/>
      </w:pPr>
      <w:rPr>
        <w:rFonts w:hint="default"/>
        <w:b/>
      </w:rPr>
    </w:lvl>
    <w:lvl w:ilvl="1" w:tplc="AD06702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857579"/>
    <w:multiLevelType w:val="hybridMultilevel"/>
    <w:tmpl w:val="7258FCF4"/>
    <w:lvl w:ilvl="0" w:tplc="51081192">
      <w:start w:val="1"/>
      <w:numFmt w:val="upp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4"/>
  </w:num>
  <w:num w:numId="3">
    <w:abstractNumId w:val="35"/>
  </w:num>
  <w:num w:numId="4">
    <w:abstractNumId w:val="1"/>
  </w:num>
  <w:num w:numId="5">
    <w:abstractNumId w:val="2"/>
  </w:num>
  <w:num w:numId="6">
    <w:abstractNumId w:val="20"/>
  </w:num>
  <w:num w:numId="7">
    <w:abstractNumId w:val="13"/>
  </w:num>
  <w:num w:numId="8">
    <w:abstractNumId w:val="0"/>
  </w:num>
  <w:num w:numId="9">
    <w:abstractNumId w:val="30"/>
  </w:num>
  <w:num w:numId="10">
    <w:abstractNumId w:val="12"/>
  </w:num>
  <w:num w:numId="11">
    <w:abstractNumId w:val="19"/>
  </w:num>
  <w:num w:numId="12">
    <w:abstractNumId w:val="9"/>
  </w:num>
  <w:num w:numId="13">
    <w:abstractNumId w:val="27"/>
  </w:num>
  <w:num w:numId="14">
    <w:abstractNumId w:val="25"/>
  </w:num>
  <w:num w:numId="15">
    <w:abstractNumId w:val="28"/>
  </w:num>
  <w:num w:numId="16">
    <w:abstractNumId w:val="21"/>
  </w:num>
  <w:num w:numId="17">
    <w:abstractNumId w:val="32"/>
  </w:num>
  <w:num w:numId="18">
    <w:abstractNumId w:val="10"/>
  </w:num>
  <w:num w:numId="19">
    <w:abstractNumId w:val="31"/>
  </w:num>
  <w:num w:numId="20">
    <w:abstractNumId w:val="3"/>
  </w:num>
  <w:num w:numId="21">
    <w:abstractNumId w:val="16"/>
  </w:num>
  <w:num w:numId="22">
    <w:abstractNumId w:val="24"/>
  </w:num>
  <w:num w:numId="23">
    <w:abstractNumId w:val="6"/>
  </w:num>
  <w:num w:numId="24">
    <w:abstractNumId w:val="11"/>
  </w:num>
  <w:num w:numId="25">
    <w:abstractNumId w:val="34"/>
  </w:num>
  <w:num w:numId="26">
    <w:abstractNumId w:val="36"/>
  </w:num>
  <w:num w:numId="27">
    <w:abstractNumId w:val="8"/>
  </w:num>
  <w:num w:numId="28">
    <w:abstractNumId w:val="22"/>
  </w:num>
  <w:num w:numId="29">
    <w:abstractNumId w:val="23"/>
  </w:num>
  <w:num w:numId="30">
    <w:abstractNumId w:val="26"/>
  </w:num>
  <w:num w:numId="31">
    <w:abstractNumId w:val="5"/>
  </w:num>
  <w:num w:numId="32">
    <w:abstractNumId w:val="23"/>
    <w:lvlOverride w:ilvl="0">
      <w:startOverride w:val="1"/>
    </w:lvlOverride>
  </w:num>
  <w:num w:numId="33">
    <w:abstractNumId w:val="4"/>
  </w:num>
  <w:num w:numId="34">
    <w:abstractNumId w:val="18"/>
  </w:num>
  <w:num w:numId="35">
    <w:abstractNumId w:val="15"/>
  </w:num>
  <w:num w:numId="36">
    <w:abstractNumId w:val="15"/>
    <w:lvlOverride w:ilvl="0">
      <w:startOverride w:val="1"/>
    </w:lvlOverride>
  </w:num>
  <w:num w:numId="37">
    <w:abstractNumId w:val="17"/>
  </w:num>
  <w:num w:numId="38">
    <w:abstractNumId w:val="7"/>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380"/>
    <w:rsid w:val="00003782"/>
    <w:rsid w:val="000064BB"/>
    <w:rsid w:val="00010AAA"/>
    <w:rsid w:val="00010C37"/>
    <w:rsid w:val="00017052"/>
    <w:rsid w:val="000222D4"/>
    <w:rsid w:val="00046671"/>
    <w:rsid w:val="00050626"/>
    <w:rsid w:val="00057A26"/>
    <w:rsid w:val="000674C2"/>
    <w:rsid w:val="00074060"/>
    <w:rsid w:val="00085380"/>
    <w:rsid w:val="0009541D"/>
    <w:rsid w:val="000A3139"/>
    <w:rsid w:val="000A5CA5"/>
    <w:rsid w:val="000D34C4"/>
    <w:rsid w:val="000E7FE0"/>
    <w:rsid w:val="000F7D89"/>
    <w:rsid w:val="00100576"/>
    <w:rsid w:val="00105077"/>
    <w:rsid w:val="00110B75"/>
    <w:rsid w:val="00111519"/>
    <w:rsid w:val="00122825"/>
    <w:rsid w:val="00125D60"/>
    <w:rsid w:val="001314FE"/>
    <w:rsid w:val="00134296"/>
    <w:rsid w:val="001641FF"/>
    <w:rsid w:val="00165227"/>
    <w:rsid w:val="00166871"/>
    <w:rsid w:val="00170758"/>
    <w:rsid w:val="0017089F"/>
    <w:rsid w:val="00175EAC"/>
    <w:rsid w:val="00175F20"/>
    <w:rsid w:val="001A27ED"/>
    <w:rsid w:val="001A66DD"/>
    <w:rsid w:val="001A7232"/>
    <w:rsid w:val="001B0494"/>
    <w:rsid w:val="001C491D"/>
    <w:rsid w:val="001D44B2"/>
    <w:rsid w:val="001D4EF6"/>
    <w:rsid w:val="001F001A"/>
    <w:rsid w:val="001F51C7"/>
    <w:rsid w:val="002126D6"/>
    <w:rsid w:val="00237B42"/>
    <w:rsid w:val="00263B36"/>
    <w:rsid w:val="00294184"/>
    <w:rsid w:val="002978F8"/>
    <w:rsid w:val="002B3C37"/>
    <w:rsid w:val="002C5A84"/>
    <w:rsid w:val="002E3871"/>
    <w:rsid w:val="002F10C6"/>
    <w:rsid w:val="002F1182"/>
    <w:rsid w:val="003028AA"/>
    <w:rsid w:val="003123AF"/>
    <w:rsid w:val="00316578"/>
    <w:rsid w:val="00323C0D"/>
    <w:rsid w:val="003365C3"/>
    <w:rsid w:val="00341E90"/>
    <w:rsid w:val="00345F89"/>
    <w:rsid w:val="00350D50"/>
    <w:rsid w:val="00352961"/>
    <w:rsid w:val="0036545E"/>
    <w:rsid w:val="00367B43"/>
    <w:rsid w:val="00376113"/>
    <w:rsid w:val="00381B9F"/>
    <w:rsid w:val="003935C1"/>
    <w:rsid w:val="00395CF7"/>
    <w:rsid w:val="003B3E7D"/>
    <w:rsid w:val="003C05AA"/>
    <w:rsid w:val="003C282F"/>
    <w:rsid w:val="003C336D"/>
    <w:rsid w:val="003D0779"/>
    <w:rsid w:val="003D0E2A"/>
    <w:rsid w:val="003E399F"/>
    <w:rsid w:val="003E59DB"/>
    <w:rsid w:val="003F1CDC"/>
    <w:rsid w:val="003F51FE"/>
    <w:rsid w:val="004044A3"/>
    <w:rsid w:val="00412C9F"/>
    <w:rsid w:val="00413782"/>
    <w:rsid w:val="00413A0C"/>
    <w:rsid w:val="004210E5"/>
    <w:rsid w:val="00425AE9"/>
    <w:rsid w:val="004263A6"/>
    <w:rsid w:val="00437C11"/>
    <w:rsid w:val="004426AD"/>
    <w:rsid w:val="004439A9"/>
    <w:rsid w:val="0045701B"/>
    <w:rsid w:val="004611A9"/>
    <w:rsid w:val="004664DB"/>
    <w:rsid w:val="004730F3"/>
    <w:rsid w:val="00487C71"/>
    <w:rsid w:val="00492035"/>
    <w:rsid w:val="004964C1"/>
    <w:rsid w:val="004B0214"/>
    <w:rsid w:val="004B05D8"/>
    <w:rsid w:val="004B4322"/>
    <w:rsid w:val="004D1111"/>
    <w:rsid w:val="004D5E02"/>
    <w:rsid w:val="004E297E"/>
    <w:rsid w:val="004E35B1"/>
    <w:rsid w:val="005047AE"/>
    <w:rsid w:val="0051289C"/>
    <w:rsid w:val="00520C04"/>
    <w:rsid w:val="005216AE"/>
    <w:rsid w:val="00525B37"/>
    <w:rsid w:val="00531E47"/>
    <w:rsid w:val="005328F6"/>
    <w:rsid w:val="00542E1D"/>
    <w:rsid w:val="00543C62"/>
    <w:rsid w:val="00546DB6"/>
    <w:rsid w:val="00557907"/>
    <w:rsid w:val="005614D9"/>
    <w:rsid w:val="005702BE"/>
    <w:rsid w:val="00574344"/>
    <w:rsid w:val="005929C3"/>
    <w:rsid w:val="005A456D"/>
    <w:rsid w:val="005B1C9D"/>
    <w:rsid w:val="005C4092"/>
    <w:rsid w:val="005C4F9E"/>
    <w:rsid w:val="005D214E"/>
    <w:rsid w:val="00600F9C"/>
    <w:rsid w:val="006145A0"/>
    <w:rsid w:val="00632B00"/>
    <w:rsid w:val="00634D82"/>
    <w:rsid w:val="006432B5"/>
    <w:rsid w:val="006457AC"/>
    <w:rsid w:val="00646D74"/>
    <w:rsid w:val="00657678"/>
    <w:rsid w:val="006621AD"/>
    <w:rsid w:val="006957B3"/>
    <w:rsid w:val="006B0D67"/>
    <w:rsid w:val="006C00B0"/>
    <w:rsid w:val="006C1670"/>
    <w:rsid w:val="006C2359"/>
    <w:rsid w:val="006C29DC"/>
    <w:rsid w:val="006C32AE"/>
    <w:rsid w:val="006D38B9"/>
    <w:rsid w:val="006E1BD6"/>
    <w:rsid w:val="006E2F1B"/>
    <w:rsid w:val="006E3ECB"/>
    <w:rsid w:val="006F39A0"/>
    <w:rsid w:val="00711E22"/>
    <w:rsid w:val="00724DDB"/>
    <w:rsid w:val="00733AFA"/>
    <w:rsid w:val="00741910"/>
    <w:rsid w:val="0074249B"/>
    <w:rsid w:val="00750E82"/>
    <w:rsid w:val="00754AA3"/>
    <w:rsid w:val="00756A95"/>
    <w:rsid w:val="00762B31"/>
    <w:rsid w:val="00766CF3"/>
    <w:rsid w:val="00772436"/>
    <w:rsid w:val="00776DFA"/>
    <w:rsid w:val="007838EE"/>
    <w:rsid w:val="00785C03"/>
    <w:rsid w:val="00787630"/>
    <w:rsid w:val="007A2A93"/>
    <w:rsid w:val="007A2BBD"/>
    <w:rsid w:val="007B2398"/>
    <w:rsid w:val="007B247E"/>
    <w:rsid w:val="007B2AC5"/>
    <w:rsid w:val="007D22AA"/>
    <w:rsid w:val="007D3A47"/>
    <w:rsid w:val="007F3422"/>
    <w:rsid w:val="00802361"/>
    <w:rsid w:val="008026D7"/>
    <w:rsid w:val="00814CC8"/>
    <w:rsid w:val="00820F57"/>
    <w:rsid w:val="0082517C"/>
    <w:rsid w:val="00837080"/>
    <w:rsid w:val="008435F7"/>
    <w:rsid w:val="00854464"/>
    <w:rsid w:val="00861798"/>
    <w:rsid w:val="0087253F"/>
    <w:rsid w:val="008744ED"/>
    <w:rsid w:val="00875625"/>
    <w:rsid w:val="00887486"/>
    <w:rsid w:val="008B1334"/>
    <w:rsid w:val="008B367C"/>
    <w:rsid w:val="008C5760"/>
    <w:rsid w:val="008C666C"/>
    <w:rsid w:val="008D4912"/>
    <w:rsid w:val="008E0BF6"/>
    <w:rsid w:val="008E360F"/>
    <w:rsid w:val="008E44DB"/>
    <w:rsid w:val="008E57F4"/>
    <w:rsid w:val="00911F19"/>
    <w:rsid w:val="009154B1"/>
    <w:rsid w:val="009236AF"/>
    <w:rsid w:val="0092459D"/>
    <w:rsid w:val="00931F92"/>
    <w:rsid w:val="0094506E"/>
    <w:rsid w:val="00945B16"/>
    <w:rsid w:val="00952C5D"/>
    <w:rsid w:val="0095746E"/>
    <w:rsid w:val="0097063E"/>
    <w:rsid w:val="00992BEB"/>
    <w:rsid w:val="009A299F"/>
    <w:rsid w:val="009B1808"/>
    <w:rsid w:val="009B2383"/>
    <w:rsid w:val="009B29C5"/>
    <w:rsid w:val="009C2792"/>
    <w:rsid w:val="009D1DB1"/>
    <w:rsid w:val="009D7940"/>
    <w:rsid w:val="009F012A"/>
    <w:rsid w:val="00A062D5"/>
    <w:rsid w:val="00A07E5C"/>
    <w:rsid w:val="00A10E37"/>
    <w:rsid w:val="00A12EAB"/>
    <w:rsid w:val="00A16C8C"/>
    <w:rsid w:val="00A200A8"/>
    <w:rsid w:val="00A33E8C"/>
    <w:rsid w:val="00A346BB"/>
    <w:rsid w:val="00A41A9D"/>
    <w:rsid w:val="00A46658"/>
    <w:rsid w:val="00A473AC"/>
    <w:rsid w:val="00A56AFD"/>
    <w:rsid w:val="00A56D71"/>
    <w:rsid w:val="00A57142"/>
    <w:rsid w:val="00A6448A"/>
    <w:rsid w:val="00A6448E"/>
    <w:rsid w:val="00A70A30"/>
    <w:rsid w:val="00A7103E"/>
    <w:rsid w:val="00A731C3"/>
    <w:rsid w:val="00A82F97"/>
    <w:rsid w:val="00A83526"/>
    <w:rsid w:val="00A8643B"/>
    <w:rsid w:val="00A87E23"/>
    <w:rsid w:val="00A90AA0"/>
    <w:rsid w:val="00A91365"/>
    <w:rsid w:val="00A974F3"/>
    <w:rsid w:val="00AB24B2"/>
    <w:rsid w:val="00AD7904"/>
    <w:rsid w:val="00AE54E2"/>
    <w:rsid w:val="00AF0937"/>
    <w:rsid w:val="00AF2AA9"/>
    <w:rsid w:val="00AF3077"/>
    <w:rsid w:val="00AF4993"/>
    <w:rsid w:val="00B0793E"/>
    <w:rsid w:val="00B242AE"/>
    <w:rsid w:val="00B250FE"/>
    <w:rsid w:val="00B31A10"/>
    <w:rsid w:val="00B35DAB"/>
    <w:rsid w:val="00B37989"/>
    <w:rsid w:val="00B40AC8"/>
    <w:rsid w:val="00B42981"/>
    <w:rsid w:val="00B5360A"/>
    <w:rsid w:val="00B6456A"/>
    <w:rsid w:val="00B667A3"/>
    <w:rsid w:val="00B72D63"/>
    <w:rsid w:val="00B74FAB"/>
    <w:rsid w:val="00B83ABD"/>
    <w:rsid w:val="00B8641A"/>
    <w:rsid w:val="00B955EA"/>
    <w:rsid w:val="00BA045C"/>
    <w:rsid w:val="00BB70DC"/>
    <w:rsid w:val="00BC0BDB"/>
    <w:rsid w:val="00BD426A"/>
    <w:rsid w:val="00BF0489"/>
    <w:rsid w:val="00BF7989"/>
    <w:rsid w:val="00C022BF"/>
    <w:rsid w:val="00C11B3E"/>
    <w:rsid w:val="00C11C57"/>
    <w:rsid w:val="00C20FC7"/>
    <w:rsid w:val="00C24D36"/>
    <w:rsid w:val="00C25230"/>
    <w:rsid w:val="00C270DE"/>
    <w:rsid w:val="00C307BB"/>
    <w:rsid w:val="00C36C31"/>
    <w:rsid w:val="00C50224"/>
    <w:rsid w:val="00C76C05"/>
    <w:rsid w:val="00C90E32"/>
    <w:rsid w:val="00CA46AE"/>
    <w:rsid w:val="00CB40CE"/>
    <w:rsid w:val="00CC2F3A"/>
    <w:rsid w:val="00CC4C87"/>
    <w:rsid w:val="00CC754E"/>
    <w:rsid w:val="00CE1555"/>
    <w:rsid w:val="00CE2A84"/>
    <w:rsid w:val="00CE668C"/>
    <w:rsid w:val="00CF0879"/>
    <w:rsid w:val="00CF563F"/>
    <w:rsid w:val="00D1600C"/>
    <w:rsid w:val="00D2113F"/>
    <w:rsid w:val="00D338F8"/>
    <w:rsid w:val="00D40ACB"/>
    <w:rsid w:val="00D44E59"/>
    <w:rsid w:val="00D50821"/>
    <w:rsid w:val="00D53E1B"/>
    <w:rsid w:val="00D611BB"/>
    <w:rsid w:val="00D6425B"/>
    <w:rsid w:val="00D65368"/>
    <w:rsid w:val="00D744FB"/>
    <w:rsid w:val="00D757FD"/>
    <w:rsid w:val="00D75827"/>
    <w:rsid w:val="00D840E6"/>
    <w:rsid w:val="00DB0BD7"/>
    <w:rsid w:val="00DB15D3"/>
    <w:rsid w:val="00DB1CE0"/>
    <w:rsid w:val="00DC0E5C"/>
    <w:rsid w:val="00DC23F4"/>
    <w:rsid w:val="00DE6957"/>
    <w:rsid w:val="00DF1FDF"/>
    <w:rsid w:val="00DF46A2"/>
    <w:rsid w:val="00E04229"/>
    <w:rsid w:val="00E0690A"/>
    <w:rsid w:val="00E11214"/>
    <w:rsid w:val="00E13D86"/>
    <w:rsid w:val="00E15DB2"/>
    <w:rsid w:val="00E1778E"/>
    <w:rsid w:val="00E20D43"/>
    <w:rsid w:val="00E23A0B"/>
    <w:rsid w:val="00E4581A"/>
    <w:rsid w:val="00E70125"/>
    <w:rsid w:val="00E72A6A"/>
    <w:rsid w:val="00E878C4"/>
    <w:rsid w:val="00E954CC"/>
    <w:rsid w:val="00EA4828"/>
    <w:rsid w:val="00EB2CE1"/>
    <w:rsid w:val="00EB7013"/>
    <w:rsid w:val="00EB78BB"/>
    <w:rsid w:val="00EC65A7"/>
    <w:rsid w:val="00EE45E0"/>
    <w:rsid w:val="00EE6EC1"/>
    <w:rsid w:val="00F057E4"/>
    <w:rsid w:val="00F1255B"/>
    <w:rsid w:val="00F2342D"/>
    <w:rsid w:val="00F238A5"/>
    <w:rsid w:val="00F42BBE"/>
    <w:rsid w:val="00F43A86"/>
    <w:rsid w:val="00F455DE"/>
    <w:rsid w:val="00F52B80"/>
    <w:rsid w:val="00F54A4E"/>
    <w:rsid w:val="00F54C45"/>
    <w:rsid w:val="00F60B25"/>
    <w:rsid w:val="00F646C8"/>
    <w:rsid w:val="00F714C5"/>
    <w:rsid w:val="00F76D13"/>
    <w:rsid w:val="00F774D9"/>
    <w:rsid w:val="00F90CB4"/>
    <w:rsid w:val="00F90FD1"/>
    <w:rsid w:val="00F91337"/>
    <w:rsid w:val="00F935F2"/>
    <w:rsid w:val="00FA197F"/>
    <w:rsid w:val="00FA3A3A"/>
    <w:rsid w:val="00FA4BA1"/>
    <w:rsid w:val="00FC68B3"/>
    <w:rsid w:val="00FD6F1B"/>
    <w:rsid w:val="00FE1901"/>
    <w:rsid w:val="00FE2A73"/>
    <w:rsid w:val="00FF05C9"/>
    <w:rsid w:val="00FF4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5A748"/>
  <w15:docId w15:val="{E6582E4A-FEAD-47F1-9FB8-8A1C02A4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380"/>
    <w:pPr>
      <w:spacing w:after="0" w:line="240" w:lineRule="auto"/>
    </w:pPr>
    <w:rPr>
      <w:rFonts w:eastAsiaTheme="minorEastAsia"/>
      <w:sz w:val="24"/>
      <w:szCs w:val="24"/>
    </w:rPr>
  </w:style>
  <w:style w:type="paragraph" w:styleId="Heading1">
    <w:name w:val="heading 1"/>
    <w:basedOn w:val="Normal"/>
    <w:next w:val="Normal"/>
    <w:link w:val="Heading1Char"/>
    <w:autoRedefine/>
    <w:uiPriority w:val="9"/>
    <w:qFormat/>
    <w:rsid w:val="00AF2AA9"/>
    <w:pPr>
      <w:keepNext/>
      <w:keepLines/>
      <w:numPr>
        <w:numId w:val="6"/>
      </w:numPr>
      <w:spacing w:before="240" w:after="120" w:line="25" w:lineRule="atLeast"/>
      <w:outlineLvl w:val="0"/>
    </w:pPr>
    <w:rPr>
      <w:rFonts w:ascii="Georgia" w:eastAsiaTheme="majorEastAsia" w:hAnsi="Georgia" w:cstheme="majorBidi"/>
      <w:b/>
      <w:bCs/>
      <w:szCs w:val="28"/>
      <w:u w:val="single"/>
    </w:rPr>
  </w:style>
  <w:style w:type="paragraph" w:styleId="Heading2">
    <w:name w:val="heading 2"/>
    <w:basedOn w:val="Heading1"/>
    <w:next w:val="Normal"/>
    <w:link w:val="Heading2Char"/>
    <w:autoRedefine/>
    <w:uiPriority w:val="9"/>
    <w:unhideWhenUsed/>
    <w:qFormat/>
    <w:rsid w:val="001D4EF6"/>
    <w:pPr>
      <w:numPr>
        <w:numId w:val="35"/>
      </w:numPr>
      <w:spacing w:before="200" w:after="0"/>
      <w:outlineLvl w:val="1"/>
    </w:pPr>
    <w:rPr>
      <w:bCs w:val="0"/>
      <w:szCs w:val="26"/>
      <w:u w:val="none"/>
    </w:rPr>
  </w:style>
  <w:style w:type="paragraph" w:styleId="Heading3">
    <w:name w:val="heading 3"/>
    <w:basedOn w:val="Heading2"/>
    <w:next w:val="Normal"/>
    <w:link w:val="Heading3Char"/>
    <w:uiPriority w:val="9"/>
    <w:unhideWhenUsed/>
    <w:qFormat/>
    <w:rsid w:val="002B3C37"/>
    <w:pPr>
      <w:outlineLvl w:val="2"/>
    </w:pPr>
    <w:rPr>
      <w:b w:val="0"/>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AA9"/>
    <w:rPr>
      <w:rFonts w:ascii="Georgia" w:eastAsiaTheme="majorEastAsia" w:hAnsi="Georgia" w:cstheme="majorBidi"/>
      <w:b/>
      <w:bCs/>
      <w:sz w:val="24"/>
      <w:szCs w:val="28"/>
      <w:u w:val="single"/>
    </w:rPr>
  </w:style>
  <w:style w:type="character" w:customStyle="1" w:styleId="Heading2Char">
    <w:name w:val="Heading 2 Char"/>
    <w:basedOn w:val="DefaultParagraphFont"/>
    <w:link w:val="Heading2"/>
    <w:uiPriority w:val="9"/>
    <w:rsid w:val="001D4EF6"/>
    <w:rPr>
      <w:rFonts w:ascii="Georgia" w:eastAsiaTheme="majorEastAsia" w:hAnsi="Georgia" w:cstheme="majorBidi"/>
      <w:b/>
      <w:sz w:val="24"/>
      <w:szCs w:val="26"/>
    </w:rPr>
  </w:style>
  <w:style w:type="character" w:customStyle="1" w:styleId="Heading3Char">
    <w:name w:val="Heading 3 Char"/>
    <w:basedOn w:val="DefaultParagraphFont"/>
    <w:link w:val="Heading3"/>
    <w:uiPriority w:val="9"/>
    <w:rsid w:val="002B3C37"/>
    <w:rPr>
      <w:rFonts w:ascii="Georgia" w:eastAsiaTheme="majorEastAsia" w:hAnsi="Georgia" w:cstheme="majorBidi"/>
      <w:b/>
      <w:bCs/>
      <w:color w:val="000000" w:themeColor="text1"/>
      <w:sz w:val="24"/>
      <w:szCs w:val="26"/>
    </w:rPr>
  </w:style>
  <w:style w:type="paragraph" w:styleId="ListParagraph">
    <w:name w:val="List Paragraph"/>
    <w:basedOn w:val="Normal"/>
    <w:uiPriority w:val="34"/>
    <w:qFormat/>
    <w:rsid w:val="00085380"/>
    <w:pPr>
      <w:ind w:left="720"/>
      <w:contextualSpacing/>
    </w:pPr>
  </w:style>
  <w:style w:type="paragraph" w:customStyle="1" w:styleId="TitleA">
    <w:name w:val="Title A"/>
    <w:rsid w:val="00085380"/>
    <w:pPr>
      <w:spacing w:after="480" w:line="240" w:lineRule="auto"/>
      <w:jc w:val="center"/>
    </w:pPr>
    <w:rPr>
      <w:rFonts w:ascii="Times New Roman Bold" w:eastAsia="ヒラギノ角ゴ Pro W3" w:hAnsi="Times New Roman Bold" w:cs="Times New Roman"/>
      <w:caps/>
      <w:color w:val="000000"/>
      <w:sz w:val="28"/>
      <w:szCs w:val="20"/>
    </w:rPr>
  </w:style>
  <w:style w:type="character" w:styleId="Hyperlink">
    <w:name w:val="Hyperlink"/>
    <w:basedOn w:val="DefaultParagraphFont"/>
    <w:uiPriority w:val="99"/>
    <w:unhideWhenUsed/>
    <w:rsid w:val="00085380"/>
    <w:rPr>
      <w:color w:val="0000FF" w:themeColor="hyperlink"/>
      <w:u w:val="single"/>
    </w:rPr>
  </w:style>
  <w:style w:type="character" w:styleId="CommentReference">
    <w:name w:val="annotation reference"/>
    <w:basedOn w:val="DefaultParagraphFont"/>
    <w:uiPriority w:val="99"/>
    <w:semiHidden/>
    <w:unhideWhenUsed/>
    <w:rsid w:val="00085380"/>
    <w:rPr>
      <w:sz w:val="18"/>
      <w:szCs w:val="18"/>
    </w:rPr>
  </w:style>
  <w:style w:type="paragraph" w:styleId="CommentText">
    <w:name w:val="annotation text"/>
    <w:basedOn w:val="Normal"/>
    <w:link w:val="CommentTextChar"/>
    <w:uiPriority w:val="99"/>
    <w:unhideWhenUsed/>
    <w:rsid w:val="00085380"/>
  </w:style>
  <w:style w:type="character" w:customStyle="1" w:styleId="CommentTextChar">
    <w:name w:val="Comment Text Char"/>
    <w:basedOn w:val="DefaultParagraphFont"/>
    <w:link w:val="CommentText"/>
    <w:uiPriority w:val="99"/>
    <w:rsid w:val="00085380"/>
    <w:rPr>
      <w:rFonts w:eastAsiaTheme="minorEastAsia"/>
      <w:sz w:val="24"/>
      <w:szCs w:val="24"/>
    </w:rPr>
  </w:style>
  <w:style w:type="paragraph" w:styleId="Header">
    <w:name w:val="header"/>
    <w:basedOn w:val="Normal"/>
    <w:link w:val="HeaderChar"/>
    <w:uiPriority w:val="99"/>
    <w:unhideWhenUsed/>
    <w:rsid w:val="00085380"/>
    <w:pPr>
      <w:tabs>
        <w:tab w:val="center" w:pos="4320"/>
        <w:tab w:val="right" w:pos="8640"/>
      </w:tabs>
    </w:pPr>
  </w:style>
  <w:style w:type="character" w:customStyle="1" w:styleId="HeaderChar">
    <w:name w:val="Header Char"/>
    <w:basedOn w:val="DefaultParagraphFont"/>
    <w:link w:val="Header"/>
    <w:uiPriority w:val="99"/>
    <w:rsid w:val="00085380"/>
    <w:rPr>
      <w:rFonts w:eastAsiaTheme="minorEastAsia"/>
      <w:sz w:val="24"/>
      <w:szCs w:val="24"/>
    </w:rPr>
  </w:style>
  <w:style w:type="paragraph" w:styleId="Footer">
    <w:name w:val="footer"/>
    <w:basedOn w:val="Normal"/>
    <w:link w:val="FooterChar"/>
    <w:uiPriority w:val="99"/>
    <w:unhideWhenUsed/>
    <w:rsid w:val="00085380"/>
    <w:pPr>
      <w:tabs>
        <w:tab w:val="center" w:pos="4320"/>
        <w:tab w:val="right" w:pos="8640"/>
      </w:tabs>
    </w:pPr>
  </w:style>
  <w:style w:type="character" w:customStyle="1" w:styleId="FooterChar">
    <w:name w:val="Footer Char"/>
    <w:basedOn w:val="DefaultParagraphFont"/>
    <w:link w:val="Footer"/>
    <w:uiPriority w:val="99"/>
    <w:rsid w:val="00085380"/>
    <w:rPr>
      <w:rFonts w:eastAsiaTheme="minorEastAsia"/>
      <w:sz w:val="24"/>
      <w:szCs w:val="24"/>
    </w:rPr>
  </w:style>
  <w:style w:type="character" w:styleId="PageNumber">
    <w:name w:val="page number"/>
    <w:basedOn w:val="DefaultParagraphFont"/>
    <w:uiPriority w:val="99"/>
    <w:semiHidden/>
    <w:unhideWhenUsed/>
    <w:rsid w:val="00085380"/>
  </w:style>
  <w:style w:type="paragraph" w:customStyle="1" w:styleId="Normal1">
    <w:name w:val="Normal1"/>
    <w:rsid w:val="00085380"/>
    <w:pPr>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085380"/>
    <w:rPr>
      <w:rFonts w:ascii="Tahoma" w:hAnsi="Tahoma" w:cs="Tahoma"/>
      <w:sz w:val="16"/>
      <w:szCs w:val="16"/>
    </w:rPr>
  </w:style>
  <w:style w:type="character" w:customStyle="1" w:styleId="BalloonTextChar">
    <w:name w:val="Balloon Text Char"/>
    <w:basedOn w:val="DefaultParagraphFont"/>
    <w:link w:val="BalloonText"/>
    <w:uiPriority w:val="99"/>
    <w:semiHidden/>
    <w:rsid w:val="00085380"/>
    <w:rPr>
      <w:rFonts w:ascii="Tahoma" w:eastAsiaTheme="minorEastAsia" w:hAnsi="Tahoma" w:cs="Tahoma"/>
      <w:sz w:val="16"/>
      <w:szCs w:val="16"/>
    </w:rPr>
  </w:style>
  <w:style w:type="paragraph" w:styleId="CommentSubject">
    <w:name w:val="annotation subject"/>
    <w:basedOn w:val="CommentText"/>
    <w:next w:val="CommentText"/>
    <w:link w:val="CommentSubjectChar"/>
    <w:uiPriority w:val="99"/>
    <w:semiHidden/>
    <w:unhideWhenUsed/>
    <w:rsid w:val="004B0214"/>
    <w:rPr>
      <w:b/>
      <w:bCs/>
      <w:sz w:val="20"/>
      <w:szCs w:val="20"/>
    </w:rPr>
  </w:style>
  <w:style w:type="character" w:customStyle="1" w:styleId="CommentSubjectChar">
    <w:name w:val="Comment Subject Char"/>
    <w:basedOn w:val="CommentTextChar"/>
    <w:link w:val="CommentSubject"/>
    <w:uiPriority w:val="99"/>
    <w:semiHidden/>
    <w:rsid w:val="004B0214"/>
    <w:rPr>
      <w:rFonts w:eastAsiaTheme="minorEastAsia"/>
      <w:b/>
      <w:bCs/>
      <w:sz w:val="20"/>
      <w:szCs w:val="20"/>
    </w:rPr>
  </w:style>
  <w:style w:type="character" w:styleId="FollowedHyperlink">
    <w:name w:val="FollowedHyperlink"/>
    <w:basedOn w:val="DefaultParagraphFont"/>
    <w:uiPriority w:val="99"/>
    <w:semiHidden/>
    <w:unhideWhenUsed/>
    <w:rsid w:val="002126D6"/>
    <w:rPr>
      <w:color w:val="800080" w:themeColor="followedHyperlink"/>
      <w:u w:val="single"/>
    </w:rPr>
  </w:style>
  <w:style w:type="paragraph" w:styleId="Revision">
    <w:name w:val="Revision"/>
    <w:hidden/>
    <w:uiPriority w:val="99"/>
    <w:semiHidden/>
    <w:rsid w:val="005A456D"/>
    <w:pPr>
      <w:spacing w:after="0" w:line="240" w:lineRule="auto"/>
    </w:pPr>
    <w:rPr>
      <w:rFonts w:eastAsiaTheme="minorEastAsia"/>
      <w:sz w:val="24"/>
      <w:szCs w:val="24"/>
    </w:rPr>
  </w:style>
  <w:style w:type="paragraph" w:customStyle="1" w:styleId="BodyA">
    <w:name w:val="Body A"/>
    <w:rsid w:val="00F52B80"/>
    <w:pPr>
      <w:spacing w:after="0" w:line="240" w:lineRule="auto"/>
    </w:pPr>
    <w:rPr>
      <w:rFonts w:ascii="Cambria" w:eastAsia="Arial Unicode MS" w:hAnsi="Cambria" w:cs="Arial Unicode MS"/>
      <w:color w:val="000000"/>
      <w:sz w:val="24"/>
      <w:szCs w:val="24"/>
      <w:u w:color="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3778">
      <w:bodyDiv w:val="1"/>
      <w:marLeft w:val="0"/>
      <w:marRight w:val="0"/>
      <w:marTop w:val="0"/>
      <w:marBottom w:val="0"/>
      <w:divBdr>
        <w:top w:val="none" w:sz="0" w:space="0" w:color="auto"/>
        <w:left w:val="none" w:sz="0" w:space="0" w:color="auto"/>
        <w:bottom w:val="none" w:sz="0" w:space="0" w:color="auto"/>
        <w:right w:val="none" w:sz="0" w:space="0" w:color="auto"/>
      </w:divBdr>
    </w:div>
    <w:div w:id="592664512">
      <w:bodyDiv w:val="1"/>
      <w:marLeft w:val="0"/>
      <w:marRight w:val="0"/>
      <w:marTop w:val="0"/>
      <w:marBottom w:val="0"/>
      <w:divBdr>
        <w:top w:val="none" w:sz="0" w:space="0" w:color="auto"/>
        <w:left w:val="none" w:sz="0" w:space="0" w:color="auto"/>
        <w:bottom w:val="none" w:sz="0" w:space="0" w:color="auto"/>
        <w:right w:val="none" w:sz="0" w:space="0" w:color="auto"/>
      </w:divBdr>
    </w:div>
    <w:div w:id="1186554403">
      <w:bodyDiv w:val="1"/>
      <w:marLeft w:val="0"/>
      <w:marRight w:val="0"/>
      <w:marTop w:val="0"/>
      <w:marBottom w:val="0"/>
      <w:divBdr>
        <w:top w:val="none" w:sz="0" w:space="0" w:color="auto"/>
        <w:left w:val="none" w:sz="0" w:space="0" w:color="auto"/>
        <w:bottom w:val="none" w:sz="0" w:space="0" w:color="auto"/>
        <w:right w:val="none" w:sz="0" w:space="0" w:color="auto"/>
      </w:divBdr>
    </w:div>
    <w:div w:id="1383796807">
      <w:bodyDiv w:val="1"/>
      <w:marLeft w:val="0"/>
      <w:marRight w:val="0"/>
      <w:marTop w:val="0"/>
      <w:marBottom w:val="0"/>
      <w:divBdr>
        <w:top w:val="none" w:sz="0" w:space="0" w:color="auto"/>
        <w:left w:val="none" w:sz="0" w:space="0" w:color="auto"/>
        <w:bottom w:val="none" w:sz="0" w:space="0" w:color="auto"/>
        <w:right w:val="none" w:sz="0" w:space="0" w:color="auto"/>
      </w:divBdr>
    </w:div>
    <w:div w:id="1506282235">
      <w:bodyDiv w:val="1"/>
      <w:marLeft w:val="0"/>
      <w:marRight w:val="0"/>
      <w:marTop w:val="0"/>
      <w:marBottom w:val="0"/>
      <w:divBdr>
        <w:top w:val="none" w:sz="0" w:space="0" w:color="auto"/>
        <w:left w:val="none" w:sz="0" w:space="0" w:color="auto"/>
        <w:bottom w:val="none" w:sz="0" w:space="0" w:color="auto"/>
        <w:right w:val="none" w:sz="0" w:space="0" w:color="auto"/>
      </w:divBdr>
    </w:div>
    <w:div w:id="1600870123">
      <w:bodyDiv w:val="1"/>
      <w:marLeft w:val="0"/>
      <w:marRight w:val="0"/>
      <w:marTop w:val="0"/>
      <w:marBottom w:val="0"/>
      <w:divBdr>
        <w:top w:val="none" w:sz="0" w:space="0" w:color="auto"/>
        <w:left w:val="none" w:sz="0" w:space="0" w:color="auto"/>
        <w:bottom w:val="none" w:sz="0" w:space="0" w:color="auto"/>
        <w:right w:val="none" w:sz="0" w:space="0" w:color="auto"/>
      </w:divBdr>
    </w:div>
    <w:div w:id="19049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8E99E-49BE-4D8B-AB1B-BF6123C7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3288</Words>
  <Characters>18743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ACG</dc:creator>
  <cp:lastModifiedBy>Asa C. Garber</cp:lastModifiedBy>
  <cp:revision>12</cp:revision>
  <cp:lastPrinted>2016-03-25T16:36:00Z</cp:lastPrinted>
  <dcterms:created xsi:type="dcterms:W3CDTF">2017-05-24T16:57:00Z</dcterms:created>
  <dcterms:modified xsi:type="dcterms:W3CDTF">2017-05-31T16:37:00Z</dcterms:modified>
</cp:coreProperties>
</file>