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7A509F" w:rsidRPr="001A3335" w:rsidRDefault="007A509F" w:rsidP="007A509F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7A509F" w:rsidRPr="001A3335" w:rsidRDefault="007A509F" w:rsidP="007A509F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19060F">
        <w:rPr>
          <w:rFonts w:ascii="Times New Roman" w:hAnsi="Times New Roman"/>
          <w:color w:val="CC00CC"/>
          <w:sz w:val="24"/>
          <w:szCs w:val="24"/>
        </w:rPr>
        <w:t>30</w:t>
      </w:r>
      <w:r>
        <w:rPr>
          <w:rFonts w:ascii="Times New Roman" w:hAnsi="Times New Roman"/>
          <w:color w:val="CC00CC"/>
          <w:sz w:val="24"/>
          <w:szCs w:val="24"/>
        </w:rPr>
        <w:t xml:space="preserve">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7A509F" w:rsidRDefault="007A509F" w:rsidP="007A509F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19060F">
        <w:rPr>
          <w:rFonts w:ascii="Times New Roman" w:hAnsi="Times New Roman"/>
          <w:b/>
          <w:sz w:val="22"/>
          <w:szCs w:val="22"/>
        </w:rPr>
        <w:t>1</w:t>
      </w:r>
      <w:r w:rsidR="0019060F" w:rsidRPr="0019060F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="0019060F">
        <w:rPr>
          <w:rFonts w:ascii="Times New Roman" w:hAnsi="Times New Roman"/>
          <w:b/>
          <w:sz w:val="22"/>
          <w:szCs w:val="22"/>
        </w:rPr>
        <w:t xml:space="preserve"> PU GRAND TEST</w:t>
      </w:r>
      <w:r w:rsidR="0019060F">
        <w:rPr>
          <w:rFonts w:ascii="Times New Roman" w:hAnsi="Times New Roman"/>
          <w:b/>
          <w:sz w:val="24"/>
          <w:szCs w:val="24"/>
        </w:rPr>
        <w:t xml:space="preserve">. </w:t>
      </w:r>
      <w:r w:rsidR="0019060F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19060F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DATE: 29</w:t>
      </w:r>
      <w:r>
        <w:rPr>
          <w:rFonts w:ascii="Times New Roman" w:hAnsi="Times New Roman"/>
          <w:b/>
          <w:sz w:val="24"/>
          <w:szCs w:val="24"/>
        </w:rPr>
        <w:t>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  <w:tr w:rsidR="00717E87" w:rsidRPr="006578FD" w:rsidTr="00313DDA">
        <w:trPr>
          <w:trHeight w:val="287"/>
        </w:trPr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313DDA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804471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C4D8F" w:rsidRPr="00991BFF" w:rsidRDefault="00EC4D8F" w:rsidP="00EC4D8F">
      <w:pPr>
        <w:numPr>
          <w:ilvl w:val="0"/>
          <w:numId w:val="20"/>
        </w:numPr>
        <w:tabs>
          <w:tab w:val="left" w:pos="504"/>
          <w:tab w:val="left" w:pos="850"/>
        </w:tabs>
        <w:spacing w:before="4" w:after="4"/>
        <w:jc w:val="both"/>
        <w:rPr>
          <w:sz w:val="18"/>
        </w:rPr>
      </w:pPr>
      <w:r w:rsidRPr="00991BFF">
        <w:rPr>
          <w:sz w:val="18"/>
        </w:rPr>
        <w:t>(a)</w:t>
      </w:r>
      <w:r w:rsidRPr="00991BFF">
        <w:rPr>
          <w:sz w:val="18"/>
        </w:rPr>
        <w:tab/>
        <w:t xml:space="preserve">Clearly, </w:t>
      </w:r>
      <w:r w:rsidRPr="00991BFF">
        <w:rPr>
          <w:i/>
          <w:sz w:val="18"/>
        </w:rPr>
        <w:t>A</w:t>
      </w:r>
      <w:r w:rsidRPr="00991BFF">
        <w:rPr>
          <w:sz w:val="18"/>
        </w:rPr>
        <w:t xml:space="preserve"> = {2, 3}, </w:t>
      </w:r>
      <w:r w:rsidRPr="00991BFF">
        <w:rPr>
          <w:i/>
          <w:sz w:val="18"/>
        </w:rPr>
        <w:t xml:space="preserve">B </w:t>
      </w:r>
      <w:r w:rsidRPr="00991BFF">
        <w:rPr>
          <w:sz w:val="18"/>
        </w:rPr>
        <w:t xml:space="preserve">= {2, 4}, </w:t>
      </w:r>
      <w:r w:rsidRPr="00991BFF">
        <w:rPr>
          <w:i/>
          <w:sz w:val="18"/>
        </w:rPr>
        <w:t xml:space="preserve">C </w:t>
      </w:r>
      <w:r w:rsidRPr="00991BFF">
        <w:rPr>
          <w:sz w:val="18"/>
        </w:rPr>
        <w:t xml:space="preserve"> = {4, 5}</w:t>
      </w:r>
      <w:r w:rsidRPr="00991BFF">
        <w:rPr>
          <w:sz w:val="18"/>
        </w:rPr>
        <w:tab/>
      </w:r>
      <w:r w:rsidRPr="00991BFF">
        <w:rPr>
          <w:i/>
          <w:sz w:val="18"/>
        </w:rPr>
        <w:t xml:space="preserve">B </w:t>
      </w:r>
      <w:r>
        <w:rPr>
          <w:sz w:val="18"/>
        </w:rPr>
        <w:sym w:font="Symbol" w:char="F0C7"/>
      </w:r>
      <w:r w:rsidRPr="00991BFF">
        <w:rPr>
          <w:sz w:val="18"/>
        </w:rPr>
        <w:t xml:space="preserve"> </w:t>
      </w:r>
      <w:r w:rsidRPr="00991BFF">
        <w:rPr>
          <w:i/>
          <w:sz w:val="18"/>
        </w:rPr>
        <w:t xml:space="preserve">C </w:t>
      </w:r>
      <w:r w:rsidRPr="00991BFF">
        <w:rPr>
          <w:sz w:val="18"/>
        </w:rPr>
        <w:t xml:space="preserve"> = {4}</w:t>
      </w:r>
    </w:p>
    <w:p w:rsidR="00EC4D8F" w:rsidRDefault="00EC4D8F" w:rsidP="00EC4D8F">
      <w:pPr>
        <w:tabs>
          <w:tab w:val="left" w:pos="504"/>
          <w:tab w:val="left" w:pos="850"/>
        </w:tabs>
        <w:spacing w:before="4" w:after="4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 fillcolor="window">
            <v:imagedata r:id="rId8" o:title=""/>
          </v:shape>
          <o:OLEObject Type="Embed" ProgID="Equation.3" ShapeID="_x0000_i1025" DrawAspect="Content" ObjectID="_1652160088" r:id="rId9"/>
        </w:object>
      </w:r>
      <w:r>
        <w:rPr>
          <w:sz w:val="18"/>
        </w:rPr>
        <w:t xml:space="preserve"> </w:t>
      </w:r>
      <w:r>
        <w:rPr>
          <w:i/>
          <w:sz w:val="18"/>
        </w:rPr>
        <w:t xml:space="preserve">A </w:t>
      </w:r>
      <w:r>
        <w:rPr>
          <w:sz w:val="18"/>
        </w:rPr>
        <w:t xml:space="preserve"> × (</w:t>
      </w:r>
      <w:r>
        <w:rPr>
          <w:i/>
          <w:sz w:val="18"/>
        </w:rPr>
        <w:t xml:space="preserve">B </w:t>
      </w:r>
      <w:r>
        <w:rPr>
          <w:sz w:val="18"/>
        </w:rPr>
        <w:sym w:font="Symbol" w:char="F0C7"/>
      </w:r>
      <w:r>
        <w:rPr>
          <w:sz w:val="18"/>
        </w:rPr>
        <w:t xml:space="preserve"> </w:t>
      </w:r>
      <w:r>
        <w:rPr>
          <w:i/>
          <w:sz w:val="18"/>
        </w:rPr>
        <w:t>C</w:t>
      </w:r>
      <w:r>
        <w:rPr>
          <w:sz w:val="18"/>
        </w:rPr>
        <w:t>) = {(2, 4); (3, 4)}.</w:t>
      </w:r>
    </w:p>
    <w:p w:rsidR="00991BFF" w:rsidRDefault="00991BFF" w:rsidP="00EC4D8F">
      <w:pPr>
        <w:tabs>
          <w:tab w:val="left" w:pos="504"/>
          <w:tab w:val="left" w:pos="850"/>
        </w:tabs>
        <w:spacing w:before="4" w:after="4"/>
        <w:jc w:val="both"/>
        <w:rPr>
          <w:sz w:val="18"/>
        </w:rPr>
      </w:pPr>
    </w:p>
    <w:p w:rsidR="00EC4D8F" w:rsidRDefault="00EC4D8F" w:rsidP="00EC4D8F">
      <w:pPr>
        <w:numPr>
          <w:ilvl w:val="0"/>
          <w:numId w:val="20"/>
        </w:numPr>
        <w:tabs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  <w:t xml:space="preserve">Let number of newspapers be </w:t>
      </w:r>
      <w:r>
        <w:rPr>
          <w:i/>
          <w:sz w:val="18"/>
        </w:rPr>
        <w:t>x</w:t>
      </w:r>
      <w:r>
        <w:rPr>
          <w:sz w:val="18"/>
        </w:rPr>
        <w:t xml:space="preserve">. If every students reads one newspaper, the number of students would be </w:t>
      </w:r>
      <w:r>
        <w:rPr>
          <w:position w:val="-8"/>
          <w:sz w:val="18"/>
        </w:rPr>
        <w:object w:dxaOrig="999" w:dyaOrig="260">
          <v:shape id="_x0000_i1026" type="#_x0000_t75" style="width:50.25pt;height:12.75pt" o:ole="" fillcolor="window">
            <v:imagedata r:id="rId10" o:title=""/>
          </v:shape>
          <o:OLEObject Type="Embed" ProgID="Equation.3" ShapeID="_x0000_i1026" DrawAspect="Content" ObjectID="_1652160089" r:id="rId11"/>
        </w:object>
      </w:r>
    </w:p>
    <w:p w:rsidR="00EC4D8F" w:rsidRDefault="00EC4D8F" w:rsidP="00991BFF">
      <w:pPr>
        <w:tabs>
          <w:tab w:val="left" w:pos="504"/>
          <w:tab w:val="left" w:pos="850"/>
        </w:tabs>
        <w:ind w:left="850"/>
        <w:jc w:val="both"/>
        <w:rPr>
          <w:sz w:val="18"/>
        </w:rPr>
      </w:pPr>
      <w:r>
        <w:rPr>
          <w:sz w:val="18"/>
        </w:rPr>
        <w:t>Since, every students reads 5 newspapers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5C"/>
      </w:r>
      <w:r>
        <w:rPr>
          <w:sz w:val="18"/>
        </w:rPr>
        <w:t xml:space="preserve"> Numbers of students </w:t>
      </w:r>
      <w:r>
        <w:rPr>
          <w:position w:val="-20"/>
          <w:sz w:val="18"/>
        </w:rPr>
        <w:object w:dxaOrig="1260" w:dyaOrig="499">
          <v:shape id="_x0000_i1027" type="#_x0000_t75" style="width:63pt;height:24.75pt" o:ole="" fillcolor="window">
            <v:imagedata r:id="rId12" o:title=""/>
          </v:shape>
          <o:OLEObject Type="Embed" ProgID="Equation.3" ShapeID="_x0000_i1027" DrawAspect="Content" ObjectID="_1652160090" r:id="rId13"/>
        </w:object>
      </w:r>
      <w:r>
        <w:rPr>
          <w:sz w:val="18"/>
        </w:rPr>
        <w:t xml:space="preserve">, </w:t>
      </w:r>
      <w:r>
        <w:rPr>
          <w:position w:val="-4"/>
          <w:sz w:val="18"/>
        </w:rPr>
        <w:object w:dxaOrig="600" w:dyaOrig="220">
          <v:shape id="_x0000_i1028" type="#_x0000_t75" style="width:30pt;height:11.25pt" o:ole="" fillcolor="window">
            <v:imagedata r:id="rId14" o:title=""/>
          </v:shape>
          <o:OLEObject Type="Embed" ProgID="Equation.3" ShapeID="_x0000_i1028" DrawAspect="Content" ObjectID="_1652160091" r:id="rId15"/>
        </w:object>
      </w:r>
      <w:r>
        <w:rPr>
          <w:sz w:val="18"/>
        </w:rPr>
        <w:t>.</w:t>
      </w:r>
    </w:p>
    <w:p w:rsidR="00991BFF" w:rsidRDefault="00991BFF" w:rsidP="00991BFF">
      <w:pPr>
        <w:tabs>
          <w:tab w:val="left" w:pos="504"/>
          <w:tab w:val="left" w:pos="850"/>
        </w:tabs>
        <w:ind w:left="850"/>
        <w:jc w:val="both"/>
        <w:rPr>
          <w:sz w:val="18"/>
        </w:rPr>
      </w:pPr>
    </w:p>
    <w:p w:rsidR="00EC4D8F" w:rsidRDefault="00EC4D8F" w:rsidP="00EC4D8F">
      <w:pPr>
        <w:numPr>
          <w:ilvl w:val="0"/>
          <w:numId w:val="20"/>
        </w:numPr>
        <w:tabs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  <w:t xml:space="preserve">Here </w:t>
      </w:r>
      <w:r>
        <w:rPr>
          <w:i/>
          <w:sz w:val="18"/>
        </w:rPr>
        <w:t>A</w:t>
      </w:r>
      <w:r>
        <w:rPr>
          <w:sz w:val="18"/>
        </w:rPr>
        <w:t xml:space="preserve"> and </w:t>
      </w:r>
      <w:r>
        <w:rPr>
          <w:i/>
          <w:sz w:val="18"/>
        </w:rPr>
        <w:t>B</w:t>
      </w:r>
      <w:r>
        <w:rPr>
          <w:sz w:val="18"/>
        </w:rPr>
        <w:t xml:space="preserve"> sets having 2 elements in common, so </w:t>
      </w:r>
      <w:r>
        <w:rPr>
          <w:position w:val="-4"/>
          <w:sz w:val="18"/>
        </w:rPr>
        <w:object w:dxaOrig="499" w:dyaOrig="220">
          <v:shape id="_x0000_i1029" type="#_x0000_t75" style="width:24.75pt;height:11.25pt" o:ole="" fillcolor="window">
            <v:imagedata r:id="rId16" o:title=""/>
          </v:shape>
          <o:OLEObject Type="Embed" ProgID="Equation.3" ShapeID="_x0000_i1029" DrawAspect="Content" ObjectID="_1652160092" r:id="rId17"/>
        </w:object>
      </w:r>
      <w:r>
        <w:rPr>
          <w:sz w:val="18"/>
        </w:rPr>
        <w:t xml:space="preserve"> and </w:t>
      </w:r>
      <w:r>
        <w:rPr>
          <w:position w:val="-4"/>
          <w:sz w:val="18"/>
        </w:rPr>
        <w:object w:dxaOrig="499" w:dyaOrig="220">
          <v:shape id="_x0000_i1030" type="#_x0000_t75" style="width:24.75pt;height:11.25pt" o:ole="" fillcolor="window">
            <v:imagedata r:id="rId18" o:title=""/>
          </v:shape>
          <o:OLEObject Type="Embed" ProgID="Equation.3" ShapeID="_x0000_i1030" DrawAspect="Content" ObjectID="_1652160093" r:id="rId19"/>
        </w:object>
      </w:r>
      <w:r>
        <w:rPr>
          <w:sz w:val="18"/>
        </w:rPr>
        <w:t xml:space="preserve"> have </w:t>
      </w:r>
      <w:r>
        <w:rPr>
          <w:position w:val="-4"/>
          <w:sz w:val="18"/>
        </w:rPr>
        <w:object w:dxaOrig="240" w:dyaOrig="260">
          <v:shape id="_x0000_i1031" type="#_x0000_t75" style="width:12pt;height:12.75pt" o:ole="" fillcolor="window">
            <v:imagedata r:id="rId20" o:title=""/>
          </v:shape>
          <o:OLEObject Type="Embed" ProgID="Equation.3" ShapeID="_x0000_i1031" DrawAspect="Content" ObjectID="_1652160094" r:id="rId21"/>
        </w:object>
      </w:r>
      <w:r>
        <w:rPr>
          <w:sz w:val="18"/>
        </w:rPr>
        <w:t xml:space="preserve"> </w:t>
      </w:r>
      <w:r>
        <w:rPr>
          <w:i/>
          <w:sz w:val="18"/>
        </w:rPr>
        <w:t>i.e.</w:t>
      </w:r>
      <w:r>
        <w:rPr>
          <w:sz w:val="18"/>
        </w:rPr>
        <w:t>, 4 elements in common.</w:t>
      </w:r>
    </w:p>
    <w:p w:rsidR="00EC4D8F" w:rsidRDefault="00EC4D8F" w:rsidP="00EC4D8F">
      <w:pPr>
        <w:tabs>
          <w:tab w:val="left" w:pos="504"/>
          <w:tab w:val="left" w:pos="850"/>
        </w:tabs>
        <w:ind w:left="540"/>
        <w:jc w:val="both"/>
        <w:rPr>
          <w:sz w:val="18"/>
        </w:rPr>
      </w:pPr>
      <w:r>
        <w:rPr>
          <w:sz w:val="18"/>
        </w:rPr>
        <w:tab/>
        <w:t xml:space="preserve">Hence, </w:t>
      </w:r>
      <w:r>
        <w:rPr>
          <w:position w:val="-10"/>
          <w:sz w:val="18"/>
        </w:rPr>
        <w:object w:dxaOrig="1820" w:dyaOrig="279">
          <v:shape id="_x0000_i1032" type="#_x0000_t75" style="width:90.75pt;height:14.25pt" o:ole="" fillcolor="window">
            <v:imagedata r:id="rId22" o:title=""/>
          </v:shape>
          <o:OLEObject Type="Embed" ProgID="Equation.3" ShapeID="_x0000_i1032" DrawAspect="Content" ObjectID="_1652160095" r:id="rId23"/>
        </w:object>
      </w:r>
      <w:r>
        <w:rPr>
          <w:sz w:val="18"/>
        </w:rPr>
        <w:t>.</w:t>
      </w:r>
    </w:p>
    <w:p w:rsidR="00991BFF" w:rsidRDefault="00991BFF" w:rsidP="00EC4D8F">
      <w:pPr>
        <w:tabs>
          <w:tab w:val="left" w:pos="504"/>
          <w:tab w:val="left" w:pos="850"/>
        </w:tabs>
        <w:ind w:left="540"/>
        <w:jc w:val="both"/>
        <w:rPr>
          <w:sz w:val="18"/>
        </w:rPr>
      </w:pPr>
    </w:p>
    <w:p w:rsidR="00EC4D8F" w:rsidRDefault="00EC4D8F" w:rsidP="00EC4D8F">
      <w:pPr>
        <w:numPr>
          <w:ilvl w:val="0"/>
          <w:numId w:val="20"/>
        </w:numPr>
        <w:tabs>
          <w:tab w:val="left" w:pos="504"/>
          <w:tab w:val="left" w:pos="850"/>
        </w:tabs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10"/>
          <w:sz w:val="18"/>
        </w:rPr>
        <w:object w:dxaOrig="1820" w:dyaOrig="320">
          <v:shape id="_x0000_i1033" type="#_x0000_t75" style="width:90.75pt;height:15.75pt" o:ole="" fillcolor="window">
            <v:imagedata r:id="rId24" o:title=""/>
          </v:shape>
          <o:OLEObject Type="Embed" ProgID="Equation.3" ShapeID="_x0000_i1033" DrawAspect="Content" ObjectID="_1652160096" r:id="rId25"/>
        </w:object>
      </w:r>
      <w:r>
        <w:rPr>
          <w:sz w:val="18"/>
        </w:rPr>
        <w:t xml:space="preserve">,   </w:t>
      </w:r>
      <w:r>
        <w:rPr>
          <w:position w:val="-4"/>
          <w:sz w:val="18"/>
        </w:rPr>
        <w:object w:dxaOrig="180" w:dyaOrig="180">
          <v:shape id="_x0000_i1034" type="#_x0000_t75" style="width:9pt;height:9pt" o:ole="" fillcolor="window">
            <v:imagedata r:id="rId8" o:title=""/>
          </v:shape>
          <o:OLEObject Type="Embed" ProgID="Equation.3" ShapeID="_x0000_i1034" DrawAspect="Content" ObjectID="_1652160097" r:id="rId26"/>
        </w:object>
      </w:r>
      <w:r>
        <w:rPr>
          <w:sz w:val="18"/>
        </w:rPr>
        <w:t xml:space="preserve"> </w:t>
      </w:r>
      <w:r>
        <w:rPr>
          <w:position w:val="-10"/>
          <w:sz w:val="18"/>
        </w:rPr>
        <w:object w:dxaOrig="1860" w:dyaOrig="320">
          <v:shape id="_x0000_i1035" type="#_x0000_t75" style="width:93pt;height:15.75pt" o:ole="" fillcolor="window">
            <v:imagedata r:id="rId27" o:title=""/>
          </v:shape>
          <o:OLEObject Type="Embed" ProgID="Equation.3" ShapeID="_x0000_i1035" DrawAspect="Content" ObjectID="_1652160098" r:id="rId28"/>
        </w:object>
      </w:r>
      <w:r>
        <w:rPr>
          <w:sz w:val="18"/>
        </w:rPr>
        <w:t>.</w:t>
      </w:r>
    </w:p>
    <w:p w:rsidR="00991BFF" w:rsidRDefault="00991BFF" w:rsidP="00991BFF">
      <w:pPr>
        <w:tabs>
          <w:tab w:val="left" w:pos="504"/>
          <w:tab w:val="left" w:pos="850"/>
        </w:tabs>
        <w:ind w:left="540"/>
        <w:jc w:val="both"/>
        <w:rPr>
          <w:sz w:val="18"/>
        </w:rPr>
      </w:pPr>
    </w:p>
    <w:p w:rsidR="000E1226" w:rsidRPr="00991BFF" w:rsidRDefault="000E1226" w:rsidP="000E1226">
      <w:pPr>
        <w:numPr>
          <w:ilvl w:val="0"/>
          <w:numId w:val="20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jc w:val="both"/>
        <w:rPr>
          <w:rFonts w:ascii="Book Antiqua" w:hAnsi="Book Antiqua"/>
          <w:snapToGrid w:val="0"/>
        </w:rPr>
      </w:pPr>
      <w:r w:rsidRPr="00991BFF">
        <w:rPr>
          <w:rFonts w:ascii="Book Antiqua" w:hAnsi="Book Antiqua"/>
          <w:snapToGrid w:val="0"/>
        </w:rPr>
        <w:t>(d)</w:t>
      </w:r>
      <w:r w:rsidRPr="00991BFF">
        <w:rPr>
          <w:rFonts w:ascii="Book Antiqua" w:hAnsi="Book Antiqua"/>
          <w:snapToGrid w:val="0"/>
        </w:rPr>
        <w:tab/>
        <w:t xml:space="preserve">We have, </w:t>
      </w:r>
      <w:r w:rsidR="00991BFF">
        <w:rPr>
          <w:rFonts w:ascii="Book Antiqua" w:hAnsi="Book Antiqua"/>
          <w:snapToGrid w:val="0"/>
        </w:rPr>
        <w:t xml:space="preserve"> </w:t>
      </w:r>
      <w:r w:rsidRPr="005B6CA9">
        <w:rPr>
          <w:rFonts w:ascii="Book Antiqua" w:hAnsi="Book Antiqua"/>
          <w:snapToGrid w:val="0"/>
          <w:position w:val="-8"/>
        </w:rPr>
        <w:object w:dxaOrig="1719" w:dyaOrig="300">
          <v:shape id="_x0000_i1036" type="#_x0000_t75" style="width:86.25pt;height:15pt" o:ole="" fillcolor="window">
            <v:imagedata r:id="rId29" o:title=""/>
          </v:shape>
          <o:OLEObject Type="Embed" ProgID="Equation.3" ShapeID="_x0000_i1036" DrawAspect="Content" ObjectID="_1652160099" r:id="rId30"/>
        </w:object>
      </w:r>
      <w:r w:rsidRPr="00991BFF">
        <w:rPr>
          <w:rFonts w:ascii="Book Antiqua" w:hAnsi="Book Antiqua"/>
          <w:snapToGrid w:val="0"/>
        </w:rPr>
        <w:tab/>
      </w:r>
      <w:r w:rsidRPr="00991BFF">
        <w:rPr>
          <w:rFonts w:ascii="Book Antiqua" w:hAnsi="Book Antiqua"/>
          <w:snapToGrid w:val="0"/>
        </w:rPr>
        <w:tab/>
      </w:r>
      <w:r w:rsidRPr="005B6CA9">
        <w:rPr>
          <w:rFonts w:ascii="Book Antiqua" w:hAnsi="Book Antiqua"/>
          <w:snapToGrid w:val="0"/>
          <w:position w:val="-10"/>
        </w:rPr>
        <w:object w:dxaOrig="840" w:dyaOrig="320">
          <v:shape id="_x0000_i1037" type="#_x0000_t75" style="width:42pt;height:15.75pt" o:ole="" fillcolor="window">
            <v:imagedata r:id="rId31" o:title=""/>
          </v:shape>
          <o:OLEObject Type="Embed" ProgID="Equation.3" ShapeID="_x0000_i1037" DrawAspect="Content" ObjectID="_1652160100" r:id="rId32"/>
        </w:object>
      </w:r>
    </w:p>
    <w:p w:rsidR="000E1226" w:rsidRPr="005B6CA9" w:rsidRDefault="000E1226" w:rsidP="000E12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Book Antiqua" w:hAnsi="Book Antiqua"/>
          <w:b/>
          <w:snapToGrid w:val="0"/>
        </w:rPr>
      </w:pP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  <w:position w:val="-8"/>
        </w:rPr>
        <w:object w:dxaOrig="1600" w:dyaOrig="300">
          <v:shape id="_x0000_i1038" type="#_x0000_t75" style="width:80.25pt;height:15pt" o:ole="" fillcolor="window">
            <v:imagedata r:id="rId33" o:title=""/>
          </v:shape>
          <o:OLEObject Type="Embed" ProgID="Equation.3" ShapeID="_x0000_i1038" DrawAspect="Content" ObjectID="_1652160101" r:id="rId34"/>
        </w:object>
      </w:r>
    </w:p>
    <w:p w:rsidR="000E1226" w:rsidRPr="005B6CA9" w:rsidRDefault="000E1226" w:rsidP="000E12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Book Antiqua" w:hAnsi="Book Antiqua"/>
          <w:b/>
          <w:snapToGrid w:val="0"/>
        </w:rPr>
      </w:pP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  <w:position w:val="-8"/>
        </w:rPr>
        <w:object w:dxaOrig="1300" w:dyaOrig="300">
          <v:shape id="_x0000_i1039" type="#_x0000_t75" style="width:65.25pt;height:15pt" o:ole="" fillcolor="window">
            <v:imagedata r:id="rId35" o:title=""/>
          </v:shape>
          <o:OLEObject Type="Embed" ProgID="Equation.3" ShapeID="_x0000_i1039" DrawAspect="Content" ObjectID="_1652160102" r:id="rId36"/>
        </w:object>
      </w:r>
    </w:p>
    <w:p w:rsidR="00991BFF" w:rsidRPr="005B6CA9" w:rsidRDefault="000E1226" w:rsidP="00991BF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Book Antiqua" w:hAnsi="Book Antiqua"/>
          <w:b/>
          <w:snapToGrid w:val="0"/>
        </w:rPr>
      </w:pP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  <w:position w:val="-24"/>
        </w:rPr>
        <w:object w:dxaOrig="1180" w:dyaOrig="600">
          <v:shape id="_x0000_i1040" type="#_x0000_t75" style="width:59.25pt;height:30pt" o:ole="" fillcolor="window">
            <v:imagedata r:id="rId37" o:title=""/>
          </v:shape>
          <o:OLEObject Type="Embed" ProgID="Equation.3" ShapeID="_x0000_i1040" DrawAspect="Content" ObjectID="_1652160103" r:id="rId38"/>
        </w:object>
      </w:r>
      <w:r w:rsidRPr="005B6CA9">
        <w:rPr>
          <w:rFonts w:ascii="Book Antiqua" w:hAnsi="Book Antiqua"/>
          <w:b/>
          <w:snapToGrid w:val="0"/>
          <w:position w:val="-8"/>
        </w:rPr>
        <w:object w:dxaOrig="1060" w:dyaOrig="300">
          <v:shape id="_x0000_i1041" type="#_x0000_t75" style="width:53.25pt;height:15pt" o:ole="" fillcolor="window">
            <v:imagedata r:id="rId39" o:title=""/>
          </v:shape>
          <o:OLEObject Type="Embed" ProgID="Equation.3" ShapeID="_x0000_i1041" DrawAspect="Content" ObjectID="_1652160104" r:id="rId40"/>
        </w:object>
      </w:r>
      <w:r w:rsidRPr="005B6CA9">
        <w:rPr>
          <w:rFonts w:ascii="Book Antiqua" w:hAnsi="Book Antiqua"/>
          <w:b/>
          <w:snapToGrid w:val="0"/>
          <w:position w:val="-8"/>
        </w:rPr>
        <w:object w:dxaOrig="1200" w:dyaOrig="300">
          <v:shape id="_x0000_i1042" type="#_x0000_t75" style="width:60pt;height:15pt" o:ole="" fillcolor="window">
            <v:imagedata r:id="rId41" o:title=""/>
          </v:shape>
          <o:OLEObject Type="Embed" ProgID="Equation.3" ShapeID="_x0000_i1042" DrawAspect="Content" ObjectID="_1652160105" r:id="rId42"/>
        </w:object>
      </w:r>
      <w:r w:rsidRPr="005B6CA9">
        <w:rPr>
          <w:rFonts w:ascii="Book Antiqua" w:hAnsi="Book Antiqua"/>
          <w:b/>
          <w:snapToGrid w:val="0"/>
          <w:position w:val="-20"/>
        </w:rPr>
        <w:object w:dxaOrig="800" w:dyaOrig="499">
          <v:shape id="_x0000_i1043" type="#_x0000_t75" style="width:39.75pt;height:24.75pt" o:ole="" fillcolor="window">
            <v:imagedata r:id="rId43" o:title=""/>
          </v:shape>
          <o:OLEObject Type="Embed" ProgID="Equation.3" ShapeID="_x0000_i1043" DrawAspect="Content" ObjectID="_1652160106" r:id="rId44"/>
        </w:object>
      </w:r>
    </w:p>
    <w:p w:rsidR="000E1226" w:rsidRDefault="000E1226" w:rsidP="000E12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Book Antiqua" w:hAnsi="Book Antiqua"/>
          <w:snapToGrid w:val="0"/>
        </w:rPr>
      </w:pP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b/>
          <w:snapToGrid w:val="0"/>
        </w:rPr>
        <w:tab/>
      </w:r>
      <w:r w:rsidRPr="005B6CA9">
        <w:rPr>
          <w:rFonts w:ascii="Book Antiqua" w:hAnsi="Book Antiqua"/>
          <w:snapToGrid w:val="0"/>
        </w:rPr>
        <w:t xml:space="preserve">Hence least positive integral value of </w:t>
      </w:r>
      <w:r w:rsidRPr="005B6CA9">
        <w:rPr>
          <w:rFonts w:ascii="Book Antiqua" w:hAnsi="Book Antiqua"/>
          <w:i/>
          <w:snapToGrid w:val="0"/>
        </w:rPr>
        <w:t xml:space="preserve">m </w:t>
      </w:r>
      <w:r w:rsidRPr="005B6CA9">
        <w:rPr>
          <w:rFonts w:ascii="Book Antiqua" w:hAnsi="Book Antiqua"/>
          <w:snapToGrid w:val="0"/>
        </w:rPr>
        <w:t xml:space="preserve">is 3. </w:t>
      </w:r>
    </w:p>
    <w:p w:rsidR="00991BFF" w:rsidRPr="005B6CA9" w:rsidRDefault="00991BFF" w:rsidP="000E122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4" w:line="360" w:lineRule="auto"/>
        <w:ind w:left="504" w:hanging="504"/>
        <w:rPr>
          <w:rFonts w:ascii="Book Antiqua" w:hAnsi="Book Antiqua"/>
          <w:snapToGrid w:val="0"/>
        </w:rPr>
      </w:pPr>
    </w:p>
    <w:p w:rsidR="001D53B1" w:rsidRPr="00991BFF" w:rsidRDefault="001D53B1" w:rsidP="001D53B1">
      <w:pPr>
        <w:numPr>
          <w:ilvl w:val="0"/>
          <w:numId w:val="16"/>
        </w:numPr>
        <w:tabs>
          <w:tab w:val="left" w:pos="504"/>
          <w:tab w:val="left" w:pos="850"/>
        </w:tabs>
        <w:spacing w:before="10" w:after="10" w:line="360" w:lineRule="auto"/>
        <w:jc w:val="both"/>
        <w:rPr>
          <w:rFonts w:ascii="Book Antiqua" w:hAnsi="Book Antiqua"/>
          <w:snapToGrid w:val="0"/>
        </w:rPr>
      </w:pPr>
      <w:r w:rsidRPr="00991BFF">
        <w:rPr>
          <w:rFonts w:ascii="Book Antiqua" w:hAnsi="Book Antiqua"/>
          <w:snapToGrid w:val="0"/>
        </w:rPr>
        <w:t>(c)</w:t>
      </w:r>
      <w:r w:rsidRPr="00991BFF">
        <w:rPr>
          <w:rFonts w:ascii="Book Antiqua" w:hAnsi="Book Antiqua"/>
          <w:snapToGrid w:val="0"/>
        </w:rPr>
        <w:tab/>
      </w:r>
      <w:r w:rsidRPr="00024E95">
        <w:rPr>
          <w:rFonts w:ascii="Book Antiqua" w:hAnsi="Book Antiqua"/>
          <w:snapToGrid w:val="0"/>
          <w:position w:val="-10"/>
        </w:rPr>
        <w:object w:dxaOrig="1480" w:dyaOrig="320">
          <v:shape id="_x0000_i1044" type="#_x0000_t75" style="width:74.25pt;height:15.75pt" o:ole="" fillcolor="window">
            <v:imagedata r:id="rId45" o:title=""/>
          </v:shape>
          <o:OLEObject Type="Embed" ProgID="Equation.3" ShapeID="_x0000_i1044" DrawAspect="Content" ObjectID="_1652160107" r:id="rId46"/>
        </w:object>
      </w:r>
      <w:r w:rsidRPr="00991BFF">
        <w:rPr>
          <w:rFonts w:ascii="Book Antiqua" w:hAnsi="Book Antiqua"/>
          <w:snapToGrid w:val="0"/>
        </w:rPr>
        <w:tab/>
      </w:r>
      <w:r w:rsidRPr="00024E95">
        <w:rPr>
          <w:rFonts w:ascii="Book Antiqua" w:hAnsi="Book Antiqua"/>
          <w:snapToGrid w:val="0"/>
        </w:rPr>
        <w:sym w:font="Symbol" w:char="F0DE"/>
      </w:r>
      <w:r w:rsidRPr="00991BFF">
        <w:rPr>
          <w:rFonts w:ascii="Book Antiqua" w:hAnsi="Book Antiqua"/>
          <w:snapToGrid w:val="0"/>
        </w:rPr>
        <w:t xml:space="preserve"> </w:t>
      </w:r>
      <w:r w:rsidRPr="00024E95">
        <w:rPr>
          <w:rFonts w:ascii="Book Antiqua" w:hAnsi="Book Antiqua"/>
          <w:snapToGrid w:val="0"/>
          <w:position w:val="-10"/>
        </w:rPr>
        <w:object w:dxaOrig="1680" w:dyaOrig="279">
          <v:shape id="_x0000_i1045" type="#_x0000_t75" style="width:84pt;height:14.25pt" o:ole="" fillcolor="window">
            <v:imagedata r:id="rId47" o:title=""/>
          </v:shape>
          <o:OLEObject Type="Embed" ProgID="Equation.3" ShapeID="_x0000_i1045" DrawAspect="Content" ObjectID="_1652160108" r:id="rId48"/>
        </w:object>
      </w:r>
      <w:r w:rsidRPr="00991BFF">
        <w:rPr>
          <w:rFonts w:ascii="Book Antiqua" w:hAnsi="Book Antiqua"/>
          <w:snapToGrid w:val="0"/>
        </w:rPr>
        <w:tab/>
      </w:r>
      <w:r w:rsidRPr="00024E95">
        <w:rPr>
          <w:rFonts w:ascii="Book Antiqua" w:hAnsi="Book Antiqua"/>
          <w:snapToGrid w:val="0"/>
        </w:rPr>
        <w:sym w:font="Symbol" w:char="F0DE"/>
      </w:r>
      <w:r w:rsidRPr="00991BFF">
        <w:rPr>
          <w:rFonts w:ascii="Book Antiqua" w:hAnsi="Book Antiqua"/>
          <w:snapToGrid w:val="0"/>
        </w:rPr>
        <w:t xml:space="preserve"> </w:t>
      </w:r>
      <w:r w:rsidRPr="00024E95">
        <w:rPr>
          <w:rFonts w:ascii="Book Antiqua" w:hAnsi="Book Antiqua"/>
          <w:snapToGrid w:val="0"/>
          <w:position w:val="-10"/>
        </w:rPr>
        <w:object w:dxaOrig="700" w:dyaOrig="279">
          <v:shape id="_x0000_i1046" type="#_x0000_t75" style="width:35.25pt;height:14.25pt" o:ole="" fillcolor="window">
            <v:imagedata r:id="rId49" o:title=""/>
          </v:shape>
          <o:OLEObject Type="Embed" ProgID="Equation.3" ShapeID="_x0000_i1046" DrawAspect="Content" ObjectID="_1652160109" r:id="rId50"/>
        </w:object>
      </w:r>
      <w:r w:rsidRPr="00991BFF">
        <w:rPr>
          <w:rFonts w:ascii="Book Antiqua" w:hAnsi="Book Antiqua"/>
          <w:snapToGrid w:val="0"/>
        </w:rPr>
        <w:t xml:space="preserve">, which is not possible and </w:t>
      </w:r>
      <w:r w:rsidRPr="00024E95">
        <w:rPr>
          <w:rFonts w:ascii="Book Antiqua" w:hAnsi="Book Antiqua"/>
          <w:snapToGrid w:val="0"/>
          <w:position w:val="-10"/>
        </w:rPr>
        <w:object w:dxaOrig="600" w:dyaOrig="279">
          <v:shape id="_x0000_i1047" type="#_x0000_t75" style="width:30pt;height:14.25pt" o:ole="" fillcolor="window">
            <v:imagedata r:id="rId51" o:title=""/>
          </v:shape>
          <o:OLEObject Type="Embed" ProgID="Equation.3" ShapeID="_x0000_i1047" DrawAspect="Content" ObjectID="_1652160110" r:id="rId52"/>
        </w:object>
      </w:r>
    </w:p>
    <w:p w:rsidR="001D53B1" w:rsidRDefault="001D53B1" w:rsidP="001D53B1">
      <w:pPr>
        <w:tabs>
          <w:tab w:val="left" w:pos="504"/>
          <w:tab w:val="left" w:pos="850"/>
        </w:tabs>
        <w:spacing w:before="10" w:after="10" w:line="360" w:lineRule="auto"/>
        <w:jc w:val="both"/>
        <w:rPr>
          <w:rFonts w:ascii="Book Antiqua" w:hAnsi="Book Antiqua"/>
          <w:snapToGrid w:val="0"/>
        </w:rPr>
      </w:pPr>
      <w:r w:rsidRPr="00024E95">
        <w:rPr>
          <w:rFonts w:ascii="Book Antiqua" w:hAnsi="Book Antiqua"/>
          <w:snapToGrid w:val="0"/>
        </w:rPr>
        <w:tab/>
      </w:r>
      <w:r w:rsidRPr="00024E95">
        <w:rPr>
          <w:rFonts w:ascii="Book Antiqua" w:hAnsi="Book Antiqua"/>
          <w:snapToGrid w:val="0"/>
        </w:rPr>
        <w:tab/>
      </w:r>
      <w:r w:rsidRPr="00024E95">
        <w:rPr>
          <w:rFonts w:ascii="Book Antiqua" w:hAnsi="Book Antiqua"/>
          <w:snapToGrid w:val="0"/>
        </w:rPr>
        <w:sym w:font="Symbol" w:char="F0DE"/>
      </w:r>
      <w:r w:rsidRPr="00024E95">
        <w:rPr>
          <w:rFonts w:ascii="Book Antiqua" w:hAnsi="Book Antiqua"/>
          <w:snapToGrid w:val="0"/>
        </w:rPr>
        <w:t xml:space="preserve"> </w:t>
      </w:r>
      <w:r w:rsidRPr="00024E95">
        <w:rPr>
          <w:rFonts w:ascii="Book Antiqua" w:hAnsi="Book Antiqua"/>
          <w:snapToGrid w:val="0"/>
          <w:position w:val="-4"/>
        </w:rPr>
        <w:object w:dxaOrig="580" w:dyaOrig="220">
          <v:shape id="_x0000_i1048" type="#_x0000_t75" style="width:29.25pt;height:11.25pt" o:ole="" fillcolor="window">
            <v:imagedata r:id="rId53" o:title=""/>
          </v:shape>
          <o:OLEObject Type="Embed" ProgID="Equation.3" ShapeID="_x0000_i1048" DrawAspect="Content" ObjectID="_1652160111" r:id="rId54"/>
        </w:object>
      </w:r>
      <w:r w:rsidRPr="00024E95">
        <w:rPr>
          <w:rFonts w:ascii="Book Antiqua" w:hAnsi="Book Antiqua"/>
          <w:snapToGrid w:val="0"/>
        </w:rPr>
        <w:t>.</w:t>
      </w:r>
    </w:p>
    <w:p w:rsidR="00991BFF" w:rsidRPr="00024E95" w:rsidRDefault="00991BFF" w:rsidP="001D53B1">
      <w:pPr>
        <w:tabs>
          <w:tab w:val="left" w:pos="504"/>
          <w:tab w:val="left" w:pos="850"/>
        </w:tabs>
        <w:spacing w:before="10" w:after="10" w:line="360" w:lineRule="auto"/>
        <w:jc w:val="both"/>
        <w:rPr>
          <w:rFonts w:ascii="Book Antiqua" w:hAnsi="Book Antiqua"/>
          <w:snapToGrid w:val="0"/>
        </w:rPr>
      </w:pPr>
    </w:p>
    <w:p w:rsidR="00787E05" w:rsidRPr="00174CEA" w:rsidRDefault="00787E05" w:rsidP="00787E05">
      <w:pPr>
        <w:numPr>
          <w:ilvl w:val="0"/>
          <w:numId w:val="18"/>
        </w:numPr>
        <w:tabs>
          <w:tab w:val="left" w:pos="850"/>
        </w:tabs>
        <w:spacing w:before="2" w:after="2"/>
        <w:ind w:left="850" w:hanging="850"/>
        <w:jc w:val="both"/>
        <w:rPr>
          <w:rFonts w:ascii="Book Antiqua" w:hAnsi="Book Antiqua"/>
          <w:snapToGrid w:val="0"/>
        </w:rPr>
      </w:pPr>
      <w:r w:rsidRPr="00174CEA">
        <w:rPr>
          <w:rFonts w:ascii="Book Antiqua" w:hAnsi="Book Antiqua"/>
          <w:snapToGrid w:val="0"/>
        </w:rPr>
        <w:t>(a)</w:t>
      </w:r>
      <w:r w:rsidRPr="00174CEA">
        <w:rPr>
          <w:rFonts w:ascii="Book Antiqua" w:hAnsi="Book Antiqua"/>
          <w:snapToGrid w:val="0"/>
        </w:rPr>
        <w:tab/>
        <w:t xml:space="preserve">For A, B, C to speak in order of alphabets, 3 places out of 10 may be chosen first in </w:t>
      </w:r>
      <w:r w:rsidRPr="00174CEA">
        <w:rPr>
          <w:rFonts w:ascii="Book Antiqua" w:hAnsi="Book Antiqua"/>
          <w:snapToGrid w:val="0"/>
          <w:position w:val="-10"/>
        </w:rPr>
        <w:object w:dxaOrig="520" w:dyaOrig="320">
          <v:shape id="_x0000_i1049" type="#_x0000_t75" style="width:26.25pt;height:15.75pt" o:ole="" fillcolor="window">
            <v:imagedata r:id="rId55" o:title=""/>
          </v:shape>
          <o:OLEObject Type="Embed" ProgID="Equation.3" ShapeID="_x0000_i1049" DrawAspect="Content" ObjectID="_1652160112" r:id="rId56"/>
        </w:object>
      </w:r>
      <w:r w:rsidRPr="00174CEA">
        <w:rPr>
          <w:rFonts w:ascii="Book Antiqua" w:hAnsi="Book Antiqua"/>
          <w:snapToGrid w:val="0"/>
        </w:rPr>
        <w:t>ways.</w:t>
      </w:r>
    </w:p>
    <w:p w:rsidR="00787E05" w:rsidRDefault="00787E05" w:rsidP="00787E05">
      <w:pPr>
        <w:tabs>
          <w:tab w:val="left" w:pos="504"/>
          <w:tab w:val="left" w:pos="850"/>
        </w:tabs>
        <w:spacing w:before="2" w:after="2"/>
        <w:ind w:left="850" w:hanging="850"/>
        <w:jc w:val="both"/>
        <w:rPr>
          <w:rFonts w:ascii="Book Antiqua" w:hAnsi="Book Antiqua"/>
          <w:snapToGrid w:val="0"/>
        </w:rPr>
      </w:pPr>
      <w:r w:rsidRPr="00174CEA">
        <w:rPr>
          <w:rFonts w:ascii="Book Antiqua" w:hAnsi="Book Antiqua"/>
          <w:snapToGrid w:val="0"/>
        </w:rPr>
        <w:tab/>
      </w:r>
      <w:r w:rsidRPr="00174CEA">
        <w:rPr>
          <w:rFonts w:ascii="Book Antiqua" w:hAnsi="Book Antiqua"/>
          <w:snapToGrid w:val="0"/>
        </w:rPr>
        <w:tab/>
        <w:t xml:space="preserve">The remaining 7 persons can speak in </w:t>
      </w:r>
      <w:r w:rsidRPr="00174CEA">
        <w:rPr>
          <w:rFonts w:ascii="Book Antiqua" w:hAnsi="Book Antiqua"/>
          <w:snapToGrid w:val="0"/>
          <w:position w:val="-10"/>
        </w:rPr>
        <w:object w:dxaOrig="260" w:dyaOrig="279">
          <v:shape id="_x0000_i1050" type="#_x0000_t75" style="width:12.75pt;height:14.25pt" o:ole="" fillcolor="window">
            <v:imagedata r:id="rId57" o:title=""/>
          </v:shape>
          <o:OLEObject Type="Embed" ProgID="Equation.3" ShapeID="_x0000_i1050" DrawAspect="Content" ObjectID="_1652160113" r:id="rId58"/>
        </w:object>
      </w:r>
      <w:r w:rsidRPr="00174CEA">
        <w:rPr>
          <w:rFonts w:ascii="Book Antiqua" w:hAnsi="Book Antiqua"/>
          <w:snapToGrid w:val="0"/>
        </w:rPr>
        <w:t xml:space="preserve"> ways. Hence, the number of ways in which all the 10 person can speak is </w:t>
      </w:r>
      <w:r w:rsidRPr="00174CEA">
        <w:rPr>
          <w:rFonts w:ascii="Book Antiqua" w:hAnsi="Book Antiqua"/>
          <w:snapToGrid w:val="0"/>
          <w:position w:val="-24"/>
        </w:rPr>
        <w:object w:dxaOrig="1939" w:dyaOrig="540">
          <v:shape id="_x0000_i1051" type="#_x0000_t75" style="width:96.75pt;height:27pt" o:ole="" fillcolor="window">
            <v:imagedata r:id="rId59" o:title=""/>
          </v:shape>
          <o:OLEObject Type="Embed" ProgID="Equation.3" ShapeID="_x0000_i1051" DrawAspect="Content" ObjectID="_1652160114" r:id="rId60"/>
        </w:object>
      </w:r>
    </w:p>
    <w:p w:rsidR="00991BFF" w:rsidRPr="00174CEA" w:rsidRDefault="00991BFF" w:rsidP="00787E05">
      <w:pPr>
        <w:tabs>
          <w:tab w:val="left" w:pos="504"/>
          <w:tab w:val="left" w:pos="850"/>
        </w:tabs>
        <w:spacing w:before="2" w:after="2"/>
        <w:ind w:left="850" w:hanging="850"/>
        <w:jc w:val="both"/>
        <w:rPr>
          <w:rFonts w:ascii="Book Antiqua" w:hAnsi="Book Antiqua"/>
          <w:snapToGrid w:val="0"/>
        </w:rPr>
      </w:pPr>
    </w:p>
    <w:p w:rsidR="00787E05" w:rsidRDefault="00787E05" w:rsidP="00787E05">
      <w:pPr>
        <w:numPr>
          <w:ilvl w:val="0"/>
          <w:numId w:val="18"/>
        </w:numPr>
        <w:tabs>
          <w:tab w:val="left" w:pos="504"/>
          <w:tab w:val="left" w:pos="850"/>
        </w:tabs>
        <w:ind w:left="850" w:hanging="850"/>
        <w:jc w:val="both"/>
        <w:rPr>
          <w:rFonts w:ascii="Book Antiqua" w:hAnsi="Book Antiqua"/>
          <w:snapToGrid w:val="0"/>
        </w:rPr>
      </w:pPr>
      <w:r w:rsidRPr="00787E05">
        <w:rPr>
          <w:rFonts w:ascii="Book Antiqua" w:hAnsi="Book Antiqua"/>
          <w:snapToGrid w:val="0"/>
        </w:rPr>
        <w:t>(a)</w:t>
      </w:r>
      <w:r w:rsidRPr="00787E05">
        <w:rPr>
          <w:rFonts w:ascii="Book Antiqua" w:hAnsi="Book Antiqua"/>
          <w:snapToGrid w:val="0"/>
        </w:rPr>
        <w:tab/>
        <w:t>If we distribute 2 marks to each 8 questions out of 30 marks then remaining 14 marks can be distributed to any of 8 questions in</w:t>
      </w:r>
      <w:r>
        <w:rPr>
          <w:rFonts w:ascii="Book Antiqua" w:hAnsi="Book Antiqua"/>
          <w:snapToGrid w:val="0"/>
        </w:rPr>
        <w:t xml:space="preserve"> </w:t>
      </w:r>
      <w:r w:rsidRPr="00787E05">
        <w:rPr>
          <w:rFonts w:ascii="Book Antiqua" w:hAnsi="Book Antiqua"/>
          <w:snapToGrid w:val="0"/>
        </w:rPr>
        <w:t>=</w:t>
      </w:r>
      <w:r w:rsidRPr="00174CEA">
        <w:rPr>
          <w:rFonts w:ascii="Book Antiqua" w:hAnsi="Book Antiqua"/>
          <w:snapToGrid w:val="0"/>
          <w:position w:val="-10"/>
        </w:rPr>
        <w:object w:dxaOrig="1040" w:dyaOrig="320">
          <v:shape id="_x0000_i1052" type="#_x0000_t75" style="width:51.75pt;height:15.75pt" o:ole="" fillcolor="window">
            <v:imagedata r:id="rId61" o:title=""/>
          </v:shape>
          <o:OLEObject Type="Embed" ProgID="Equation.3" ShapeID="_x0000_i1052" DrawAspect="Content" ObjectID="_1652160115" r:id="rId62"/>
        </w:object>
      </w:r>
      <w:r w:rsidRPr="00787E05">
        <w:rPr>
          <w:rFonts w:ascii="Book Antiqua" w:hAnsi="Book Antiqua"/>
          <w:snapToGrid w:val="0"/>
        </w:rPr>
        <w:t>.</w:t>
      </w:r>
      <w:r>
        <w:rPr>
          <w:rFonts w:ascii="Book Antiqua" w:hAnsi="Book Antiqua"/>
          <w:snapToGrid w:val="0"/>
        </w:rPr>
        <w:t xml:space="preserve"> Ways</w:t>
      </w:r>
    </w:p>
    <w:p w:rsidR="00991BFF" w:rsidRDefault="00991BFF" w:rsidP="00991BFF">
      <w:pPr>
        <w:tabs>
          <w:tab w:val="left" w:pos="850"/>
        </w:tabs>
        <w:ind w:left="850"/>
        <w:jc w:val="both"/>
        <w:rPr>
          <w:rFonts w:ascii="Book Antiqua" w:hAnsi="Book Antiqua"/>
          <w:snapToGrid w:val="0"/>
        </w:rPr>
      </w:pPr>
    </w:p>
    <w:p w:rsidR="00787E05" w:rsidRPr="00787E05" w:rsidRDefault="00787E05" w:rsidP="00787E05">
      <w:pPr>
        <w:tabs>
          <w:tab w:val="left" w:pos="504"/>
          <w:tab w:val="left" w:pos="850"/>
        </w:tabs>
        <w:ind w:left="850"/>
        <w:jc w:val="both"/>
        <w:rPr>
          <w:rFonts w:ascii="Book Antiqua" w:hAnsi="Book Antiqua"/>
          <w:snapToGrid w:val="0"/>
        </w:rPr>
      </w:pPr>
    </w:p>
    <w:p w:rsidR="00D3717B" w:rsidRDefault="00D3717B" w:rsidP="00D3717B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ind w:left="850" w:hanging="850"/>
        <w:jc w:val="both"/>
        <w:rPr>
          <w:rFonts w:ascii="Book Antiqua" w:hAnsi="Book Antiqua"/>
          <w:snapToGrid w:val="0"/>
        </w:rPr>
      </w:pPr>
      <w:r w:rsidRPr="00F41265">
        <w:rPr>
          <w:rFonts w:ascii="Book Antiqua" w:hAnsi="Book Antiqua"/>
          <w:snapToGrid w:val="0"/>
        </w:rPr>
        <w:lastRenderedPageBreak/>
        <w:t>(a)</w:t>
      </w:r>
      <w:r w:rsidRPr="00F41265">
        <w:rPr>
          <w:rFonts w:ascii="Book Antiqua" w:hAnsi="Book Antiqua"/>
          <w:snapToGrid w:val="0"/>
        </w:rPr>
        <w:tab/>
        <w:t xml:space="preserve">Check through options, the condition </w:t>
      </w:r>
      <w:r w:rsidRPr="00F41265">
        <w:rPr>
          <w:rFonts w:ascii="Book Antiqua" w:hAnsi="Book Antiqua"/>
          <w:snapToGrid w:val="0"/>
          <w:position w:val="-4"/>
        </w:rPr>
        <w:object w:dxaOrig="920" w:dyaOrig="260">
          <v:shape id="_x0000_i1053" type="#_x0000_t75" style="width:45.75pt;height:12.75pt" o:ole="" fillcolor="window">
            <v:imagedata r:id="rId63" o:title=""/>
          </v:shape>
          <o:OLEObject Type="Embed" ProgID="Equation.3" ShapeID="_x0000_i1053" DrawAspect="Content" ObjectID="_1652160116" r:id="rId64"/>
        </w:object>
      </w:r>
      <w:r w:rsidRPr="00F41265">
        <w:rPr>
          <w:rFonts w:ascii="Book Antiqua" w:hAnsi="Book Antiqua"/>
          <w:snapToGrid w:val="0"/>
        </w:rPr>
        <w:t xml:space="preserve"> is valid for </w:t>
      </w:r>
      <w:r w:rsidRPr="00F41265">
        <w:rPr>
          <w:rFonts w:ascii="Book Antiqua" w:hAnsi="Book Antiqua"/>
          <w:snapToGrid w:val="0"/>
          <w:position w:val="-4"/>
        </w:rPr>
        <w:object w:dxaOrig="480" w:dyaOrig="220">
          <v:shape id="_x0000_i1054" type="#_x0000_t75" style="width:24pt;height:11.25pt" o:ole="" fillcolor="window">
            <v:imagedata r:id="rId65" o:title=""/>
          </v:shape>
          <o:OLEObject Type="Embed" ProgID="Equation.3" ShapeID="_x0000_i1054" DrawAspect="Content" ObjectID="_1652160117" r:id="rId66"/>
        </w:object>
      </w:r>
      <w:r w:rsidRPr="00F41265">
        <w:rPr>
          <w:rFonts w:ascii="Book Antiqua" w:hAnsi="Book Antiqua"/>
          <w:snapToGrid w:val="0"/>
        </w:rPr>
        <w:t>.</w:t>
      </w:r>
    </w:p>
    <w:p w:rsidR="00991BFF" w:rsidRPr="00F41265" w:rsidRDefault="00991BFF" w:rsidP="00991BFF">
      <w:pPr>
        <w:tabs>
          <w:tab w:val="left" w:pos="504"/>
          <w:tab w:val="left" w:pos="850"/>
        </w:tabs>
        <w:spacing w:before="40" w:after="30"/>
        <w:ind w:left="850"/>
        <w:jc w:val="both"/>
        <w:rPr>
          <w:rFonts w:ascii="Book Antiqua" w:hAnsi="Book Antiqua"/>
          <w:snapToGrid w:val="0"/>
        </w:rPr>
      </w:pPr>
    </w:p>
    <w:p w:rsidR="008722C4" w:rsidRDefault="008722C4" w:rsidP="008722C4">
      <w:pPr>
        <w:numPr>
          <w:ilvl w:val="0"/>
          <w:numId w:val="12"/>
        </w:numPr>
        <w:tabs>
          <w:tab w:val="left" w:pos="504"/>
          <w:tab w:val="left" w:pos="850"/>
        </w:tabs>
        <w:spacing w:before="16" w:after="10"/>
        <w:jc w:val="both"/>
      </w:pPr>
      <w:r>
        <w:t>(b)</w:t>
      </w:r>
      <w:r>
        <w:tab/>
        <w:t xml:space="preserve">We have </w:t>
      </w:r>
      <w:r>
        <w:rPr>
          <w:position w:val="-20"/>
        </w:rPr>
        <w:object w:dxaOrig="2180" w:dyaOrig="499">
          <v:shape id="_x0000_i1055" type="#_x0000_t75" style="width:108.75pt;height:24.75pt" o:ole="" fillcolor="window">
            <v:imagedata r:id="rId67" o:title=""/>
          </v:shape>
          <o:OLEObject Type="Embed" ProgID="Equation.3" ShapeID="_x0000_i1055" DrawAspect="Content" ObjectID="_1652160118" r:id="rId68"/>
        </w:object>
      </w:r>
      <w:r>
        <w:rPr>
          <w:position w:val="-42"/>
        </w:rPr>
        <w:object w:dxaOrig="3720" w:dyaOrig="940">
          <v:shape id="_x0000_i1056" type="#_x0000_t75" style="width:186pt;height:47.25pt" o:ole="" fillcolor="window">
            <v:imagedata r:id="rId69" o:title=""/>
          </v:shape>
          <o:OLEObject Type="Embed" ProgID="Equation.3" ShapeID="_x0000_i1056" DrawAspect="Content" ObjectID="_1652160119" r:id="rId70"/>
        </w:object>
      </w:r>
    </w:p>
    <w:p w:rsidR="008722C4" w:rsidRDefault="008722C4" w:rsidP="008722C4">
      <w:pPr>
        <w:tabs>
          <w:tab w:val="left" w:pos="504"/>
          <w:tab w:val="left" w:pos="850"/>
        </w:tabs>
        <w:spacing w:before="16" w:after="10"/>
        <w:ind w:left="504"/>
        <w:jc w:val="both"/>
      </w:pPr>
      <w:r>
        <w:tab/>
      </w:r>
      <w:r>
        <w:rPr>
          <w:position w:val="-20"/>
        </w:rPr>
        <w:object w:dxaOrig="1740" w:dyaOrig="499">
          <v:shape id="_x0000_i1057" type="#_x0000_t75" style="width:87pt;height:24.75pt" o:ole="" fillcolor="window">
            <v:imagedata r:id="rId71" o:title=""/>
          </v:shape>
          <o:OLEObject Type="Embed" ProgID="Equation.3" ShapeID="_x0000_i1057" DrawAspect="Content" ObjectID="_1652160120" r:id="rId72"/>
        </w:object>
      </w:r>
      <w:r>
        <w:rPr>
          <w:position w:val="-24"/>
        </w:rPr>
        <w:object w:dxaOrig="2500" w:dyaOrig="560">
          <v:shape id="_x0000_i1058" type="#_x0000_t75" style="width:125.25pt;height:27.75pt" o:ole="" fillcolor="window">
            <v:imagedata r:id="rId73" o:title=""/>
          </v:shape>
          <o:OLEObject Type="Embed" ProgID="Equation.3" ShapeID="_x0000_i1058" DrawAspect="Content" ObjectID="_1652160121" r:id="rId74"/>
        </w:object>
      </w:r>
      <w:r>
        <w:t xml:space="preserve"> .</w:t>
      </w:r>
    </w:p>
    <w:p w:rsidR="00991BFF" w:rsidRDefault="00991BFF" w:rsidP="008722C4">
      <w:pPr>
        <w:tabs>
          <w:tab w:val="left" w:pos="504"/>
          <w:tab w:val="left" w:pos="850"/>
        </w:tabs>
        <w:spacing w:before="16" w:after="10"/>
        <w:ind w:left="504"/>
        <w:jc w:val="both"/>
      </w:pPr>
    </w:p>
    <w:p w:rsidR="008722C4" w:rsidRDefault="008722C4" w:rsidP="008722C4">
      <w:pPr>
        <w:numPr>
          <w:ilvl w:val="0"/>
          <w:numId w:val="21"/>
        </w:numPr>
        <w:tabs>
          <w:tab w:val="left" w:pos="504"/>
          <w:tab w:val="left" w:pos="850"/>
        </w:tabs>
        <w:spacing w:before="40" w:after="40" w:line="288" w:lineRule="auto"/>
        <w:jc w:val="both"/>
      </w:pPr>
      <w:r>
        <w:t>(b)</w:t>
      </w:r>
      <w:r>
        <w:tab/>
      </w:r>
      <w:r>
        <w:rPr>
          <w:position w:val="-8"/>
        </w:rPr>
        <w:object w:dxaOrig="2480" w:dyaOrig="260">
          <v:shape id="_x0000_i1059" type="#_x0000_t75" style="width:123.75pt;height:12.75pt" o:ole="" fillcolor="window">
            <v:imagedata r:id="rId75" o:title=""/>
          </v:shape>
          <o:OLEObject Type="Embed" ProgID="Equation.3" ShapeID="_x0000_i1059" DrawAspect="Content" ObjectID="_1652160122" r:id="rId76"/>
        </w:object>
      </w:r>
      <w:r>
        <w:sym w:font="Symbol" w:char="F0DE"/>
      </w:r>
      <w:r>
        <w:t xml:space="preserve"> </w:t>
      </w:r>
      <w:r>
        <w:rPr>
          <w:position w:val="-20"/>
        </w:rPr>
        <w:object w:dxaOrig="1800" w:dyaOrig="499">
          <v:shape id="_x0000_i1060" type="#_x0000_t75" style="width:90pt;height:24.75pt" o:ole="" fillcolor="window">
            <v:imagedata r:id="rId77" o:title=""/>
          </v:shape>
          <o:OLEObject Type="Embed" ProgID="Equation.3" ShapeID="_x0000_i1060" DrawAspect="Content" ObjectID="_1652160123" r:id="rId78"/>
        </w:object>
      </w:r>
    </w:p>
    <w:p w:rsidR="008722C4" w:rsidRDefault="008722C4" w:rsidP="008722C4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4"/>
        </w:rPr>
        <w:object w:dxaOrig="3100" w:dyaOrig="220">
          <v:shape id="_x0000_i1061" type="#_x0000_t75" style="width:155.25pt;height:11.25pt" o:ole="" fillcolor="window">
            <v:imagedata r:id="rId79" o:title=""/>
          </v:shape>
          <o:OLEObject Type="Embed" ProgID="Equation.3" ShapeID="_x0000_i1061" DrawAspect="Content" ObjectID="_1652160124" r:id="rId80"/>
        </w:object>
      </w:r>
      <w:r>
        <w:t>.</w:t>
      </w:r>
    </w:p>
    <w:p w:rsidR="00991BFF" w:rsidRDefault="00991BFF" w:rsidP="008722C4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</w:p>
    <w:p w:rsidR="008722C4" w:rsidRPr="00991BFF" w:rsidRDefault="008722C4" w:rsidP="008722C4">
      <w:pPr>
        <w:numPr>
          <w:ilvl w:val="0"/>
          <w:numId w:val="22"/>
        </w:numPr>
        <w:tabs>
          <w:tab w:val="left" w:pos="504"/>
          <w:tab w:val="left" w:pos="850"/>
        </w:tabs>
        <w:spacing w:before="8" w:after="8"/>
        <w:jc w:val="both"/>
        <w:rPr>
          <w:b/>
        </w:rPr>
      </w:pPr>
      <w:r>
        <w:t>(d)</w:t>
      </w:r>
      <w:r>
        <w:tab/>
      </w:r>
      <w:r>
        <w:rPr>
          <w:position w:val="-6"/>
        </w:rPr>
        <w:object w:dxaOrig="1500" w:dyaOrig="279">
          <v:shape id="_x0000_i1062" type="#_x0000_t75" style="width:63.75pt;height:14.25pt" o:ole="" fillcolor="window">
            <v:imagedata r:id="rId81" o:title=""/>
          </v:shape>
          <o:OLEObject Type="Embed" ProgID="Equation.3" ShapeID="_x0000_i1062" DrawAspect="Content" ObjectID="_1652160125" r:id="rId82"/>
        </w:object>
      </w:r>
      <w:r>
        <w:t xml:space="preserve">  </w:t>
      </w:r>
      <w:r>
        <w:sym w:font="Symbol" w:char="F0DE"/>
      </w:r>
      <w:r>
        <w:rPr>
          <w:b/>
          <w:position w:val="-6"/>
        </w:rPr>
        <w:object w:dxaOrig="2000" w:dyaOrig="279">
          <v:shape id="_x0000_i1063" type="#_x0000_t75" style="width:99.75pt;height:14.25pt" o:ole="" fillcolor="window">
            <v:imagedata r:id="rId83" o:title=""/>
          </v:shape>
          <o:OLEObject Type="Embed" ProgID="Equation.3" ShapeID="_x0000_i1063" DrawAspect="Content" ObjectID="_1652160126" r:id="rId84"/>
        </w:object>
      </w:r>
      <w:r>
        <w:sym w:font="Symbol" w:char="F0DE"/>
      </w:r>
      <w:r>
        <w:t xml:space="preserve"> </w:t>
      </w:r>
      <w:r>
        <w:rPr>
          <w:b/>
          <w:position w:val="-6"/>
        </w:rPr>
        <w:object w:dxaOrig="1520" w:dyaOrig="279">
          <v:shape id="_x0000_i1064" type="#_x0000_t75" style="width:75.75pt;height:14.25pt" o:ole="" fillcolor="window">
            <v:imagedata r:id="rId85" o:title=""/>
          </v:shape>
          <o:OLEObject Type="Embed" ProgID="Equation.3" ShapeID="_x0000_i1064" DrawAspect="Content" ObjectID="_1652160127" r:id="rId86"/>
        </w:object>
      </w:r>
      <w:r>
        <w:t>,</w:t>
      </w:r>
      <w:r w:rsidRPr="00991BFF">
        <w:rPr>
          <w:b/>
        </w:rPr>
        <w:tab/>
      </w:r>
      <w:r>
        <w:rPr>
          <w:b/>
          <w:position w:val="-8"/>
        </w:rPr>
        <w:object w:dxaOrig="1040" w:dyaOrig="300">
          <v:shape id="_x0000_i1065" type="#_x0000_t75" style="width:51.75pt;height:15pt" o:ole="" fillcolor="window">
            <v:imagedata r:id="rId87" o:title=""/>
          </v:shape>
          <o:OLEObject Type="Embed" ProgID="Equation.3" ShapeID="_x0000_i1065" DrawAspect="Content" ObjectID="_1652160128" r:id="rId88"/>
        </w:object>
      </w:r>
      <w:r>
        <w:sym w:font="Symbol" w:char="F0DE"/>
      </w:r>
      <w:r>
        <w:t xml:space="preserve"> </w:t>
      </w:r>
      <w:r>
        <w:rPr>
          <w:b/>
          <w:position w:val="-4"/>
        </w:rPr>
        <w:object w:dxaOrig="480" w:dyaOrig="220">
          <v:shape id="_x0000_i1066" type="#_x0000_t75" style="width:24pt;height:11.25pt" o:ole="" fillcolor="window">
            <v:imagedata r:id="rId89" o:title=""/>
          </v:shape>
          <o:OLEObject Type="Embed" ProgID="Equation.3" ShapeID="_x0000_i1066" DrawAspect="Content" ObjectID="_1652160129" r:id="rId90"/>
        </w:object>
      </w:r>
      <w:r w:rsidRPr="00991BFF">
        <w:rPr>
          <w:b/>
        </w:rPr>
        <w:t xml:space="preserve"> </w:t>
      </w:r>
    </w:p>
    <w:p w:rsidR="008722C4" w:rsidRDefault="008722C4" w:rsidP="008722C4">
      <w:pPr>
        <w:tabs>
          <w:tab w:val="left" w:pos="504"/>
          <w:tab w:val="left" w:pos="850"/>
        </w:tabs>
        <w:spacing w:before="8" w:after="8"/>
        <w:ind w:left="504"/>
        <w:jc w:val="both"/>
      </w:pPr>
      <w:r>
        <w:tab/>
        <w:t xml:space="preserve">Again </w:t>
      </w:r>
      <w:r>
        <w:rPr>
          <w:position w:val="-8"/>
        </w:rPr>
        <w:object w:dxaOrig="3080" w:dyaOrig="300">
          <v:shape id="_x0000_i1067" type="#_x0000_t75" style="width:153.75pt;height:15pt" o:ole="" fillcolor="window">
            <v:imagedata r:id="rId91" o:title=""/>
          </v:shape>
          <o:OLEObject Type="Embed" ProgID="Equation.3" ShapeID="_x0000_i1067" DrawAspect="Content" ObjectID="_1652160130" r:id="rId92"/>
        </w:object>
      </w:r>
    </w:p>
    <w:p w:rsidR="008722C4" w:rsidRDefault="008722C4" w:rsidP="008722C4">
      <w:pPr>
        <w:tabs>
          <w:tab w:val="left" w:pos="504"/>
          <w:tab w:val="left" w:pos="850"/>
        </w:tabs>
        <w:spacing w:before="8" w:after="8"/>
        <w:ind w:left="504"/>
        <w:jc w:val="both"/>
      </w:pPr>
      <w:r>
        <w:tab/>
      </w:r>
      <w:r>
        <w:rPr>
          <w:position w:val="-22"/>
        </w:rPr>
        <w:object w:dxaOrig="2100" w:dyaOrig="580">
          <v:shape id="_x0000_i1068" type="#_x0000_t75" style="width:105pt;height:29.25pt" o:ole="" fillcolor="window">
            <v:imagedata r:id="rId93" o:title=""/>
          </v:shape>
          <o:OLEObject Type="Embed" ProgID="Equation.3" ShapeID="_x0000_i1068" DrawAspect="Content" ObjectID="_1652160131" r:id="rId94"/>
        </w:object>
      </w:r>
    </w:p>
    <w:p w:rsidR="008722C4" w:rsidRDefault="008722C4" w:rsidP="008722C4">
      <w:pPr>
        <w:tabs>
          <w:tab w:val="left" w:pos="504"/>
          <w:tab w:val="left" w:pos="850"/>
        </w:tabs>
        <w:spacing w:before="8" w:after="8"/>
        <w:ind w:left="504"/>
        <w:jc w:val="both"/>
        <w:rPr>
          <w:rFonts w:ascii="Century Schoolbook" w:hAnsi="Century Schoolbook"/>
        </w:rPr>
      </w:pPr>
      <w:r>
        <w:tab/>
        <w:t xml:space="preserve">Hence, </w:t>
      </w:r>
      <w:r>
        <w:rPr>
          <w:position w:val="-6"/>
        </w:rPr>
        <w:object w:dxaOrig="999" w:dyaOrig="240">
          <v:shape id="_x0000_i1069" type="#_x0000_t75" style="width:50.25pt;height:12pt" o:ole="" fillcolor="window">
            <v:imagedata r:id="rId95" o:title=""/>
          </v:shape>
          <o:OLEObject Type="Embed" ProgID="Equation.3" ShapeID="_x0000_i1069" DrawAspect="Content" ObjectID="_1652160132" r:id="rId96"/>
        </w:object>
      </w:r>
      <w:r>
        <w:t>.</w:t>
      </w:r>
      <w:r>
        <w:rPr>
          <w:rFonts w:ascii="Century Schoolbook" w:hAnsi="Century Schoolbook"/>
        </w:rPr>
        <w:t xml:space="preserve"> </w:t>
      </w:r>
    </w:p>
    <w:p w:rsidR="00991BFF" w:rsidRDefault="00991BFF" w:rsidP="008722C4">
      <w:pPr>
        <w:tabs>
          <w:tab w:val="left" w:pos="504"/>
          <w:tab w:val="left" w:pos="850"/>
        </w:tabs>
        <w:spacing w:before="8" w:after="8"/>
        <w:ind w:left="504"/>
        <w:jc w:val="both"/>
        <w:rPr>
          <w:rFonts w:ascii="Century Schoolbook" w:hAnsi="Century Schoolbook"/>
        </w:rPr>
      </w:pPr>
    </w:p>
    <w:p w:rsidR="00170DC0" w:rsidRDefault="00170DC0" w:rsidP="005370EB">
      <w:pPr>
        <w:numPr>
          <w:ilvl w:val="0"/>
          <w:numId w:val="23"/>
        </w:numPr>
        <w:tabs>
          <w:tab w:val="left" w:pos="504"/>
          <w:tab w:val="left" w:pos="850"/>
        </w:tabs>
        <w:spacing w:before="22" w:after="22"/>
        <w:jc w:val="both"/>
      </w:pPr>
      <w:r>
        <w:t>(d)</w:t>
      </w:r>
      <w:r>
        <w:tab/>
        <w:t>If A+B=</w:t>
      </w:r>
      <w:r w:rsidRPr="00991BFF">
        <w:rPr>
          <w:rFonts w:ascii="Times New Roman" w:hAnsi="Times New Roman"/>
          <w:sz w:val="24"/>
          <w:szCs w:val="24"/>
        </w:rPr>
        <w:t>90</w:t>
      </w:r>
      <w:r w:rsidRPr="00991BFF">
        <w:t xml:space="preserve"> </w:t>
      </w:r>
      <w:r>
        <w:t xml:space="preserve">then </w:t>
      </w:r>
      <w:r>
        <w:tab/>
      </w:r>
      <w:r w:rsidR="005370EB" w:rsidRPr="00170DC0">
        <w:rPr>
          <w:position w:val="-6"/>
        </w:rPr>
        <w:object w:dxaOrig="1760" w:dyaOrig="320">
          <v:shape id="_x0000_i1070" type="#_x0000_t75" style="width:87.75pt;height:15.75pt" o:ole="" fillcolor="window">
            <v:imagedata r:id="rId97" o:title=""/>
          </v:shape>
          <o:OLEObject Type="Embed" ProgID="Equation.3" ShapeID="_x0000_i1070" DrawAspect="Content" ObjectID="_1652160133" r:id="rId98"/>
        </w:object>
      </w:r>
    </w:p>
    <w:p w:rsidR="00170DC0" w:rsidRDefault="00170DC0" w:rsidP="00170DC0">
      <w:pPr>
        <w:tabs>
          <w:tab w:val="left" w:pos="504"/>
          <w:tab w:val="left" w:pos="850"/>
        </w:tabs>
        <w:spacing w:before="22" w:after="22"/>
        <w:ind w:left="850" w:hanging="346"/>
        <w:jc w:val="both"/>
      </w:pPr>
      <w:r>
        <w:tab/>
        <w:t xml:space="preserve">Therefore from the complementary rule, we find </w:t>
      </w:r>
      <w:r>
        <w:rPr>
          <w:position w:val="-4"/>
        </w:rPr>
        <w:object w:dxaOrig="3180" w:dyaOrig="260">
          <v:shape id="_x0000_i1071" type="#_x0000_t75" style="width:159pt;height:12.75pt" o:ole="" fillcolor="window">
            <v:imagedata r:id="rId99" o:title=""/>
          </v:shape>
          <o:OLEObject Type="Embed" ProgID="Equation.3" ShapeID="_x0000_i1071" DrawAspect="Content" ObjectID="_1652160134" r:id="rId100"/>
        </w:object>
      </w:r>
    </w:p>
    <w:p w:rsidR="00170DC0" w:rsidRDefault="00170DC0" w:rsidP="00170DC0">
      <w:pPr>
        <w:tabs>
          <w:tab w:val="left" w:pos="504"/>
          <w:tab w:val="left" w:pos="850"/>
        </w:tabs>
        <w:spacing w:before="22" w:after="22"/>
        <w:ind w:left="504"/>
        <w:jc w:val="both"/>
      </w:pPr>
      <w:r>
        <w:tab/>
        <w:t>Therefore,</w:t>
      </w:r>
    </w:p>
    <w:p w:rsidR="00170DC0" w:rsidRDefault="00170DC0" w:rsidP="00170DC0">
      <w:pPr>
        <w:tabs>
          <w:tab w:val="left" w:pos="504"/>
          <w:tab w:val="left" w:pos="850"/>
        </w:tabs>
        <w:spacing w:before="22" w:after="22"/>
        <w:ind w:left="504"/>
        <w:jc w:val="both"/>
      </w:pPr>
      <w:r>
        <w:tab/>
      </w:r>
      <w:r>
        <w:rPr>
          <w:position w:val="-4"/>
        </w:rPr>
        <w:object w:dxaOrig="4060" w:dyaOrig="260">
          <v:shape id="_x0000_i1072" type="#_x0000_t75" style="width:210pt;height:12.75pt" o:ole="" fillcolor="window">
            <v:imagedata r:id="rId101" o:title=""/>
          </v:shape>
          <o:OLEObject Type="Embed" ProgID="Equation.3" ShapeID="_x0000_i1072" DrawAspect="Content" ObjectID="_1652160135" r:id="rId102"/>
        </w:object>
      </w:r>
      <w:r>
        <w:rPr>
          <w:position w:val="-20"/>
        </w:rPr>
        <w:object w:dxaOrig="3140" w:dyaOrig="499">
          <v:shape id="_x0000_i1073" type="#_x0000_t75" style="width:156.75pt;height:24.75pt" o:ole="" fillcolor="window">
            <v:imagedata r:id="rId103" o:title=""/>
          </v:shape>
          <o:OLEObject Type="Embed" ProgID="Equation.3" ShapeID="_x0000_i1073" DrawAspect="Content" ObjectID="_1652160136" r:id="rId104"/>
        </w:object>
      </w:r>
      <w:r>
        <w:t xml:space="preserve">. </w:t>
      </w:r>
    </w:p>
    <w:p w:rsidR="00991BFF" w:rsidRDefault="00991BFF" w:rsidP="00170DC0">
      <w:pPr>
        <w:tabs>
          <w:tab w:val="left" w:pos="504"/>
          <w:tab w:val="left" w:pos="850"/>
        </w:tabs>
        <w:spacing w:before="22" w:after="22"/>
        <w:ind w:left="504"/>
        <w:jc w:val="both"/>
      </w:pPr>
    </w:p>
    <w:p w:rsidR="005370EB" w:rsidRDefault="005370EB" w:rsidP="005370EB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</w:pPr>
      <w:r>
        <w:t>(a)</w:t>
      </w:r>
      <w:r>
        <w:tab/>
      </w:r>
      <w:r>
        <w:rPr>
          <w:position w:val="-4"/>
        </w:rPr>
        <w:object w:dxaOrig="2120" w:dyaOrig="220">
          <v:shape id="_x0000_i1074" type="#_x0000_t75" style="width:105.75pt;height:11.25pt" o:ole="" fillcolor="window">
            <v:imagedata r:id="rId105" o:title=""/>
          </v:shape>
          <o:OLEObject Type="Embed" ProgID="Equation.3" ShapeID="_x0000_i1074" DrawAspect="Content" ObjectID="_1652160137" r:id="rId106"/>
        </w:object>
      </w:r>
      <w:r>
        <w:t xml:space="preserve">, </w:t>
      </w:r>
      <w:r>
        <w:rPr>
          <w:position w:val="-4"/>
        </w:rPr>
        <w:object w:dxaOrig="180" w:dyaOrig="180">
          <v:shape id="_x0000_i1075" type="#_x0000_t75" style="width:9pt;height:9pt" o:ole="" fillcolor="window">
            <v:imagedata r:id="rId8" o:title=""/>
          </v:shape>
          <o:OLEObject Type="Embed" ProgID="Equation.3" ShapeID="_x0000_i1075" DrawAspect="Content" ObjectID="_1652160138" r:id="rId107"/>
        </w:object>
      </w:r>
      <w:r>
        <w:t xml:space="preserve"> </w:t>
      </w:r>
      <w:r>
        <w:rPr>
          <w:position w:val="-4"/>
        </w:rPr>
        <w:object w:dxaOrig="820" w:dyaOrig="220">
          <v:shape id="_x0000_i1076" type="#_x0000_t75" style="width:41.25pt;height:11.25pt" o:ole="" fillcolor="window">
            <v:imagedata r:id="rId108" o:title=""/>
          </v:shape>
          <o:OLEObject Type="Embed" ProgID="Equation.3" ShapeID="_x0000_i1076" DrawAspect="Content" ObjectID="_1652160139" r:id="rId109"/>
        </w:object>
      </w:r>
      <w:r>
        <w:t xml:space="preserve">, </w:t>
      </w:r>
      <w:r>
        <w:rPr>
          <w:position w:val="-4"/>
        </w:rPr>
        <w:object w:dxaOrig="740" w:dyaOrig="220">
          <v:shape id="_x0000_i1077" type="#_x0000_t75" style="width:36.75pt;height:11.25pt" o:ole="" fillcolor="window">
            <v:imagedata r:id="rId110" o:title=""/>
          </v:shape>
          <o:OLEObject Type="Embed" ProgID="Equation.3" ShapeID="_x0000_i1077" DrawAspect="Content" ObjectID="_1652160140" r:id="rId111"/>
        </w:object>
      </w:r>
    </w:p>
    <w:p w:rsidR="005370EB" w:rsidRDefault="005370EB" w:rsidP="005370EB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6"/>
        </w:rPr>
        <w:object w:dxaOrig="260" w:dyaOrig="200">
          <v:shape id="_x0000_i1078" type="#_x0000_t75" style="width:12.75pt;height:9.75pt" o:ole="" fillcolor="window">
            <v:imagedata r:id="rId112" o:title=""/>
          </v:shape>
          <o:OLEObject Type="Embed" ProgID="Equation.3" ShapeID="_x0000_i1078" DrawAspect="Content" ObjectID="_1652160141" r:id="rId113"/>
        </w:object>
      </w:r>
      <w:r>
        <w:t xml:space="preserve"> </w:t>
      </w:r>
      <w:r>
        <w:rPr>
          <w:position w:val="-6"/>
        </w:rPr>
        <w:object w:dxaOrig="700" w:dyaOrig="240">
          <v:shape id="_x0000_i1079" type="#_x0000_t75" style="width:35.25pt;height:12pt" o:ole="" fillcolor="window">
            <v:imagedata r:id="rId114" o:title=""/>
          </v:shape>
          <o:OLEObject Type="Embed" ProgID="Equation.3" ShapeID="_x0000_i1079" DrawAspect="Content" ObjectID="_1652160142" r:id="rId115"/>
        </w:object>
      </w:r>
      <w:r>
        <w:t xml:space="preserve"> or </w:t>
      </w:r>
      <w:r>
        <w:rPr>
          <w:position w:val="-18"/>
        </w:rPr>
        <w:object w:dxaOrig="639" w:dyaOrig="480">
          <v:shape id="_x0000_i1080" type="#_x0000_t75" style="width:32.25pt;height:24pt" o:ole="" fillcolor="window">
            <v:imagedata r:id="rId116" o:title=""/>
          </v:shape>
          <o:OLEObject Type="Embed" ProgID="Equation.3" ShapeID="_x0000_i1080" DrawAspect="Content" ObjectID="_1652160143" r:id="rId117"/>
        </w:object>
      </w:r>
      <w:r>
        <w:t xml:space="preserve"> and </w:t>
      </w:r>
      <w:r>
        <w:rPr>
          <w:position w:val="-6"/>
        </w:rPr>
        <w:object w:dxaOrig="700" w:dyaOrig="240">
          <v:shape id="_x0000_i1081" type="#_x0000_t75" style="width:35.25pt;height:12pt" o:ole="" fillcolor="window">
            <v:imagedata r:id="rId118" o:title=""/>
          </v:shape>
          <o:OLEObject Type="Embed" ProgID="Equation.3" ShapeID="_x0000_i1081" DrawAspect="Content" ObjectID="_1652160144" r:id="rId119"/>
        </w:object>
      </w:r>
    </w:p>
    <w:p w:rsidR="005370EB" w:rsidRDefault="005370EB" w:rsidP="005370EB">
      <w:pPr>
        <w:tabs>
          <w:tab w:val="left" w:pos="504"/>
          <w:tab w:val="left" w:pos="850"/>
        </w:tabs>
        <w:ind w:left="850" w:hanging="850"/>
        <w:jc w:val="both"/>
      </w:pPr>
      <w:r>
        <w:tab/>
      </w:r>
      <w:r>
        <w:tab/>
        <w:t xml:space="preserve">The second value </w:t>
      </w:r>
      <w:r>
        <w:rPr>
          <w:position w:val="-6"/>
        </w:rPr>
        <w:object w:dxaOrig="700" w:dyaOrig="240">
          <v:shape id="_x0000_i1082" type="#_x0000_t75" style="width:35.25pt;height:12pt" o:ole="" fillcolor="window">
            <v:imagedata r:id="rId118" o:title=""/>
          </v:shape>
          <o:OLEObject Type="Embed" ProgID="Equation.3" ShapeID="_x0000_i1082" DrawAspect="Content" ObjectID="_1652160145" r:id="rId120"/>
        </w:object>
      </w:r>
      <w:r>
        <w:t xml:space="preserve"> is included in the value given by </w:t>
      </w:r>
      <w:r>
        <w:rPr>
          <w:position w:val="-18"/>
        </w:rPr>
        <w:object w:dxaOrig="639" w:dyaOrig="480">
          <v:shape id="_x0000_i1083" type="#_x0000_t75" style="width:32.25pt;height:24pt" o:ole="" fillcolor="window">
            <v:imagedata r:id="rId116" o:title=""/>
          </v:shape>
          <o:OLEObject Type="Embed" ProgID="Equation.3" ShapeID="_x0000_i1083" DrawAspect="Content" ObjectID="_1652160146" r:id="rId121"/>
        </w:object>
      </w:r>
      <w:r>
        <w:t>.</w:t>
      </w:r>
    </w:p>
    <w:p w:rsidR="00991BFF" w:rsidRDefault="00991BFF" w:rsidP="005370EB">
      <w:pPr>
        <w:tabs>
          <w:tab w:val="left" w:pos="504"/>
          <w:tab w:val="left" w:pos="850"/>
        </w:tabs>
        <w:ind w:left="850" w:hanging="850"/>
        <w:jc w:val="both"/>
      </w:pPr>
    </w:p>
    <w:p w:rsidR="005370EB" w:rsidRDefault="005370EB" w:rsidP="005370EB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</w:pPr>
      <w:r>
        <w:t>(b)</w:t>
      </w:r>
      <w:r>
        <w:tab/>
      </w:r>
      <w:r>
        <w:rPr>
          <w:position w:val="-8"/>
        </w:rPr>
        <w:object w:dxaOrig="1700" w:dyaOrig="260">
          <v:shape id="_x0000_i1084" type="#_x0000_t75" style="width:84.75pt;height:12.75pt" o:ole="" fillcolor="window">
            <v:imagedata r:id="rId122" o:title=""/>
          </v:shape>
          <o:OLEObject Type="Embed" ProgID="Equation.3" ShapeID="_x0000_i1084" DrawAspect="Content" ObjectID="_1652160147" r:id="rId123"/>
        </w:object>
      </w:r>
      <w:r>
        <w:t xml:space="preserve"> </w:t>
      </w:r>
      <w:r>
        <w:rPr>
          <w:position w:val="-6"/>
        </w:rPr>
        <w:object w:dxaOrig="260" w:dyaOrig="200">
          <v:shape id="_x0000_i1085" type="#_x0000_t75" style="width:12.75pt;height:9.75pt" o:ole="" fillcolor="window">
            <v:imagedata r:id="rId112" o:title=""/>
          </v:shape>
          <o:OLEObject Type="Embed" ProgID="Equation.3" ShapeID="_x0000_i1085" DrawAspect="Content" ObjectID="_1652160148" r:id="rId124"/>
        </w:object>
      </w:r>
      <w:r>
        <w:t xml:space="preserve"> </w:t>
      </w:r>
      <w:r>
        <w:rPr>
          <w:position w:val="-22"/>
        </w:rPr>
        <w:object w:dxaOrig="2120" w:dyaOrig="540">
          <v:shape id="_x0000_i1086" type="#_x0000_t75" style="width:105.75pt;height:27pt" o:ole="" fillcolor="window">
            <v:imagedata r:id="rId125" o:title=""/>
          </v:shape>
          <o:OLEObject Type="Embed" ProgID="Equation.3" ShapeID="_x0000_i1086" DrawAspect="Content" ObjectID="_1652160149" r:id="rId126"/>
        </w:object>
      </w:r>
    </w:p>
    <w:p w:rsidR="001D1947" w:rsidRDefault="005370EB" w:rsidP="00991BFF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6"/>
        </w:rPr>
        <w:object w:dxaOrig="260" w:dyaOrig="200">
          <v:shape id="_x0000_i1087" type="#_x0000_t75" style="width:12.75pt;height:9.75pt" o:ole="" fillcolor="window">
            <v:imagedata r:id="rId112" o:title=""/>
          </v:shape>
          <o:OLEObject Type="Embed" ProgID="Equation.3" ShapeID="_x0000_i1087" DrawAspect="Content" ObjectID="_1652160150" r:id="rId127"/>
        </w:object>
      </w:r>
      <w:r>
        <w:t xml:space="preserve"> </w:t>
      </w:r>
      <w:r>
        <w:rPr>
          <w:position w:val="-20"/>
        </w:rPr>
        <w:object w:dxaOrig="3720" w:dyaOrig="499">
          <v:shape id="_x0000_i1088" type="#_x0000_t75" style="width:186pt;height:24.75pt" o:ole="" fillcolor="window">
            <v:imagedata r:id="rId128" o:title=""/>
          </v:shape>
          <o:OLEObject Type="Embed" ProgID="Equation.3" ShapeID="_x0000_i1088" DrawAspect="Content" ObjectID="_1652160151" r:id="rId129"/>
        </w:object>
      </w:r>
      <w:r>
        <w:rPr>
          <w:position w:val="-6"/>
        </w:rPr>
        <w:object w:dxaOrig="260" w:dyaOrig="200">
          <v:shape id="_x0000_i1089" type="#_x0000_t75" style="width:12.75pt;height:9.75pt" o:ole="" fillcolor="window">
            <v:imagedata r:id="rId112" o:title=""/>
          </v:shape>
          <o:OLEObject Type="Embed" ProgID="Equation.3" ShapeID="_x0000_i1089" DrawAspect="Content" ObjectID="_1652160152" r:id="rId130"/>
        </w:object>
      </w:r>
      <w:r>
        <w:t xml:space="preserve"> </w:t>
      </w:r>
      <w:r>
        <w:rPr>
          <w:position w:val="-42"/>
        </w:rPr>
        <w:object w:dxaOrig="3739" w:dyaOrig="720">
          <v:shape id="_x0000_i1090" type="#_x0000_t75" style="width:186.75pt;height:36pt" o:ole="" fillcolor="window">
            <v:imagedata r:id="rId131" o:title=""/>
          </v:shape>
          <o:OLEObject Type="Embed" ProgID="Equation.3" ShapeID="_x0000_i1090" DrawAspect="Content" ObjectID="_1652160153" r:id="rId132"/>
        </w:object>
      </w:r>
      <w:r>
        <w:t>.</w:t>
      </w:r>
    </w:p>
    <w:p w:rsidR="00991BFF" w:rsidRDefault="00991BFF" w:rsidP="00991BFF">
      <w:pPr>
        <w:tabs>
          <w:tab w:val="left" w:pos="504"/>
          <w:tab w:val="left" w:pos="850"/>
        </w:tabs>
        <w:jc w:val="both"/>
      </w:pPr>
    </w:p>
    <w:p w:rsidR="006C5888" w:rsidRDefault="006C5888" w:rsidP="006C5888">
      <w:pPr>
        <w:numPr>
          <w:ilvl w:val="0"/>
          <w:numId w:val="30"/>
        </w:numPr>
        <w:tabs>
          <w:tab w:val="clear" w:pos="510"/>
          <w:tab w:val="left" w:pos="504"/>
          <w:tab w:val="left" w:pos="850"/>
        </w:tabs>
        <w:spacing w:before="10" w:after="1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</w:r>
      <w:r>
        <w:rPr>
          <w:snapToGrid w:val="0"/>
          <w:position w:val="-20"/>
        </w:rPr>
        <w:object w:dxaOrig="3240" w:dyaOrig="499">
          <v:shape id="_x0000_i1091" type="#_x0000_t75" style="width:162pt;height:24.75pt" o:ole="" fillcolor="window">
            <v:imagedata r:id="rId133" o:title=""/>
          </v:shape>
          <o:OLEObject Type="Embed" ProgID="Equation.3" ShapeID="_x0000_i1091" DrawAspect="Content" ObjectID="_1652160154" r:id="rId134"/>
        </w:object>
      </w:r>
    </w:p>
    <w:p w:rsidR="006C5888" w:rsidRDefault="006C5888" w:rsidP="006C5888">
      <w:pPr>
        <w:tabs>
          <w:tab w:val="left" w:pos="504"/>
          <w:tab w:val="left" w:pos="850"/>
        </w:tabs>
        <w:spacing w:before="10" w:after="1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position w:val="-20"/>
        </w:rPr>
        <w:object w:dxaOrig="1820" w:dyaOrig="499">
          <v:shape id="_x0000_i1092" type="#_x0000_t75" style="width:90.75pt;height:24.75pt" o:ole="" fillcolor="window">
            <v:imagedata r:id="rId135" o:title=""/>
          </v:shape>
          <o:OLEObject Type="Embed" ProgID="Equation.3" ShapeID="_x0000_i1092" DrawAspect="Content" ObjectID="_1652160155" r:id="rId136"/>
        </w:object>
      </w:r>
      <w:r>
        <w:rPr>
          <w:snapToGrid w:val="0"/>
        </w:rPr>
        <w:t>.</w:t>
      </w:r>
    </w:p>
    <w:p w:rsidR="00991BFF" w:rsidRDefault="00991BFF" w:rsidP="006C5888">
      <w:pPr>
        <w:tabs>
          <w:tab w:val="left" w:pos="504"/>
          <w:tab w:val="left" w:pos="850"/>
        </w:tabs>
        <w:spacing w:before="10" w:after="10"/>
        <w:jc w:val="both"/>
        <w:rPr>
          <w:snapToGrid w:val="0"/>
        </w:rPr>
      </w:pPr>
    </w:p>
    <w:p w:rsidR="0063757D" w:rsidRDefault="006C5888" w:rsidP="006C5888">
      <w:pPr>
        <w:numPr>
          <w:ilvl w:val="0"/>
          <w:numId w:val="24"/>
        </w:numPr>
        <w:tabs>
          <w:tab w:val="clear" w:pos="540"/>
          <w:tab w:val="left" w:pos="504"/>
          <w:tab w:val="left" w:pos="850"/>
        </w:tabs>
        <w:jc w:val="both"/>
      </w:pPr>
      <w:r>
        <w:t xml:space="preserve"> </w:t>
      </w:r>
      <w:r w:rsidR="0063757D">
        <w:t>(d)</w:t>
      </w:r>
      <w:r w:rsidR="0063757D">
        <w:tab/>
      </w:r>
      <w:r w:rsidR="0063757D">
        <w:rPr>
          <w:position w:val="-28"/>
        </w:rPr>
        <w:object w:dxaOrig="3500" w:dyaOrig="580">
          <v:shape id="_x0000_i1093" type="#_x0000_t75" style="width:174.75pt;height:29.25pt" o:ole="" fillcolor="window">
            <v:imagedata r:id="rId137" o:title=""/>
          </v:shape>
          <o:OLEObject Type="Embed" ProgID="Equation.3" ShapeID="_x0000_i1093" DrawAspect="Content" ObjectID="_1652160156" r:id="rId138"/>
        </w:object>
      </w:r>
    </w:p>
    <w:p w:rsidR="0063757D" w:rsidRDefault="0063757D" w:rsidP="0063757D">
      <w:pPr>
        <w:tabs>
          <w:tab w:val="left" w:pos="504"/>
          <w:tab w:val="left" w:pos="850"/>
        </w:tabs>
        <w:jc w:val="both"/>
      </w:pPr>
      <w:r>
        <w:tab/>
      </w:r>
      <w:r>
        <w:tab/>
      </w:r>
      <w:r>
        <w:rPr>
          <w:position w:val="-28"/>
        </w:rPr>
        <w:object w:dxaOrig="2020" w:dyaOrig="580">
          <v:shape id="_x0000_i1094" type="#_x0000_t75" style="width:101.25pt;height:29.25pt" o:ole="" fillcolor="window">
            <v:imagedata r:id="rId139" o:title=""/>
          </v:shape>
          <o:OLEObject Type="Embed" ProgID="Equation.3" ShapeID="_x0000_i1094" DrawAspect="Content" ObjectID="_1652160157" r:id="rId140"/>
        </w:object>
      </w:r>
      <w:r>
        <w:t>,  (as given)</w:t>
      </w:r>
    </w:p>
    <w:p w:rsidR="0063757D" w:rsidRDefault="0063757D" w:rsidP="0063757D">
      <w:pPr>
        <w:tabs>
          <w:tab w:val="left" w:pos="504"/>
          <w:tab w:val="left" w:pos="850"/>
        </w:tabs>
        <w:jc w:val="both"/>
      </w:pPr>
      <w:r>
        <w:tab/>
      </w:r>
      <w:r>
        <w:tab/>
        <w:t>Hence there is no solution.</w:t>
      </w:r>
    </w:p>
    <w:p w:rsidR="00991BFF" w:rsidRDefault="00991BFF" w:rsidP="0063757D">
      <w:pPr>
        <w:tabs>
          <w:tab w:val="left" w:pos="504"/>
          <w:tab w:val="left" w:pos="850"/>
        </w:tabs>
        <w:jc w:val="both"/>
      </w:pPr>
    </w:p>
    <w:p w:rsidR="007B307D" w:rsidRDefault="007B307D" w:rsidP="007B307D">
      <w:pPr>
        <w:numPr>
          <w:ilvl w:val="0"/>
          <w:numId w:val="25"/>
        </w:numPr>
        <w:tabs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10"/>
          <w:sz w:val="18"/>
        </w:rPr>
        <w:object w:dxaOrig="920" w:dyaOrig="279">
          <v:shape id="_x0000_i1095" type="#_x0000_t75" style="width:45.75pt;height:14.25pt" o:ole="" fillcolor="window">
            <v:imagedata r:id="rId141" o:title=""/>
          </v:shape>
          <o:OLEObject Type="Embed" ProgID="Equation.3" ShapeID="_x0000_i1095" DrawAspect="Content" ObjectID="_1652160158" r:id="rId142"/>
        </w:object>
      </w:r>
      <w:r>
        <w:rPr>
          <w:sz w:val="18"/>
        </w:rPr>
        <w:t xml:space="preserve">and </w:t>
      </w:r>
      <w:r>
        <w:rPr>
          <w:position w:val="-10"/>
          <w:sz w:val="18"/>
        </w:rPr>
        <w:object w:dxaOrig="639" w:dyaOrig="279">
          <v:shape id="_x0000_i1096" type="#_x0000_t75" style="width:32.25pt;height:14.25pt" o:ole="" fillcolor="window">
            <v:imagedata r:id="rId143" o:title=""/>
          </v:shape>
          <o:OLEObject Type="Embed" ProgID="Equation.3" ShapeID="_x0000_i1096" DrawAspect="Content" ObjectID="_1652160159" r:id="rId144"/>
        </w:object>
      </w:r>
      <w:r>
        <w:rPr>
          <w:sz w:val="18"/>
        </w:rPr>
        <w:t xml:space="preserve">. Hence lines </w:t>
      </w:r>
      <w:r>
        <w:rPr>
          <w:position w:val="-8"/>
          <w:sz w:val="18"/>
        </w:rPr>
        <w:object w:dxaOrig="880" w:dyaOrig="260">
          <v:shape id="_x0000_i1097" type="#_x0000_t75" style="width:44.25pt;height:12.75pt" o:ole="" fillcolor="window">
            <v:imagedata r:id="rId145" o:title=""/>
          </v:shape>
          <o:OLEObject Type="Embed" ProgID="Equation.3" ShapeID="_x0000_i1097" DrawAspect="Content" ObjectID="_1652160160" r:id="rId146"/>
        </w:object>
      </w:r>
      <w:r>
        <w:rPr>
          <w:sz w:val="18"/>
        </w:rPr>
        <w:t xml:space="preserve">and </w:t>
      </w:r>
      <w:r>
        <w:rPr>
          <w:position w:val="-8"/>
          <w:sz w:val="18"/>
        </w:rPr>
        <w:object w:dxaOrig="960" w:dyaOrig="260">
          <v:shape id="_x0000_i1098" type="#_x0000_t75" style="width:48pt;height:12.75pt" o:ole="" fillcolor="window">
            <v:imagedata r:id="rId147" o:title=""/>
          </v:shape>
          <o:OLEObject Type="Embed" ProgID="Equation.3" ShapeID="_x0000_i1098" DrawAspect="Content" ObjectID="_1652160161" r:id="rId148"/>
        </w:object>
      </w:r>
      <w:r>
        <w:rPr>
          <w:sz w:val="18"/>
        </w:rPr>
        <w:t xml:space="preserve">are perpendicular to each other. Therefore the </w:t>
      </w:r>
      <w:r w:rsidR="00044B80">
        <w:rPr>
          <w:sz w:val="18"/>
        </w:rPr>
        <w:t>parallelogram</w:t>
      </w:r>
      <w:r>
        <w:rPr>
          <w:sz w:val="18"/>
        </w:rPr>
        <w:t xml:space="preserve"> is rhombus.</w:t>
      </w:r>
    </w:p>
    <w:p w:rsidR="00991BFF" w:rsidRDefault="00991BFF" w:rsidP="00991BFF">
      <w:pPr>
        <w:tabs>
          <w:tab w:val="left" w:pos="504"/>
          <w:tab w:val="left" w:pos="850"/>
        </w:tabs>
        <w:ind w:left="850"/>
        <w:jc w:val="both"/>
        <w:rPr>
          <w:sz w:val="18"/>
        </w:rPr>
      </w:pPr>
    </w:p>
    <w:p w:rsidR="000D0C60" w:rsidRDefault="000D0C60" w:rsidP="000D0C60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2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  <w:t xml:space="preserve">Solving </w:t>
      </w:r>
      <w:r>
        <w:rPr>
          <w:position w:val="-10"/>
          <w:sz w:val="18"/>
        </w:rPr>
        <w:object w:dxaOrig="1820" w:dyaOrig="279">
          <v:shape id="_x0000_i1099" type="#_x0000_t75" style="width:90.75pt;height:14.25pt" o:ole="" fillcolor="window">
            <v:imagedata r:id="rId149" o:title=""/>
          </v:shape>
          <o:OLEObject Type="Embed" ProgID="Equation.3" ShapeID="_x0000_i1099" DrawAspect="Content" ObjectID="_1652160162" r:id="rId150"/>
        </w:object>
      </w:r>
      <w:r>
        <w:rPr>
          <w:sz w:val="18"/>
        </w:rPr>
        <w:t xml:space="preserve"> we get </w:t>
      </w:r>
      <w:r>
        <w:rPr>
          <w:position w:val="-20"/>
          <w:sz w:val="18"/>
        </w:rPr>
        <w:object w:dxaOrig="960" w:dyaOrig="499">
          <v:shape id="_x0000_i1100" type="#_x0000_t75" style="width:48pt;height:24.75pt" o:ole="" fillcolor="window">
            <v:imagedata r:id="rId151" o:title=""/>
          </v:shape>
          <o:OLEObject Type="Embed" ProgID="Equation.3" ShapeID="_x0000_i1100" DrawAspect="Content" ObjectID="_1652160163" r:id="rId152"/>
        </w:object>
      </w:r>
      <w:r>
        <w:rPr>
          <w:sz w:val="18"/>
        </w:rPr>
        <w:t xml:space="preserve"> </w:t>
      </w:r>
    </w:p>
    <w:p w:rsidR="000D0C60" w:rsidRDefault="000D0C60" w:rsidP="000D0C6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  <w:t xml:space="preserve">x </w:t>
      </w:r>
      <w:r>
        <w:rPr>
          <w:sz w:val="18"/>
        </w:rPr>
        <w:t xml:space="preserve">is an integer if </w:t>
      </w:r>
      <w:r>
        <w:rPr>
          <w:position w:val="-10"/>
          <w:sz w:val="18"/>
        </w:rPr>
        <w:object w:dxaOrig="1640" w:dyaOrig="279">
          <v:shape id="_x0000_i1101" type="#_x0000_t75" style="width:81.75pt;height:14.25pt" o:ole="" fillcolor="window">
            <v:imagedata r:id="rId153" o:title=""/>
          </v:shape>
          <o:OLEObject Type="Embed" ProgID="Equation.3" ShapeID="_x0000_i1101" DrawAspect="Content" ObjectID="_1652160164" r:id="rId154"/>
        </w:object>
      </w:r>
    </w:p>
    <w:p w:rsidR="000D0C60" w:rsidRDefault="000D0C60" w:rsidP="000D0C6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sym w:font="Symbol" w:char="F05C"/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560" w:dyaOrig="499">
          <v:shape id="_x0000_i1102" type="#_x0000_t75" style="width:78pt;height:24.75pt" o:ole="" fillcolor="window">
            <v:imagedata r:id="rId155" o:title=""/>
          </v:shape>
          <o:OLEObject Type="Embed" ProgID="Equation.3" ShapeID="_x0000_i1102" DrawAspect="Content" ObjectID="_1652160165" r:id="rId156"/>
        </w:object>
      </w:r>
      <w:r>
        <w:rPr>
          <w:sz w:val="18"/>
        </w:rPr>
        <w:t xml:space="preserve">. So, </w:t>
      </w:r>
      <w:r>
        <w:rPr>
          <w:i/>
          <w:sz w:val="18"/>
        </w:rPr>
        <w:t xml:space="preserve">m </w:t>
      </w:r>
      <w:r>
        <w:rPr>
          <w:sz w:val="18"/>
        </w:rPr>
        <w:t>has two integral values.</w:t>
      </w:r>
    </w:p>
    <w:p w:rsidR="00991BFF" w:rsidRDefault="00991BFF" w:rsidP="000D0C60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sz w:val="18"/>
        </w:rPr>
      </w:pPr>
    </w:p>
    <w:p w:rsidR="00F644C2" w:rsidRDefault="00F644C2" w:rsidP="00F644C2">
      <w:pPr>
        <w:numPr>
          <w:ilvl w:val="0"/>
          <w:numId w:val="26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</w:pPr>
      <w:r>
        <w:t>(a)</w:t>
      </w:r>
      <w:r>
        <w:tab/>
        <w:t xml:space="preserve">Let equation of circle be </w:t>
      </w:r>
      <w:r>
        <w:rPr>
          <w:position w:val="-8"/>
        </w:rPr>
        <w:object w:dxaOrig="2200" w:dyaOrig="300">
          <v:shape id="_x0000_i1103" type="#_x0000_t75" style="width:110.25pt;height:15pt" o:ole="" fillcolor="window">
            <v:imagedata r:id="rId157" o:title=""/>
          </v:shape>
          <o:OLEObject Type="Embed" ProgID="Equation.3" ShapeID="_x0000_i1103" DrawAspect="Content" ObjectID="_1652160166" r:id="rId158"/>
        </w:object>
      </w:r>
      <w:r>
        <w:t xml:space="preserve">. If </w:t>
      </w:r>
      <w:r>
        <w:rPr>
          <w:position w:val="-24"/>
        </w:rPr>
        <w:object w:dxaOrig="660" w:dyaOrig="560">
          <v:shape id="_x0000_i1104" type="#_x0000_t75" style="width:33pt;height:27.75pt" o:ole="" fillcolor="window">
            <v:imagedata r:id="rId159" o:title=""/>
          </v:shape>
          <o:OLEObject Type="Embed" ProgID="Equation.3" ShapeID="_x0000_i1104" DrawAspect="Content" ObjectID="_1652160167" r:id="rId160"/>
        </w:object>
      </w:r>
      <w:r>
        <w:t xml:space="preserve"> lies on this circle, then </w:t>
      </w:r>
      <w:r>
        <w:rPr>
          <w:position w:val="-20"/>
        </w:rPr>
        <w:object w:dxaOrig="2500" w:dyaOrig="499">
          <v:shape id="_x0000_i1105" type="#_x0000_t75" style="width:125.25pt;height:24.75pt" o:ole="" fillcolor="window">
            <v:imagedata r:id="rId161" o:title=""/>
          </v:shape>
          <o:OLEObject Type="Embed" ProgID="Equation.3" ShapeID="_x0000_i1105" DrawAspect="Content" ObjectID="_1652160168" r:id="rId162"/>
        </w:object>
      </w:r>
      <w:r>
        <w:tab/>
      </w:r>
      <w:r>
        <w:tab/>
        <w:t xml:space="preserve">or </w:t>
      </w:r>
      <w:r>
        <w:rPr>
          <w:position w:val="-8"/>
        </w:rPr>
        <w:object w:dxaOrig="2560" w:dyaOrig="300">
          <v:shape id="_x0000_i1106" type="#_x0000_t75" style="width:128.25pt;height:15pt" o:ole="" fillcolor="window">
            <v:imagedata r:id="rId163" o:title=""/>
          </v:shape>
          <o:OLEObject Type="Embed" ProgID="Equation.3" ShapeID="_x0000_i1106" DrawAspect="Content" ObjectID="_1652160169" r:id="rId164"/>
        </w:object>
      </w:r>
    </w:p>
    <w:p w:rsidR="00F644C2" w:rsidRDefault="00F644C2" w:rsidP="00F644C2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</w:pPr>
      <w:r>
        <w:tab/>
      </w:r>
      <w:r>
        <w:tab/>
        <w:t xml:space="preserve">This is a fourth degree equation in </w:t>
      </w:r>
      <w:r>
        <w:rPr>
          <w:i/>
        </w:rPr>
        <w:t>m</w:t>
      </w:r>
      <w:r>
        <w:t xml:space="preserve"> having </w:t>
      </w:r>
      <w:r>
        <w:rPr>
          <w:position w:val="-10"/>
        </w:rPr>
        <w:object w:dxaOrig="1300" w:dyaOrig="279">
          <v:shape id="_x0000_i1107" type="#_x0000_t75" style="width:65.25pt;height:14.25pt" o:ole="" fillcolor="window">
            <v:imagedata r:id="rId165" o:title=""/>
          </v:shape>
          <o:OLEObject Type="Embed" ProgID="Equation.3" ShapeID="_x0000_i1107" DrawAspect="Content" ObjectID="_1652160170" r:id="rId166"/>
        </w:object>
      </w:r>
      <w:r>
        <w:t xml:space="preserve"> as its roots. </w:t>
      </w:r>
    </w:p>
    <w:p w:rsidR="00F644C2" w:rsidRDefault="00F644C2" w:rsidP="00F644C2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</w:pPr>
      <w:r>
        <w:tab/>
      </w:r>
      <w:r>
        <w:tab/>
        <w:t xml:space="preserve">Therefore, </w:t>
      </w:r>
      <w:r>
        <w:rPr>
          <w:position w:val="-10"/>
        </w:rPr>
        <w:object w:dxaOrig="1160" w:dyaOrig="279">
          <v:shape id="_x0000_i1108" type="#_x0000_t75" style="width:57.75pt;height:14.25pt" o:ole="" fillcolor="window">
            <v:imagedata r:id="rId167" o:title=""/>
          </v:shape>
          <o:OLEObject Type="Embed" ProgID="Equation.3" ShapeID="_x0000_i1108" DrawAspect="Content" ObjectID="_1652160171" r:id="rId168"/>
        </w:object>
      </w:r>
      <w:r>
        <w:t xml:space="preserve">product of roots </w:t>
      </w:r>
      <w:r>
        <w:rPr>
          <w:position w:val="-20"/>
        </w:rPr>
        <w:object w:dxaOrig="639" w:dyaOrig="499">
          <v:shape id="_x0000_i1109" type="#_x0000_t75" style="width:32.25pt;height:24.75pt" o:ole="" fillcolor="window">
            <v:imagedata r:id="rId169" o:title=""/>
          </v:shape>
          <o:OLEObject Type="Embed" ProgID="Equation.3" ShapeID="_x0000_i1109" DrawAspect="Content" ObjectID="_1652160172" r:id="rId170"/>
        </w:object>
      </w:r>
      <w:r>
        <w:t>.</w:t>
      </w:r>
    </w:p>
    <w:p w:rsidR="00991BFF" w:rsidRDefault="00991BFF" w:rsidP="00F644C2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</w:pPr>
    </w:p>
    <w:p w:rsidR="00F644C2" w:rsidRDefault="00F644C2" w:rsidP="00F644C2">
      <w:pPr>
        <w:numPr>
          <w:ilvl w:val="0"/>
          <w:numId w:val="26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</w:pPr>
      <w:r>
        <w:t>(b)</w:t>
      </w:r>
      <w:r>
        <w:tab/>
        <w:t xml:space="preserve">Since normal passes through the centre of the circle.  </w:t>
      </w:r>
    </w:p>
    <w:p w:rsidR="00F644C2" w:rsidRDefault="00F644C2" w:rsidP="00F644C2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</w:pPr>
      <w:r>
        <w:tab/>
      </w:r>
      <w:r>
        <w:tab/>
      </w:r>
      <w:r>
        <w:rPr>
          <w:position w:val="-4"/>
        </w:rPr>
        <w:object w:dxaOrig="180" w:dyaOrig="180">
          <v:shape id="_x0000_i1110" type="#_x0000_t75" style="width:9pt;height:9pt" o:ole="" fillcolor="window">
            <v:imagedata r:id="rId8" o:title=""/>
          </v:shape>
          <o:OLEObject Type="Embed" ProgID="Equation.3" ShapeID="_x0000_i1110" DrawAspect="Content" ObjectID="_1652160173" r:id="rId171"/>
        </w:object>
      </w:r>
      <w:r>
        <w:t xml:space="preserve"> The required circle is the circle with ends of diameter as (3, 4) and (– 1, – 2).</w:t>
      </w:r>
    </w:p>
    <w:p w:rsidR="005370EB" w:rsidRDefault="00F644C2" w:rsidP="00991BFF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</w:pPr>
      <w:r>
        <w:tab/>
      </w:r>
      <w:r>
        <w:tab/>
      </w:r>
      <w:r>
        <w:rPr>
          <w:position w:val="-4"/>
        </w:rPr>
        <w:object w:dxaOrig="180" w:dyaOrig="180">
          <v:shape id="_x0000_i1111" type="#_x0000_t75" style="width:9pt;height:9pt" o:ole="" fillcolor="window">
            <v:imagedata r:id="rId8" o:title=""/>
          </v:shape>
          <o:OLEObject Type="Embed" ProgID="Equation.3" ShapeID="_x0000_i1111" DrawAspect="Content" ObjectID="_1652160174" r:id="rId172"/>
        </w:object>
      </w:r>
      <w:r>
        <w:t xml:space="preserve"> It's equation is </w:t>
      </w:r>
      <w:r>
        <w:rPr>
          <w:position w:val="-10"/>
        </w:rPr>
        <w:object w:dxaOrig="2420" w:dyaOrig="279">
          <v:shape id="_x0000_i1112" type="#_x0000_t75" style="width:120.75pt;height:14.25pt" o:ole="" fillcolor="window">
            <v:imagedata r:id="rId173" o:title=""/>
          </v:shape>
          <o:OLEObject Type="Embed" ProgID="Equation.3" ShapeID="_x0000_i1112" DrawAspect="Content" ObjectID="_1652160175" r:id="rId174"/>
        </w:object>
      </w:r>
      <w:r>
        <w:tab/>
      </w:r>
      <w:r>
        <w:rPr>
          <w:position w:val="-6"/>
        </w:rPr>
        <w:object w:dxaOrig="279" w:dyaOrig="220">
          <v:shape id="_x0000_i1113" type="#_x0000_t75" style="width:14.25pt;height:11.25pt" o:ole="" fillcolor="window">
            <v:imagedata r:id="rId175" o:title=""/>
          </v:shape>
          <o:OLEObject Type="Embed" ProgID="Equation.3" ShapeID="_x0000_i1113" DrawAspect="Content" ObjectID="_1652160176" r:id="rId176"/>
        </w:object>
      </w:r>
      <w:r>
        <w:t xml:space="preserve"> </w:t>
      </w:r>
      <w:r>
        <w:rPr>
          <w:position w:val="-8"/>
        </w:rPr>
        <w:object w:dxaOrig="2100" w:dyaOrig="300">
          <v:shape id="_x0000_i1114" type="#_x0000_t75" style="width:105pt;height:15pt" o:ole="" fillcolor="window">
            <v:imagedata r:id="rId177" o:title=""/>
          </v:shape>
          <o:OLEObject Type="Embed" ProgID="Equation.3" ShapeID="_x0000_i1114" DrawAspect="Content" ObjectID="_1652160177" r:id="rId178"/>
        </w:object>
      </w:r>
    </w:p>
    <w:p w:rsidR="00991BFF" w:rsidRDefault="00991BFF" w:rsidP="00991BFF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</w:pPr>
    </w:p>
    <w:p w:rsidR="00877752" w:rsidRDefault="00877752" w:rsidP="00877752">
      <w:pPr>
        <w:numPr>
          <w:ilvl w:val="0"/>
          <w:numId w:val="27"/>
        </w:numPr>
        <w:tabs>
          <w:tab w:val="clear" w:pos="540"/>
          <w:tab w:val="left" w:pos="504"/>
          <w:tab w:val="left" w:pos="806"/>
        </w:tabs>
        <w:spacing w:before="10" w:after="10"/>
        <w:ind w:left="806" w:hanging="806"/>
        <w:jc w:val="both"/>
      </w:pPr>
      <w:r>
        <w:t>(d)</w:t>
      </w:r>
      <w:r>
        <w:tab/>
      </w:r>
      <w:r>
        <w:rPr>
          <w:spacing w:val="4"/>
        </w:rPr>
        <w:t>By symmetry the quadrilateral is a rhombus. So area is four times the area of the right angled triangle formed by the tangent and axes in the</w:t>
      </w:r>
      <w:r>
        <w:t xml:space="preserve"> I</w:t>
      </w:r>
      <w:r>
        <w:rPr>
          <w:vertAlign w:val="superscript"/>
        </w:rPr>
        <w:t>st</w:t>
      </w:r>
      <w:r>
        <w:t xml:space="preserve"> quadrant. Now, </w:t>
      </w:r>
      <w:r>
        <w:rPr>
          <w:position w:val="-6"/>
        </w:rPr>
        <w:object w:dxaOrig="1900" w:dyaOrig="340">
          <v:shape id="_x0000_i1115" type="#_x0000_t75" style="width:95.25pt;height:17.25pt" o:ole="" fillcolor="window">
            <v:imagedata r:id="rId179" o:title=""/>
          </v:shape>
          <o:OLEObject Type="Embed" ProgID="Equation.3" ShapeID="_x0000_i1115" DrawAspect="Content" ObjectID="_1652160178" r:id="rId180"/>
        </w:object>
      </w:r>
    </w:p>
    <w:p w:rsidR="00877752" w:rsidRDefault="00877752" w:rsidP="00877752">
      <w:pPr>
        <w:tabs>
          <w:tab w:val="left" w:pos="504"/>
          <w:tab w:val="left" w:pos="806"/>
        </w:tabs>
        <w:spacing w:before="10" w:after="10"/>
        <w:ind w:left="806" w:hanging="302"/>
        <w:jc w:val="both"/>
      </w:pPr>
      <w:r>
        <w:tab/>
      </w:r>
      <w:r>
        <w:sym w:font="Symbol" w:char="F0DE"/>
      </w:r>
      <w:r>
        <w:t xml:space="preserve"> Tangent (in first quadrant) at end of latus rectum </w:t>
      </w:r>
      <w:r>
        <w:rPr>
          <w:position w:val="-24"/>
        </w:rPr>
        <w:object w:dxaOrig="560" w:dyaOrig="560">
          <v:shape id="_x0000_i1116" type="#_x0000_t75" style="width:27.75pt;height:27.75pt" o:ole="" fillcolor="window">
            <v:imagedata r:id="rId181" o:title=""/>
          </v:shape>
          <o:OLEObject Type="Embed" ProgID="Equation.3" ShapeID="_x0000_i1116" DrawAspect="Content" ObjectID="_1652160179" r:id="rId182"/>
        </w:object>
      </w:r>
      <w:r>
        <w:t xml:space="preserve"> is </w:t>
      </w:r>
      <w:r>
        <w:rPr>
          <w:position w:val="-20"/>
        </w:rPr>
        <w:object w:dxaOrig="1120" w:dyaOrig="499">
          <v:shape id="_x0000_i1117" type="#_x0000_t75" style="width:56.25pt;height:24.75pt" o:ole="" fillcolor="window">
            <v:imagedata r:id="rId183" o:title=""/>
          </v:shape>
          <o:OLEObject Type="Embed" ProgID="Equation.3" ShapeID="_x0000_i1117" DrawAspect="Content" ObjectID="_1652160180" r:id="rId184"/>
        </w:object>
      </w:r>
      <w:r>
        <w:t xml:space="preserve"> </w:t>
      </w:r>
      <w:r>
        <w:rPr>
          <w:i/>
        </w:rPr>
        <w:t>i</w:t>
      </w:r>
      <w:r>
        <w:t>.</w:t>
      </w:r>
      <w:r>
        <w:rPr>
          <w:i/>
        </w:rPr>
        <w:t>e</w:t>
      </w:r>
      <w:r>
        <w:t xml:space="preserve">., </w:t>
      </w:r>
      <w:r>
        <w:rPr>
          <w:position w:val="-20"/>
        </w:rPr>
        <w:object w:dxaOrig="1040" w:dyaOrig="499">
          <v:shape id="_x0000_i1118" type="#_x0000_t75" style="width:51.75pt;height:24.75pt" o:ole="" fillcolor="window">
            <v:imagedata r:id="rId185" o:title=""/>
          </v:shape>
          <o:OLEObject Type="Embed" ProgID="Equation.3" ShapeID="_x0000_i1118" DrawAspect="Content" ObjectID="_1652160181" r:id="rId186"/>
        </w:object>
      </w:r>
      <w:r>
        <w:t xml:space="preserve"> </w:t>
      </w:r>
    </w:p>
    <w:p w:rsidR="00877752" w:rsidRDefault="00877752" w:rsidP="00877752">
      <w:pPr>
        <w:tabs>
          <w:tab w:val="left" w:pos="504"/>
          <w:tab w:val="left" w:pos="806"/>
        </w:tabs>
        <w:spacing w:before="10" w:after="10"/>
        <w:rPr>
          <w:i/>
        </w:rPr>
      </w:pPr>
      <w:r>
        <w:tab/>
      </w:r>
      <w:r>
        <w:tab/>
        <w:t xml:space="preserve">Area </w:t>
      </w:r>
      <w:r>
        <w:rPr>
          <w:position w:val="-20"/>
        </w:rPr>
        <w:object w:dxaOrig="1340" w:dyaOrig="499">
          <v:shape id="_x0000_i1119" type="#_x0000_t75" style="width:66.75pt;height:24.75pt" o:ole="" fillcolor="window">
            <v:imagedata r:id="rId187" o:title=""/>
          </v:shape>
          <o:OLEObject Type="Embed" ProgID="Equation.3" ShapeID="_x0000_i1119" DrawAspect="Content" ObjectID="_1652160182" r:id="rId188"/>
        </w:object>
      </w:r>
      <w:r>
        <w:t xml:space="preserve"> </w:t>
      </w:r>
      <w:r>
        <w:rPr>
          <w:i/>
        </w:rPr>
        <w:t>sq</w:t>
      </w:r>
      <w:r>
        <w:t xml:space="preserve">. </w:t>
      </w:r>
      <w:r>
        <w:rPr>
          <w:i/>
        </w:rPr>
        <w:t>unit.</w:t>
      </w:r>
    </w:p>
    <w:p w:rsidR="00991BFF" w:rsidRDefault="00991BFF" w:rsidP="00877752">
      <w:pPr>
        <w:tabs>
          <w:tab w:val="left" w:pos="504"/>
          <w:tab w:val="left" w:pos="806"/>
        </w:tabs>
        <w:spacing w:before="10" w:after="10"/>
        <w:rPr>
          <w:snapToGrid w:val="0"/>
        </w:rPr>
      </w:pPr>
    </w:p>
    <w:p w:rsidR="00D5588B" w:rsidRDefault="00D5588B" w:rsidP="00D5588B">
      <w:pPr>
        <w:numPr>
          <w:ilvl w:val="0"/>
          <w:numId w:val="27"/>
        </w:numPr>
        <w:tabs>
          <w:tab w:val="clear" w:pos="540"/>
          <w:tab w:val="left" w:pos="504"/>
          <w:tab w:val="left" w:pos="806"/>
        </w:tabs>
        <w:spacing w:before="6" w:after="4"/>
        <w:ind w:left="504" w:hanging="504"/>
        <w:jc w:val="both"/>
      </w:pPr>
      <w:r>
        <w:t>(c)</w:t>
      </w:r>
      <w:r>
        <w:tab/>
        <w:t xml:space="preserve">The parabola is </w:t>
      </w:r>
      <w:r>
        <w:rPr>
          <w:position w:val="-24"/>
        </w:rPr>
        <w:object w:dxaOrig="1400" w:dyaOrig="560">
          <v:shape id="_x0000_i1120" type="#_x0000_t75" style="width:69.75pt;height:27.75pt" o:ole="" fillcolor="window">
            <v:imagedata r:id="rId189" o:title=""/>
          </v:shape>
          <o:OLEObject Type="Embed" ProgID="Equation.3" ShapeID="_x0000_i1120" DrawAspect="Content" ObjectID="_1652160183" r:id="rId190"/>
        </w:object>
      </w:r>
      <w:r>
        <w:t xml:space="preserve">. </w:t>
      </w:r>
    </w:p>
    <w:p w:rsidR="00D5588B" w:rsidRDefault="00D5588B" w:rsidP="00D5588B">
      <w:pPr>
        <w:tabs>
          <w:tab w:val="left" w:pos="504"/>
          <w:tab w:val="left" w:pos="806"/>
        </w:tabs>
        <w:spacing w:before="6" w:after="4"/>
        <w:jc w:val="both"/>
      </w:pPr>
      <w:r>
        <w:tab/>
      </w:r>
      <w:r>
        <w:tab/>
        <w:t xml:space="preserve">Putting </w:t>
      </w:r>
      <w:r>
        <w:rPr>
          <w:position w:val="-20"/>
        </w:rPr>
        <w:object w:dxaOrig="1359" w:dyaOrig="499">
          <v:shape id="_x0000_i1121" type="#_x0000_t75" style="width:68.25pt;height:24.75pt" o:ole="" fillcolor="window">
            <v:imagedata r:id="rId191" o:title=""/>
          </v:shape>
          <o:OLEObject Type="Embed" ProgID="Equation.3" ShapeID="_x0000_i1121" DrawAspect="Content" ObjectID="_1652160184" r:id="rId192"/>
        </w:object>
      </w:r>
      <w:r>
        <w:t xml:space="preserve"> the equation is </w:t>
      </w:r>
      <w:r>
        <w:rPr>
          <w:position w:val="-20"/>
        </w:rPr>
        <w:object w:dxaOrig="1060" w:dyaOrig="499">
          <v:shape id="_x0000_i1122" type="#_x0000_t75" style="width:53.25pt;height:24.75pt" o:ole="" fillcolor="window">
            <v:imagedata r:id="rId193" o:title=""/>
          </v:shape>
          <o:OLEObject Type="Embed" ProgID="Equation.3" ShapeID="_x0000_i1122" DrawAspect="Content" ObjectID="_1652160185" r:id="rId194"/>
        </w:object>
      </w:r>
    </w:p>
    <w:p w:rsidR="00D5588B" w:rsidRDefault="00D5588B" w:rsidP="00D5588B">
      <w:pPr>
        <w:tabs>
          <w:tab w:val="left" w:pos="504"/>
          <w:tab w:val="left" w:pos="806"/>
        </w:tabs>
        <w:spacing w:before="6" w:after="4"/>
        <w:jc w:val="both"/>
      </w:pPr>
      <w:r>
        <w:tab/>
      </w:r>
      <w:r>
        <w:tab/>
      </w:r>
      <w:r>
        <w:sym w:font="Symbol" w:char="F05C"/>
      </w:r>
      <w:r>
        <w:t xml:space="preserve"> The directrix  is </w:t>
      </w:r>
      <w:r>
        <w:rPr>
          <w:position w:val="-20"/>
        </w:rPr>
        <w:object w:dxaOrig="880" w:dyaOrig="499">
          <v:shape id="_x0000_i1123" type="#_x0000_t75" style="width:44.25pt;height:24.75pt" o:ole="" fillcolor="window">
            <v:imagedata r:id="rId195" o:title=""/>
          </v:shape>
          <o:OLEObject Type="Embed" ProgID="Equation.3" ShapeID="_x0000_i1123" DrawAspect="Content" ObjectID="_1652160186" r:id="rId196"/>
        </w:object>
      </w:r>
      <w:r>
        <w:rPr>
          <w:i/>
        </w:rPr>
        <w:t xml:space="preserve">i.e. </w:t>
      </w:r>
      <w:r>
        <w:rPr>
          <w:position w:val="-20"/>
        </w:rPr>
        <w:object w:dxaOrig="1100" w:dyaOrig="499">
          <v:shape id="_x0000_i1124" type="#_x0000_t75" style="width:54.75pt;height:24.75pt" o:ole="" fillcolor="window">
            <v:imagedata r:id="rId197" o:title=""/>
          </v:shape>
          <o:OLEObject Type="Embed" ProgID="Equation.3" ShapeID="_x0000_i1124" DrawAspect="Content" ObjectID="_1652160187" r:id="rId198"/>
        </w:object>
      </w:r>
      <w:r>
        <w:t>.</w:t>
      </w:r>
    </w:p>
    <w:p w:rsidR="00D5588B" w:rsidRDefault="00D5588B" w:rsidP="00D5588B">
      <w:pPr>
        <w:tabs>
          <w:tab w:val="left" w:pos="504"/>
          <w:tab w:val="left" w:pos="806"/>
        </w:tabs>
        <w:spacing w:before="6" w:after="4"/>
        <w:jc w:val="both"/>
        <w:rPr>
          <w:spacing w:val="-4"/>
        </w:rPr>
      </w:pPr>
      <w:r>
        <w:tab/>
      </w:r>
      <w:r>
        <w:tab/>
      </w:r>
      <w:r>
        <w:rPr>
          <w:spacing w:val="-4"/>
        </w:rPr>
        <w:t xml:space="preserve">But </w:t>
      </w:r>
      <w:r>
        <w:rPr>
          <w:spacing w:val="-4"/>
          <w:position w:val="-4"/>
        </w:rPr>
        <w:object w:dxaOrig="740" w:dyaOrig="220">
          <v:shape id="_x0000_i1125" type="#_x0000_t75" style="width:36.75pt;height:11.25pt" o:ole="" fillcolor="window">
            <v:imagedata r:id="rId199" o:title=""/>
          </v:shape>
          <o:OLEObject Type="Embed" ProgID="Equation.3" ShapeID="_x0000_i1125" DrawAspect="Content" ObjectID="_1652160188" r:id="rId200"/>
        </w:object>
      </w:r>
      <w:r>
        <w:rPr>
          <w:spacing w:val="-4"/>
        </w:rPr>
        <w:t xml:space="preserve"> is the directrix. So, </w:t>
      </w:r>
      <w:r>
        <w:rPr>
          <w:spacing w:val="-4"/>
          <w:position w:val="-20"/>
        </w:rPr>
        <w:object w:dxaOrig="800" w:dyaOrig="499">
          <v:shape id="_x0000_i1126" type="#_x0000_t75" style="width:39pt;height:24.75pt" o:ole="" fillcolor="window">
            <v:imagedata r:id="rId201" o:title=""/>
          </v:shape>
          <o:OLEObject Type="Embed" ProgID="Equation.3" ShapeID="_x0000_i1126" DrawAspect="Content" ObjectID="_1652160189" r:id="rId202"/>
        </w:object>
      </w:r>
      <w:r>
        <w:rPr>
          <w:spacing w:val="-4"/>
        </w:rPr>
        <w:t xml:space="preserve"> </w:t>
      </w:r>
      <w:r>
        <w:rPr>
          <w:spacing w:val="-4"/>
          <w:position w:val="-10"/>
        </w:rPr>
        <w:object w:dxaOrig="999" w:dyaOrig="279">
          <v:shape id="_x0000_i1127" type="#_x0000_t75" style="width:50.25pt;height:14.25pt" o:ole="" fillcolor="window">
            <v:imagedata r:id="rId203" o:title=""/>
          </v:shape>
          <o:OLEObject Type="Embed" ProgID="Equation.3" ShapeID="_x0000_i1127" DrawAspect="Content" ObjectID="_1652160190" r:id="rId204"/>
        </w:object>
      </w:r>
    </w:p>
    <w:p w:rsidR="00991BFF" w:rsidRDefault="00991BFF" w:rsidP="00D5588B">
      <w:pPr>
        <w:tabs>
          <w:tab w:val="left" w:pos="504"/>
          <w:tab w:val="left" w:pos="806"/>
        </w:tabs>
        <w:spacing w:before="6" w:after="4"/>
        <w:jc w:val="both"/>
        <w:rPr>
          <w:snapToGrid w:val="0"/>
          <w:spacing w:val="-4"/>
        </w:rPr>
      </w:pPr>
    </w:p>
    <w:p w:rsidR="00390C4E" w:rsidRDefault="00390C4E" w:rsidP="00390C4E">
      <w:pPr>
        <w:numPr>
          <w:ilvl w:val="0"/>
          <w:numId w:val="28"/>
        </w:numPr>
        <w:tabs>
          <w:tab w:val="left" w:pos="504"/>
          <w:tab w:val="left" w:pos="850"/>
        </w:tabs>
        <w:spacing w:before="16" w:after="20"/>
        <w:ind w:left="850" w:hanging="850"/>
        <w:jc w:val="both"/>
      </w:pPr>
      <w:r>
        <w:t>(d)</w:t>
      </w:r>
      <w:r>
        <w:tab/>
        <w:t xml:space="preserve">The condition for the line </w:t>
      </w:r>
      <w:r>
        <w:rPr>
          <w:position w:val="-8"/>
        </w:rPr>
        <w:object w:dxaOrig="900" w:dyaOrig="220">
          <v:shape id="_x0000_i1128" type="#_x0000_t75" style="width:45pt;height:11.25pt" o:ole="" fillcolor="window">
            <v:imagedata r:id="rId205" o:title=""/>
          </v:shape>
          <o:OLEObject Type="Embed" ProgID="Equation.3" ShapeID="_x0000_i1128" DrawAspect="Content" ObjectID="_1652160191" r:id="rId206"/>
        </w:object>
      </w:r>
      <w:r>
        <w:t xml:space="preserve"> will touch the hyperbola </w:t>
      </w:r>
      <w:r>
        <w:rPr>
          <w:position w:val="-20"/>
        </w:rPr>
        <w:object w:dxaOrig="999" w:dyaOrig="540">
          <v:shape id="_x0000_i1129" type="#_x0000_t75" style="width:50.25pt;height:27pt" o:ole="" fillcolor="window">
            <v:imagedata r:id="rId207" o:title=""/>
          </v:shape>
          <o:OLEObject Type="Embed" ProgID="Equation.3" ShapeID="_x0000_i1129" DrawAspect="Content" ObjectID="_1652160192" r:id="rId208"/>
        </w:object>
      </w:r>
      <w:r>
        <w:t xml:space="preserve"> is </w:t>
      </w:r>
      <w:r>
        <w:rPr>
          <w:position w:val="-4"/>
        </w:rPr>
        <w:object w:dxaOrig="900" w:dyaOrig="260">
          <v:shape id="_x0000_i1130" type="#_x0000_t75" style="width:45pt;height:12.75pt" o:ole="" fillcolor="window">
            <v:imagedata r:id="rId209" o:title=""/>
          </v:shape>
          <o:OLEObject Type="Embed" ProgID="Equation.3" ShapeID="_x0000_i1130" DrawAspect="Content" ObjectID="_1652160193" r:id="rId210"/>
        </w:object>
      </w:r>
      <w:r>
        <w:rPr>
          <w:position w:val="-4"/>
        </w:rPr>
        <w:object w:dxaOrig="400" w:dyaOrig="260">
          <v:shape id="_x0000_i1131" type="#_x0000_t75" style="width:20.25pt;height:12.75pt" o:ole="" fillcolor="window">
            <v:imagedata r:id="rId211" o:title=""/>
          </v:shape>
          <o:OLEObject Type="Embed" ProgID="Equation.3" ShapeID="_x0000_i1131" DrawAspect="Content" ObjectID="_1652160194" r:id="rId212"/>
        </w:object>
      </w:r>
    </w:p>
    <w:p w:rsidR="00390C4E" w:rsidRDefault="00390C4E" w:rsidP="00390C4E">
      <w:pPr>
        <w:tabs>
          <w:tab w:val="left" w:pos="504"/>
          <w:tab w:val="left" w:pos="806"/>
        </w:tabs>
        <w:spacing w:before="16" w:after="20"/>
        <w:jc w:val="both"/>
      </w:pPr>
      <w:r>
        <w:tab/>
      </w:r>
      <w:r>
        <w:tab/>
        <w:t xml:space="preserve">Here </w:t>
      </w:r>
      <w:r>
        <w:rPr>
          <w:position w:val="-4"/>
        </w:rPr>
        <w:object w:dxaOrig="620" w:dyaOrig="220">
          <v:shape id="_x0000_i1132" type="#_x0000_t75" style="width:30.75pt;height:11.25pt" o:ole="" fillcolor="window">
            <v:imagedata r:id="rId213" o:title=""/>
          </v:shape>
          <o:OLEObject Type="Embed" ProgID="Equation.3" ShapeID="_x0000_i1132" DrawAspect="Content" ObjectID="_1652160195" r:id="rId214"/>
        </w:object>
      </w:r>
      <w:r>
        <w:t xml:space="preserve">, </w:t>
      </w:r>
      <w:r>
        <w:rPr>
          <w:position w:val="-8"/>
        </w:rPr>
        <w:object w:dxaOrig="740" w:dyaOrig="320">
          <v:shape id="_x0000_i1133" type="#_x0000_t75" style="width:36.75pt;height:15.75pt" o:ole="" fillcolor="window">
            <v:imagedata r:id="rId215" o:title=""/>
          </v:shape>
          <o:OLEObject Type="Embed" ProgID="Equation.3" ShapeID="_x0000_i1133" DrawAspect="Content" ObjectID="_1652160196" r:id="rId216"/>
        </w:object>
      </w:r>
      <w:r>
        <w:t xml:space="preserve"> </w:t>
      </w:r>
      <w:r>
        <w:rPr>
          <w:position w:val="-10"/>
        </w:rPr>
        <w:object w:dxaOrig="1219" w:dyaOrig="320">
          <v:shape id="_x0000_i1134" type="#_x0000_t75" style="width:60.75pt;height:15.75pt" o:ole="" fillcolor="window">
            <v:imagedata r:id="rId217" o:title=""/>
          </v:shape>
          <o:OLEObject Type="Embed" ProgID="Equation.3" ShapeID="_x0000_i1134" DrawAspect="Content" ObjectID="_1652160197" r:id="rId218"/>
        </w:object>
      </w:r>
      <w:r>
        <w:tab/>
      </w:r>
      <w:r>
        <w:tab/>
      </w:r>
      <w:r>
        <w:sym w:font="Symbol" w:char="F05C"/>
      </w:r>
      <w:r>
        <w:t xml:space="preserve"> We get </w:t>
      </w:r>
      <w:r>
        <w:rPr>
          <w:position w:val="-8"/>
        </w:rPr>
        <w:object w:dxaOrig="720" w:dyaOrig="300">
          <v:shape id="_x0000_i1135" type="#_x0000_t75" style="width:36pt;height:15pt" o:ole="" fillcolor="window">
            <v:imagedata r:id="rId219" o:title=""/>
          </v:shape>
          <o:OLEObject Type="Embed" ProgID="Equation.3" ShapeID="_x0000_i1135" DrawAspect="Content" ObjectID="_1652160198" r:id="rId220"/>
        </w:object>
      </w:r>
    </w:p>
    <w:p w:rsidR="00991BFF" w:rsidRDefault="00991BFF" w:rsidP="00390C4E">
      <w:pPr>
        <w:tabs>
          <w:tab w:val="left" w:pos="504"/>
          <w:tab w:val="left" w:pos="806"/>
        </w:tabs>
        <w:spacing w:before="16" w:after="20"/>
        <w:jc w:val="both"/>
      </w:pPr>
    </w:p>
    <w:p w:rsidR="00B06F19" w:rsidRDefault="00B06F19" w:rsidP="00B06F19">
      <w:pPr>
        <w:numPr>
          <w:ilvl w:val="0"/>
          <w:numId w:val="28"/>
        </w:numPr>
        <w:tabs>
          <w:tab w:val="left" w:pos="806"/>
        </w:tabs>
        <w:spacing w:before="12" w:after="10"/>
        <w:jc w:val="both"/>
      </w:pPr>
      <w:r>
        <w:t>(d)</w:t>
      </w:r>
      <w:r>
        <w:tab/>
        <w:t xml:space="preserve">Clearly </w:t>
      </w:r>
      <w:r>
        <w:rPr>
          <w:position w:val="-20"/>
        </w:rPr>
        <w:object w:dxaOrig="499" w:dyaOrig="499">
          <v:shape id="_x0000_i1136" type="#_x0000_t75" style="width:24.75pt;height:24.75pt" o:ole="" fillcolor="window">
            <v:imagedata r:id="rId221" o:title=""/>
          </v:shape>
          <o:OLEObject Type="Embed" ProgID="Equation.3" ShapeID="_x0000_i1136" DrawAspect="Content" ObjectID="_1652160199" r:id="rId222"/>
        </w:object>
      </w:r>
      <w:r>
        <w:t xml:space="preserve"> and </w:t>
      </w:r>
      <w:r>
        <w:rPr>
          <w:position w:val="-4"/>
        </w:rPr>
        <w:object w:dxaOrig="200" w:dyaOrig="220">
          <v:shape id="_x0000_i1137" type="#_x0000_t75" style="width:9.75pt;height:11.25pt" o:ole="" fillcolor="window">
            <v:imagedata r:id="rId223" o:title=""/>
          </v:shape>
          <o:OLEObject Type="Embed" ProgID="Equation.3" ShapeID="_x0000_i1137" DrawAspect="Content" ObjectID="_1652160200" r:id="rId224"/>
        </w:object>
      </w:r>
      <w:r>
        <w:t xml:space="preserve"> = </w:t>
      </w:r>
      <w:r>
        <w:rPr>
          <w:position w:val="-20"/>
        </w:rPr>
        <w:object w:dxaOrig="220" w:dyaOrig="499">
          <v:shape id="_x0000_i1138" type="#_x0000_t75" style="width:11.25pt;height:24.75pt" o:ole="" fillcolor="window">
            <v:imagedata r:id="rId225" o:title=""/>
          </v:shape>
          <o:OLEObject Type="Embed" ProgID="Equation.3" ShapeID="_x0000_i1138" DrawAspect="Content" ObjectID="_1652160201" r:id="rId226"/>
        </w:object>
      </w:r>
      <w:r>
        <w:t xml:space="preserve">, </w:t>
      </w:r>
      <w:r>
        <w:rPr>
          <w:position w:val="-4"/>
        </w:rPr>
        <w:object w:dxaOrig="200" w:dyaOrig="180">
          <v:shape id="_x0000_i1139" type="#_x0000_t75" style="width:9.75pt;height:9pt" o:ole="" fillcolor="window">
            <v:imagedata r:id="rId227" o:title=""/>
          </v:shape>
          <o:OLEObject Type="Embed" ProgID="Equation.3" ShapeID="_x0000_i1139" DrawAspect="Content" ObjectID="_1652160202" r:id="rId228"/>
        </w:object>
      </w:r>
      <w:r>
        <w:rPr>
          <w:position w:val="-10"/>
        </w:rPr>
        <w:object w:dxaOrig="600" w:dyaOrig="279">
          <v:shape id="_x0000_i1140" type="#_x0000_t75" style="width:30pt;height:14.25pt" o:ole="" fillcolor="window">
            <v:imagedata r:id="rId229" o:title=""/>
          </v:shape>
          <o:OLEObject Type="Embed" ProgID="Equation.3" ShapeID="_x0000_i1140" DrawAspect="Content" ObjectID="_1652160203" r:id="rId230"/>
        </w:object>
      </w:r>
    </w:p>
    <w:p w:rsidR="00991BFF" w:rsidRDefault="00991BFF" w:rsidP="00991BFF">
      <w:pPr>
        <w:tabs>
          <w:tab w:val="left" w:pos="806"/>
        </w:tabs>
        <w:spacing w:before="12" w:after="10"/>
        <w:ind w:left="504"/>
        <w:jc w:val="both"/>
      </w:pPr>
    </w:p>
    <w:p w:rsidR="004A21CE" w:rsidRDefault="004A21CE" w:rsidP="004A21CE">
      <w:pPr>
        <w:numPr>
          <w:ilvl w:val="0"/>
          <w:numId w:val="28"/>
        </w:numPr>
        <w:tabs>
          <w:tab w:val="left" w:pos="850"/>
        </w:tabs>
        <w:spacing w:before="16" w:after="16"/>
      </w:pPr>
      <w:r>
        <w:t>(b)</w:t>
      </w:r>
      <w:r>
        <w:tab/>
        <w:t>Sum  of 100 items = 45×100 = 4500</w:t>
      </w:r>
    </w:p>
    <w:p w:rsidR="004A21CE" w:rsidRDefault="004A21CE" w:rsidP="004A21CE">
      <w:pPr>
        <w:tabs>
          <w:tab w:val="left" w:pos="504"/>
          <w:tab w:val="left" w:pos="850"/>
        </w:tabs>
        <w:spacing w:before="16" w:after="16"/>
        <w:ind w:left="850" w:hanging="850"/>
        <w:jc w:val="both"/>
      </w:pPr>
      <w:r>
        <w:tab/>
      </w:r>
      <w:r>
        <w:tab/>
        <w:t>Sum of items added = 19 +31 = 50</w:t>
      </w:r>
    </w:p>
    <w:p w:rsidR="004A21CE" w:rsidRDefault="004A21CE" w:rsidP="004A21CE">
      <w:pPr>
        <w:tabs>
          <w:tab w:val="left" w:pos="504"/>
          <w:tab w:val="left" w:pos="850"/>
        </w:tabs>
        <w:spacing w:before="16" w:after="16"/>
        <w:ind w:left="850" w:hanging="850"/>
        <w:jc w:val="both"/>
      </w:pPr>
      <w:r>
        <w:tab/>
      </w:r>
      <w:r>
        <w:tab/>
        <w:t>Sum of items replaced = 91+ 13 = 104</w:t>
      </w:r>
    </w:p>
    <w:p w:rsidR="004A21CE" w:rsidRDefault="004A21CE" w:rsidP="004A21CE">
      <w:pPr>
        <w:tabs>
          <w:tab w:val="left" w:pos="504"/>
          <w:tab w:val="left" w:pos="850"/>
        </w:tabs>
        <w:spacing w:before="16" w:after="16"/>
        <w:ind w:left="850" w:hanging="850"/>
        <w:jc w:val="both"/>
      </w:pPr>
      <w:r>
        <w:tab/>
      </w:r>
      <w:r>
        <w:tab/>
        <w:t xml:space="preserve">New sum = </w:t>
      </w:r>
      <w:r>
        <w:rPr>
          <w:position w:val="-4"/>
        </w:rPr>
        <w:object w:dxaOrig="1300" w:dyaOrig="220">
          <v:shape id="_x0000_i1141" type="#_x0000_t75" style="width:65.25pt;height:11.25pt" o:ole="" fillcolor="window">
            <v:imagedata r:id="rId231" o:title=""/>
          </v:shape>
          <o:OLEObject Type="Embed" ProgID="Equation.3" ShapeID="_x0000_i1141" DrawAspect="Content" ObjectID="_1652160204" r:id="rId232"/>
        </w:object>
      </w:r>
      <w:r>
        <w:t>= 4446</w:t>
      </w:r>
    </w:p>
    <w:p w:rsidR="004A21CE" w:rsidRDefault="004A21CE" w:rsidP="004A21CE">
      <w:pPr>
        <w:tabs>
          <w:tab w:val="left" w:pos="504"/>
          <w:tab w:val="left" w:pos="850"/>
        </w:tabs>
        <w:spacing w:before="16" w:after="16"/>
        <w:ind w:left="850" w:hanging="850"/>
        <w:jc w:val="both"/>
      </w:pPr>
      <w:r>
        <w:tab/>
      </w:r>
      <w:r>
        <w:tab/>
      </w:r>
      <w:r>
        <w:sym w:font="Symbol" w:char="F05C"/>
      </w:r>
      <w:r>
        <w:t xml:space="preserve"> New mean</w:t>
      </w:r>
      <w:r>
        <w:rPr>
          <w:position w:val="-20"/>
        </w:rPr>
        <w:object w:dxaOrig="660" w:dyaOrig="499">
          <v:shape id="_x0000_i1142" type="#_x0000_t75" style="width:33pt;height:24.75pt" o:ole="" fillcolor="window">
            <v:imagedata r:id="rId233" o:title=""/>
          </v:shape>
          <o:OLEObject Type="Embed" ProgID="Equation.3" ShapeID="_x0000_i1142" DrawAspect="Content" ObjectID="_1652160205" r:id="rId234"/>
        </w:object>
      </w:r>
      <w:r>
        <w:t xml:space="preserve"> = 44.46</w:t>
      </w:r>
    </w:p>
    <w:p w:rsidR="00991BFF" w:rsidRDefault="00991BFF" w:rsidP="004A21CE">
      <w:pPr>
        <w:tabs>
          <w:tab w:val="left" w:pos="504"/>
          <w:tab w:val="left" w:pos="850"/>
        </w:tabs>
        <w:spacing w:before="16" w:after="16"/>
        <w:ind w:left="850" w:hanging="850"/>
        <w:jc w:val="both"/>
      </w:pPr>
    </w:p>
    <w:p w:rsidR="00AD5DF4" w:rsidRDefault="00AD5DF4" w:rsidP="00AD5DF4">
      <w:pPr>
        <w:numPr>
          <w:ilvl w:val="0"/>
          <w:numId w:val="4"/>
        </w:numPr>
        <w:tabs>
          <w:tab w:val="left" w:pos="850"/>
        </w:tabs>
        <w:spacing w:before="2" w:after="2"/>
        <w:ind w:left="850" w:hanging="850"/>
      </w:pPr>
      <w:r>
        <w:t>(c)</w:t>
      </w:r>
      <w:r>
        <w:tab/>
        <w:t xml:space="preserve">Let </w:t>
      </w:r>
      <w:r>
        <w:rPr>
          <w:i/>
        </w:rPr>
        <w:t>a</w:t>
      </w:r>
      <w:r>
        <w:t xml:space="preserve">, </w:t>
      </w:r>
      <w:r>
        <w:rPr>
          <w:i/>
        </w:rPr>
        <w:t>a</w:t>
      </w:r>
      <w:r>
        <w:t>, ........</w:t>
      </w:r>
      <w:r>
        <w:rPr>
          <w:i/>
        </w:rPr>
        <w:t>n</w:t>
      </w:r>
      <w:r>
        <w:t xml:space="preserve"> times and – </w:t>
      </w:r>
      <w:r>
        <w:rPr>
          <w:i/>
        </w:rPr>
        <w:t>a</w:t>
      </w:r>
      <w:r>
        <w:t xml:space="preserve">, – </w:t>
      </w:r>
      <w:r>
        <w:rPr>
          <w:i/>
        </w:rPr>
        <w:t>a</w:t>
      </w:r>
      <w:r>
        <w:t>,</w:t>
      </w:r>
      <w:r>
        <w:rPr>
          <w:i/>
        </w:rPr>
        <w:t xml:space="preserve"> </w:t>
      </w:r>
      <w:r>
        <w:t xml:space="preserve">– </w:t>
      </w:r>
      <w:r>
        <w:rPr>
          <w:i/>
        </w:rPr>
        <w:t>a</w:t>
      </w:r>
      <w:r>
        <w:t xml:space="preserve">, – </w:t>
      </w:r>
      <w:r>
        <w:rPr>
          <w:i/>
        </w:rPr>
        <w:t>a</w:t>
      </w:r>
      <w:r>
        <w:t>, ........</w:t>
      </w:r>
      <w:r>
        <w:rPr>
          <w:i/>
        </w:rPr>
        <w:t>n</w:t>
      </w:r>
      <w:r>
        <w:t xml:space="preserve"> times </w:t>
      </w:r>
      <w:r>
        <w:rPr>
          <w:i/>
        </w:rPr>
        <w:t>i.e.,</w:t>
      </w:r>
      <w:r>
        <w:t xml:space="preserve"> mean = 0  and  S.D.</w:t>
      </w:r>
      <w:r>
        <w:rPr>
          <w:position w:val="-20"/>
        </w:rPr>
        <w:object w:dxaOrig="2000" w:dyaOrig="580">
          <v:shape id="_x0000_i1143" type="#_x0000_t75" style="width:99.75pt;height:29.25pt" o:ole="" fillcolor="window">
            <v:imagedata r:id="rId235" o:title=""/>
          </v:shape>
          <o:OLEObject Type="Embed" ProgID="Equation.3" ShapeID="_x0000_i1143" DrawAspect="Content" ObjectID="_1652160206" r:id="rId236"/>
        </w:object>
      </w:r>
    </w:p>
    <w:p w:rsidR="00AD5DF4" w:rsidRDefault="00AD5DF4" w:rsidP="00AD5DF4">
      <w:pPr>
        <w:tabs>
          <w:tab w:val="left" w:pos="504"/>
          <w:tab w:val="left" w:pos="850"/>
        </w:tabs>
        <w:spacing w:before="2" w:after="2"/>
        <w:jc w:val="both"/>
      </w:pPr>
      <w:r>
        <w:tab/>
      </w:r>
      <w:r>
        <w:tab/>
      </w:r>
      <w:r>
        <w:rPr>
          <w:position w:val="-20"/>
        </w:rPr>
        <w:object w:dxaOrig="2240" w:dyaOrig="580">
          <v:shape id="_x0000_i1144" type="#_x0000_t75" style="width:111.75pt;height:29.25pt" o:ole="" fillcolor="window">
            <v:imagedata r:id="rId237" o:title=""/>
          </v:shape>
          <o:OLEObject Type="Embed" ProgID="Equation.3" ShapeID="_x0000_i1144" DrawAspect="Content" ObjectID="_1652160207" r:id="rId238"/>
        </w:object>
      </w:r>
      <w:r>
        <w:t xml:space="preserve">. Hence </w:t>
      </w:r>
      <w:r>
        <w:rPr>
          <w:position w:val="-10"/>
        </w:rPr>
        <w:object w:dxaOrig="600" w:dyaOrig="279">
          <v:shape id="_x0000_i1145" type="#_x0000_t75" style="width:30pt;height:14.25pt" o:ole="" fillcolor="window">
            <v:imagedata r:id="rId239" o:title=""/>
          </v:shape>
          <o:OLEObject Type="Embed" ProgID="Equation.3" ShapeID="_x0000_i1145" DrawAspect="Content" ObjectID="_1652160208" r:id="rId240"/>
        </w:object>
      </w:r>
      <w:r>
        <w:t>.</w:t>
      </w:r>
    </w:p>
    <w:p w:rsidR="00991BFF" w:rsidRDefault="00991BFF" w:rsidP="00AD5DF4">
      <w:pPr>
        <w:tabs>
          <w:tab w:val="left" w:pos="504"/>
          <w:tab w:val="left" w:pos="850"/>
        </w:tabs>
        <w:spacing w:before="2" w:after="2"/>
        <w:jc w:val="both"/>
      </w:pPr>
    </w:p>
    <w:p w:rsidR="00121E92" w:rsidRDefault="00121E92" w:rsidP="00121E92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Book Antiqua" w:hAnsi="Book Antiqua"/>
          <w:snapToGrid w:val="0"/>
        </w:rPr>
      </w:pPr>
      <w:r w:rsidRPr="00991BFF">
        <w:rPr>
          <w:rFonts w:ascii="Book Antiqua" w:hAnsi="Book Antiqua"/>
        </w:rPr>
        <w:t>(c)</w:t>
      </w:r>
      <w:r w:rsidRPr="00991BFF">
        <w:rPr>
          <w:rFonts w:ascii="Book Antiqua" w:hAnsi="Book Antiqua"/>
        </w:rPr>
        <w:tab/>
        <w:t xml:space="preserve">Obviously </w:t>
      </w:r>
      <w:r w:rsidRPr="00882F53">
        <w:rPr>
          <w:rFonts w:ascii="Book Antiqua" w:hAnsi="Book Antiqua"/>
          <w:position w:val="-24"/>
        </w:rPr>
        <w:object w:dxaOrig="2720" w:dyaOrig="580">
          <v:shape id="_x0000_i1146" type="#_x0000_t75" style="width:135.75pt;height:29.25pt" o:ole="" fillcolor="window">
            <v:imagedata r:id="rId241" o:title=""/>
          </v:shape>
          <o:OLEObject Type="Embed" ProgID="Equation.3" ShapeID="_x0000_i1146" DrawAspect="Content" ObjectID="_1652160209" r:id="rId242"/>
        </w:object>
      </w:r>
      <w:r w:rsidRPr="00991BFF">
        <w:rPr>
          <w:rFonts w:ascii="Book Antiqua" w:hAnsi="Book Antiqua"/>
          <w:snapToGrid w:val="0"/>
        </w:rPr>
        <w:tab/>
        <w:t xml:space="preserve">= </w:t>
      </w:r>
      <w:r w:rsidRPr="00882F53">
        <w:rPr>
          <w:rFonts w:ascii="Book Antiqua" w:hAnsi="Book Antiqua"/>
          <w:snapToGrid w:val="0"/>
          <w:position w:val="-42"/>
        </w:rPr>
        <w:object w:dxaOrig="3620" w:dyaOrig="760">
          <v:shape id="_x0000_i1147" type="#_x0000_t75" style="width:180.75pt;height:38.25pt" o:ole="" fillcolor="window">
            <v:imagedata r:id="rId243" o:title=""/>
          </v:shape>
          <o:OLEObject Type="Embed" ProgID="Equation.3" ShapeID="_x0000_i1147" DrawAspect="Content" ObjectID="_1652160210" r:id="rId244"/>
        </w:object>
      </w:r>
      <w:r w:rsidRPr="00991BFF">
        <w:rPr>
          <w:rFonts w:ascii="Book Antiqua" w:hAnsi="Book Antiqua"/>
          <w:snapToGrid w:val="0"/>
        </w:rPr>
        <w:t>.</w:t>
      </w:r>
    </w:p>
    <w:p w:rsidR="00991BFF" w:rsidRPr="00991BFF" w:rsidRDefault="00991BFF" w:rsidP="00991BF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Book Antiqua" w:hAnsi="Book Antiqua"/>
          <w:snapToGrid w:val="0"/>
        </w:rPr>
      </w:pPr>
    </w:p>
    <w:p w:rsidR="0013772C" w:rsidRDefault="0013772C" w:rsidP="0013772C">
      <w:pPr>
        <w:numPr>
          <w:ilvl w:val="0"/>
          <w:numId w:val="10"/>
        </w:numPr>
        <w:tabs>
          <w:tab w:val="left" w:pos="850"/>
        </w:tabs>
        <w:spacing w:before="40" w:after="40" w:line="288" w:lineRule="auto"/>
        <w:ind w:left="850" w:hanging="850"/>
        <w:jc w:val="both"/>
      </w:pPr>
      <w:r>
        <w:t>(b)</w:t>
      </w:r>
      <w:r>
        <w:tab/>
      </w:r>
      <w:r>
        <w:rPr>
          <w:position w:val="-8"/>
        </w:rPr>
        <w:object w:dxaOrig="1400" w:dyaOrig="260">
          <v:shape id="_x0000_i1148" type="#_x0000_t75" style="width:69.75pt;height:12.75pt" o:ole="" fillcolor="window">
            <v:imagedata r:id="rId245" o:title=""/>
          </v:shape>
          <o:OLEObject Type="Embed" ProgID="Equation.3" ShapeID="_x0000_i1148" DrawAspect="Content" ObjectID="_1652160211" r:id="rId246"/>
        </w:object>
      </w:r>
      <w:r>
        <w:t xml:space="preserve"> means </w:t>
      </w:r>
      <w:r>
        <w:rPr>
          <w:position w:val="-8"/>
        </w:rPr>
        <w:object w:dxaOrig="580" w:dyaOrig="220">
          <v:shape id="_x0000_i1149" type="#_x0000_t75" style="width:29.25pt;height:11.25pt" o:ole="" fillcolor="window">
            <v:imagedata r:id="rId247" o:title=""/>
          </v:shape>
          <o:OLEObject Type="Embed" ProgID="Equation.3" ShapeID="_x0000_i1149" DrawAspect="Content" ObjectID="_1652160212" r:id="rId248"/>
        </w:object>
      </w:r>
      <w:r>
        <w:t>.</w:t>
      </w:r>
    </w:p>
    <w:p w:rsidR="00991BFF" w:rsidRDefault="00991BFF" w:rsidP="00991BFF">
      <w:pPr>
        <w:tabs>
          <w:tab w:val="left" w:pos="850"/>
        </w:tabs>
        <w:spacing w:before="40" w:after="40" w:line="288" w:lineRule="auto"/>
        <w:ind w:left="850"/>
        <w:jc w:val="both"/>
      </w:pPr>
    </w:p>
    <w:p w:rsidR="00F644C2" w:rsidRPr="00991BFF" w:rsidRDefault="00B46E35" w:rsidP="00991BFF">
      <w:pPr>
        <w:numPr>
          <w:ilvl w:val="0"/>
          <w:numId w:val="10"/>
        </w:numPr>
        <w:tabs>
          <w:tab w:val="left" w:pos="504"/>
          <w:tab w:val="left" w:pos="850"/>
        </w:tabs>
        <w:spacing w:before="24" w:after="22"/>
        <w:rPr>
          <w:snapToGrid w:val="0"/>
        </w:rPr>
      </w:pPr>
      <w:r>
        <w:rPr>
          <w:snapToGrid w:val="0"/>
        </w:rPr>
        <w:lastRenderedPageBreak/>
        <w:t>(c)</w:t>
      </w:r>
      <w:r>
        <w:rPr>
          <w:snapToGrid w:val="0"/>
        </w:rPr>
        <w:tab/>
        <w:t xml:space="preserve">To be both boys the probability </w:t>
      </w:r>
      <w:r>
        <w:rPr>
          <w:snapToGrid w:val="0"/>
          <w:position w:val="-22"/>
        </w:rPr>
        <w:object w:dxaOrig="1280" w:dyaOrig="540">
          <v:shape id="_x0000_i1150" type="#_x0000_t75" style="width:63.75pt;height:27pt" o:ole="" fillcolor="window">
            <v:imagedata r:id="rId249" o:title=""/>
          </v:shape>
          <o:OLEObject Type="Embed" ProgID="Equation.3" ShapeID="_x0000_i1150" DrawAspect="Content" ObjectID="_1652160213" r:id="rId250"/>
        </w:object>
      </w:r>
    </w:p>
    <w:sectPr w:rsidR="00F644C2" w:rsidRPr="00991BFF" w:rsidSect="003949CA">
      <w:headerReference w:type="even" r:id="rId251"/>
      <w:headerReference w:type="default" r:id="rId252"/>
      <w:headerReference w:type="first" r:id="rId253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CDB" w:rsidRDefault="00136CDB">
      <w:r>
        <w:separator/>
      </w:r>
    </w:p>
  </w:endnote>
  <w:endnote w:type="continuationSeparator" w:id="1">
    <w:p w:rsidR="00136CDB" w:rsidRDefault="00136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CDB" w:rsidRDefault="00136CDB">
      <w:r>
        <w:separator/>
      </w:r>
    </w:p>
  </w:footnote>
  <w:footnote w:type="continuationSeparator" w:id="1">
    <w:p w:rsidR="00136CDB" w:rsidRDefault="00136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DDD"/>
    <w:multiLevelType w:val="singleLevel"/>
    <w:tmpl w:val="B686D002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44E508C"/>
    <w:multiLevelType w:val="singleLevel"/>
    <w:tmpl w:val="180E5812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1667DF0"/>
    <w:multiLevelType w:val="singleLevel"/>
    <w:tmpl w:val="E97020F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2A55B80"/>
    <w:multiLevelType w:val="singleLevel"/>
    <w:tmpl w:val="6F0214E0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9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B9B12EB"/>
    <w:multiLevelType w:val="singleLevel"/>
    <w:tmpl w:val="1110D8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38C46748"/>
    <w:multiLevelType w:val="singleLevel"/>
    <w:tmpl w:val="247AE942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3A1F6C4D"/>
    <w:multiLevelType w:val="singleLevel"/>
    <w:tmpl w:val="5542346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7490345"/>
    <w:multiLevelType w:val="hybridMultilevel"/>
    <w:tmpl w:val="58006606"/>
    <w:lvl w:ilvl="0" w:tplc="6B700858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E3443"/>
    <w:multiLevelType w:val="singleLevel"/>
    <w:tmpl w:val="35AC65D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4986662A"/>
    <w:multiLevelType w:val="singleLevel"/>
    <w:tmpl w:val="36605576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4B30469E"/>
    <w:multiLevelType w:val="singleLevel"/>
    <w:tmpl w:val="9B42BFCA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0">
    <w:nsid w:val="5B464B63"/>
    <w:multiLevelType w:val="singleLevel"/>
    <w:tmpl w:val="18C0CDA0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5B9C4B09"/>
    <w:multiLevelType w:val="singleLevel"/>
    <w:tmpl w:val="BA52791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5E012220"/>
    <w:multiLevelType w:val="singleLevel"/>
    <w:tmpl w:val="337A40AC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60A56531"/>
    <w:multiLevelType w:val="singleLevel"/>
    <w:tmpl w:val="923221E2"/>
    <w:lvl w:ilvl="0">
      <w:start w:val="1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26922A8"/>
    <w:multiLevelType w:val="singleLevel"/>
    <w:tmpl w:val="DE7CF20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</w:abstractNum>
  <w:abstractNum w:abstractNumId="25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65E42799"/>
    <w:multiLevelType w:val="singleLevel"/>
    <w:tmpl w:val="7EA4C41A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7AA609E7"/>
    <w:multiLevelType w:val="singleLevel"/>
    <w:tmpl w:val="89726C14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5"/>
  </w:num>
  <w:num w:numId="2">
    <w:abstractNumId w:val="25"/>
  </w:num>
  <w:num w:numId="3">
    <w:abstractNumId w:val="8"/>
  </w:num>
  <w:num w:numId="4">
    <w:abstractNumId w:val="18"/>
  </w:num>
  <w:num w:numId="5">
    <w:abstractNumId w:val="27"/>
  </w:num>
  <w:num w:numId="6">
    <w:abstractNumId w:val="9"/>
  </w:num>
  <w:num w:numId="7">
    <w:abstractNumId w:val="3"/>
  </w:num>
  <w:num w:numId="8">
    <w:abstractNumId w:val="19"/>
  </w:num>
  <w:num w:numId="9">
    <w:abstractNumId w:val="14"/>
  </w:num>
  <w:num w:numId="10">
    <w:abstractNumId w:val="12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4"/>
  </w:num>
  <w:num w:numId="16">
    <w:abstractNumId w:val="6"/>
  </w:num>
  <w:num w:numId="17">
    <w:abstractNumId w:val="28"/>
  </w:num>
  <w:num w:numId="18">
    <w:abstractNumId w:val="0"/>
  </w:num>
  <w:num w:numId="19">
    <w:abstractNumId w:val="29"/>
  </w:num>
  <w:num w:numId="20">
    <w:abstractNumId w:val="10"/>
  </w:num>
  <w:num w:numId="21">
    <w:abstractNumId w:val="24"/>
  </w:num>
  <w:num w:numId="22">
    <w:abstractNumId w:val="16"/>
  </w:num>
  <w:num w:numId="23">
    <w:abstractNumId w:val="15"/>
  </w:num>
  <w:num w:numId="24">
    <w:abstractNumId w:val="26"/>
  </w:num>
  <w:num w:numId="25">
    <w:abstractNumId w:val="17"/>
  </w:num>
  <w:num w:numId="26">
    <w:abstractNumId w:val="20"/>
  </w:num>
  <w:num w:numId="27">
    <w:abstractNumId w:val="22"/>
  </w:num>
  <w:num w:numId="28">
    <w:abstractNumId w:val="7"/>
  </w:num>
  <w:num w:numId="29">
    <w:abstractNumId w:val="1"/>
  </w:num>
  <w:num w:numId="30">
    <w:abstractNumId w:val="2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4B80"/>
    <w:rsid w:val="000451B3"/>
    <w:rsid w:val="00053093"/>
    <w:rsid w:val="00055B73"/>
    <w:rsid w:val="00065823"/>
    <w:rsid w:val="0007380C"/>
    <w:rsid w:val="00073EB8"/>
    <w:rsid w:val="00074BCB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0C60"/>
    <w:rsid w:val="000D1FE3"/>
    <w:rsid w:val="000E11A4"/>
    <w:rsid w:val="000E1226"/>
    <w:rsid w:val="000F0045"/>
    <w:rsid w:val="00102EBC"/>
    <w:rsid w:val="00104D6A"/>
    <w:rsid w:val="00114661"/>
    <w:rsid w:val="00121E92"/>
    <w:rsid w:val="00136CDB"/>
    <w:rsid w:val="0013772C"/>
    <w:rsid w:val="00141A12"/>
    <w:rsid w:val="00144DA5"/>
    <w:rsid w:val="00147BE2"/>
    <w:rsid w:val="0015140B"/>
    <w:rsid w:val="00160011"/>
    <w:rsid w:val="00170DC0"/>
    <w:rsid w:val="0017440F"/>
    <w:rsid w:val="001744B8"/>
    <w:rsid w:val="00176FF2"/>
    <w:rsid w:val="0019060F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21A2C"/>
    <w:rsid w:val="00223C6E"/>
    <w:rsid w:val="00224A8E"/>
    <w:rsid w:val="0022528F"/>
    <w:rsid w:val="00226AB3"/>
    <w:rsid w:val="002301FF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0C4E"/>
    <w:rsid w:val="0039337F"/>
    <w:rsid w:val="003949CA"/>
    <w:rsid w:val="003B5E9D"/>
    <w:rsid w:val="003C34FB"/>
    <w:rsid w:val="003D5D8F"/>
    <w:rsid w:val="003E5B31"/>
    <w:rsid w:val="0040417B"/>
    <w:rsid w:val="004103C9"/>
    <w:rsid w:val="00432C9C"/>
    <w:rsid w:val="00433C5B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370EB"/>
    <w:rsid w:val="005420EE"/>
    <w:rsid w:val="00556C37"/>
    <w:rsid w:val="0055711D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C5859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1746"/>
    <w:rsid w:val="006041AD"/>
    <w:rsid w:val="00616FBD"/>
    <w:rsid w:val="00622356"/>
    <w:rsid w:val="00623EA8"/>
    <w:rsid w:val="00626B12"/>
    <w:rsid w:val="0063757D"/>
    <w:rsid w:val="006376AC"/>
    <w:rsid w:val="00644937"/>
    <w:rsid w:val="00651F80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86A83"/>
    <w:rsid w:val="00787E05"/>
    <w:rsid w:val="0079081A"/>
    <w:rsid w:val="0079398E"/>
    <w:rsid w:val="007A0B3F"/>
    <w:rsid w:val="007A3558"/>
    <w:rsid w:val="007A3DE5"/>
    <w:rsid w:val="007A509F"/>
    <w:rsid w:val="007A70C6"/>
    <w:rsid w:val="007B078B"/>
    <w:rsid w:val="007B307D"/>
    <w:rsid w:val="007C3AC1"/>
    <w:rsid w:val="007D37EA"/>
    <w:rsid w:val="007E1F32"/>
    <w:rsid w:val="007F1CE4"/>
    <w:rsid w:val="0080094B"/>
    <w:rsid w:val="00800F94"/>
    <w:rsid w:val="0080148A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722C4"/>
    <w:rsid w:val="00877752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C42C4"/>
    <w:rsid w:val="00AD45A1"/>
    <w:rsid w:val="00AD5DF4"/>
    <w:rsid w:val="00AE3A29"/>
    <w:rsid w:val="00AE3ECE"/>
    <w:rsid w:val="00AE7F70"/>
    <w:rsid w:val="00AF3087"/>
    <w:rsid w:val="00AF691F"/>
    <w:rsid w:val="00AF7401"/>
    <w:rsid w:val="00B01516"/>
    <w:rsid w:val="00B024DC"/>
    <w:rsid w:val="00B06F19"/>
    <w:rsid w:val="00B1442D"/>
    <w:rsid w:val="00B144F2"/>
    <w:rsid w:val="00B20432"/>
    <w:rsid w:val="00B32D20"/>
    <w:rsid w:val="00B37898"/>
    <w:rsid w:val="00B43113"/>
    <w:rsid w:val="00B46E35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A602E"/>
    <w:rsid w:val="00BB238B"/>
    <w:rsid w:val="00BB4076"/>
    <w:rsid w:val="00BB6E87"/>
    <w:rsid w:val="00BC0037"/>
    <w:rsid w:val="00BC2BAC"/>
    <w:rsid w:val="00BC3CC5"/>
    <w:rsid w:val="00BC3DDC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E562A"/>
    <w:rsid w:val="00CF0B83"/>
    <w:rsid w:val="00CF1FB0"/>
    <w:rsid w:val="00CF4B01"/>
    <w:rsid w:val="00D03D7E"/>
    <w:rsid w:val="00D063A7"/>
    <w:rsid w:val="00D12633"/>
    <w:rsid w:val="00D23BD9"/>
    <w:rsid w:val="00D25CDE"/>
    <w:rsid w:val="00D340D9"/>
    <w:rsid w:val="00D3717B"/>
    <w:rsid w:val="00D423EA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584B"/>
    <w:rsid w:val="00DC09A0"/>
    <w:rsid w:val="00DC36C6"/>
    <w:rsid w:val="00DD3283"/>
    <w:rsid w:val="00DD555C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266D0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C4D8F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38" Type="http://schemas.openxmlformats.org/officeDocument/2006/relationships/oleObject" Target="embeddings/oleObject120.bin"/><Relationship Id="rId254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5.bin"/><Relationship Id="rId244" Type="http://schemas.openxmlformats.org/officeDocument/2006/relationships/oleObject" Target="embeddings/oleObject123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6.bin"/><Relationship Id="rId255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5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0.wmf"/><Relationship Id="rId251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header" Target="header2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header" Target="header3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9B39-AA59-49D6-9C09-8F3BF6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2020-05-28T03:01:00Z</dcterms:created>
  <dcterms:modified xsi:type="dcterms:W3CDTF">2020-05-28T03:01:00Z</dcterms:modified>
</cp:coreProperties>
</file>