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24CF7">
        <w:rPr>
          <w:rFonts w:ascii="Times New Roman" w:hAnsi="Times New Roman"/>
          <w:color w:val="CC00CC"/>
          <w:sz w:val="24"/>
          <w:szCs w:val="24"/>
        </w:rPr>
        <w:t>3</w:t>
      </w:r>
      <w:r w:rsidR="00324B7F">
        <w:rPr>
          <w:rFonts w:ascii="Times New Roman" w:hAnsi="Times New Roman"/>
          <w:color w:val="CC00CC"/>
          <w:sz w:val="24"/>
          <w:szCs w:val="24"/>
        </w:rPr>
        <w:t>3</w:t>
      </w:r>
      <w:r w:rsidR="00724CF7">
        <w:rPr>
          <w:rFonts w:ascii="Times New Roman" w:hAnsi="Times New Roman"/>
          <w:color w:val="CC00CC"/>
          <w:sz w:val="24"/>
          <w:szCs w:val="24"/>
        </w:rPr>
        <w:t>, JUNE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31294D">
        <w:rPr>
          <w:rFonts w:ascii="Times New Roman" w:hAnsi="Times New Roman"/>
          <w:b/>
          <w:sz w:val="24"/>
          <w:szCs w:val="24"/>
        </w:rPr>
        <w:t>2</w:t>
      </w:r>
      <w:r w:rsidR="0031294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31294D">
        <w:rPr>
          <w:rFonts w:ascii="Times New Roman" w:hAnsi="Times New Roman"/>
          <w:b/>
          <w:sz w:val="24"/>
          <w:szCs w:val="24"/>
        </w:rPr>
        <w:t xml:space="preserve"> PU RELATIONS &amp; FUNCTIONS, MATRICES, DETERMINANTS, CONTINUITY AND DEFFENTIATION, APPLICATION OF DERIVATIVES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AC0830">
        <w:rPr>
          <w:rFonts w:ascii="Times New Roman" w:hAnsi="Times New Roman"/>
          <w:b/>
          <w:sz w:val="24"/>
          <w:szCs w:val="24"/>
        </w:rPr>
        <w:t xml:space="preserve">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724CF7">
        <w:rPr>
          <w:rFonts w:ascii="Times New Roman" w:hAnsi="Times New Roman"/>
          <w:b/>
          <w:sz w:val="24"/>
          <w:szCs w:val="24"/>
        </w:rPr>
        <w:t xml:space="preserve">  </w:t>
      </w:r>
      <w:r w:rsidR="00E650E9">
        <w:rPr>
          <w:rFonts w:ascii="Times New Roman" w:hAnsi="Times New Roman"/>
          <w:b/>
          <w:sz w:val="24"/>
          <w:szCs w:val="24"/>
        </w:rPr>
        <w:tab/>
        <w:t xml:space="preserve">                            </w:t>
      </w:r>
      <w:r w:rsidR="00724CF7">
        <w:rPr>
          <w:rFonts w:ascii="Times New Roman" w:hAnsi="Times New Roman"/>
          <w:b/>
          <w:sz w:val="24"/>
          <w:szCs w:val="24"/>
        </w:rPr>
        <w:t xml:space="preserve"> DATE: 0</w:t>
      </w:r>
      <w:r w:rsidR="0031294D">
        <w:rPr>
          <w:rFonts w:ascii="Times New Roman" w:hAnsi="Times New Roman"/>
          <w:b/>
          <w:sz w:val="24"/>
          <w:szCs w:val="24"/>
        </w:rPr>
        <w:t>4</w:t>
      </w:r>
      <w:r w:rsidR="00724CF7">
        <w:rPr>
          <w:rFonts w:ascii="Times New Roman" w:hAnsi="Times New Roman"/>
          <w:b/>
          <w:sz w:val="24"/>
          <w:szCs w:val="24"/>
        </w:rPr>
        <w:t>/06</w:t>
      </w:r>
      <w:r w:rsidR="001B3369">
        <w:rPr>
          <w:rFonts w:ascii="Times New Roman" w:hAnsi="Times New Roman"/>
          <w:b/>
          <w:sz w:val="24"/>
          <w:szCs w:val="24"/>
        </w:rPr>
        <w:t>/2020</w:t>
      </w:r>
    </w:p>
    <w:p w:rsidR="00324B7F" w:rsidRPr="003964B9" w:rsidRDefault="00324B7F" w:rsidP="00324B7F">
      <w:pPr>
        <w:numPr>
          <w:ilvl w:val="0"/>
          <w:numId w:val="15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The relation R defined in N as </w:t>
      </w:r>
      <w:r w:rsidRPr="003964B9">
        <w:rPr>
          <w:rFonts w:ascii="Times New Roman" w:hAnsi="Times New Roman"/>
          <w:b/>
          <w:i/>
          <w:position w:val="-6"/>
          <w:sz w:val="24"/>
          <w:szCs w:val="24"/>
        </w:rPr>
        <w:object w:dxaOrig="7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5pt;height:12.15pt" o:ole="" fillcolor="window">
            <v:imagedata r:id="rId8" o:title=""/>
          </v:shape>
          <o:OLEObject Type="Embed" ProgID="Equation.3" ShapeID="_x0000_i1025" DrawAspect="Content" ObjectID="_1652763064" r:id="rId9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 is divisible by a is  </w:t>
      </w:r>
    </w:p>
    <w:p w:rsidR="00324B7F" w:rsidRPr="003964B9" w:rsidRDefault="00324B7F" w:rsidP="00324B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  <w:t>Reflexive but not symmetric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ab/>
        <w:t>(b) Symmetric but not transitive</w:t>
      </w:r>
    </w:p>
    <w:p w:rsidR="000612FF" w:rsidRDefault="00324B7F" w:rsidP="00324B7F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  <w:t>Symmetric and transitive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ab/>
        <w:t>(d) None of these</w:t>
      </w:r>
    </w:p>
    <w:p w:rsidR="003964B9" w:rsidRPr="003964B9" w:rsidRDefault="003964B9" w:rsidP="00324B7F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FE158F" w:rsidRPr="003964B9" w:rsidRDefault="00FE158F" w:rsidP="00FE158F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Suppose </w:t>
      </w:r>
      <w:r w:rsidRPr="003964B9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100" w:dyaOrig="279">
          <v:shape id="_x0000_i1026" type="#_x0000_t75" style="width:55.15pt;height:14.05pt" o:ole="" fillcolor="window">
            <v:imagedata r:id="rId10" o:title=""/>
          </v:shape>
          <o:OLEObject Type="Embed" ProgID="Equation.3" ShapeID="_x0000_i1026" DrawAspect="Content" ObjectID="_1652763065" r:id="rId11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is defined by  </w:t>
      </w:r>
      <w:r w:rsidRPr="003964B9">
        <w:rPr>
          <w:rFonts w:ascii="Times New Roman" w:hAnsi="Times New Roman"/>
          <w:b/>
          <w:i/>
          <w:snapToGrid w:val="0"/>
          <w:position w:val="-24"/>
          <w:sz w:val="24"/>
          <w:szCs w:val="24"/>
        </w:rPr>
        <w:object w:dxaOrig="2420" w:dyaOrig="580">
          <v:shape id="_x0000_i1027" type="#_x0000_t75" style="width:120.6pt;height:29pt" o:ole="" fillcolor="window">
            <v:imagedata r:id="rId12" o:title=""/>
          </v:shape>
          <o:OLEObject Type="Embed" ProgID="Equation.3" ShapeID="_x0000_i1027" DrawAspect="Content" ObjectID="_1652763066" r:id="rId13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500" w:dyaOrig="279">
          <v:shape id="_x0000_i1028" type="#_x0000_t75" style="width:74.8pt;height:14.05pt" o:ole="" fillcolor="window">
            <v:imagedata r:id="rId14" o:title=""/>
          </v:shape>
          <o:OLEObject Type="Embed" ProgID="Equation.3" ShapeID="_x0000_i1028" DrawAspect="Content" ObjectID="_1652763067" r:id="rId15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3964B9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140" w:dyaOrig="279">
          <v:shape id="_x0000_i1029" type="#_x0000_t75" style="width:57.05pt;height:14.05pt" o:ole="" fillcolor="window">
            <v:imagedata r:id="rId16" o:title=""/>
          </v:shape>
          <o:OLEObject Type="Embed" ProgID="Equation.3" ShapeID="_x0000_i1029" DrawAspect="Content" ObjectID="_1652763068" r:id="rId17"/>
        </w:object>
      </w:r>
    </w:p>
    <w:p w:rsidR="00FE158F" w:rsidRPr="003964B9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420" w:dyaOrig="260">
          <v:shape id="_x0000_i1030" type="#_x0000_t75" style="width:20.55pt;height:13.1pt" o:ole="" fillcolor="window">
            <v:imagedata r:id="rId18" o:title=""/>
          </v:shape>
          <o:OLEObject Type="Embed" ProgID="Equation.3" ShapeID="_x0000_i1030" DrawAspect="Content" ObjectID="_1652763069" r:id="rId19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{0}</w:t>
      </w:r>
    </w:p>
    <w:p w:rsidR="00FE158F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639" w:dyaOrig="260">
          <v:shape id="_x0000_i1031" type="#_x0000_t75" style="width:31.8pt;height:13.1pt" o:ole="" fillcolor="window">
            <v:imagedata r:id="rId20" o:title=""/>
          </v:shape>
          <o:OLEObject Type="Embed" ProgID="Equation.3" ShapeID="_x0000_i1031" DrawAspect="Content" ObjectID="_1652763070" r:id="rId21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180" w:dyaOrig="260">
          <v:shape id="_x0000_i1032" type="#_x0000_t75" style="width:9.35pt;height:13.1pt" o:ole="" fillcolor="window">
            <v:imagedata r:id="rId22" o:title=""/>
          </v:shape>
          <o:OLEObject Type="Embed" ProgID="Equation.3" ShapeID="_x0000_i1032" DrawAspect="Content" ObjectID="_1652763071" r:id="rId23"/>
        </w:object>
      </w:r>
    </w:p>
    <w:p w:rsidR="003964B9" w:rsidRPr="003964B9" w:rsidRDefault="003964B9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158F" w:rsidRPr="003964B9" w:rsidRDefault="00FE158F" w:rsidP="00FE158F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For a real number </w:t>
      </w:r>
      <w:r w:rsidRPr="003964B9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480" w:dyaOrig="279">
          <v:shape id="_x0000_i1033" type="#_x0000_t75" style="width:24.3pt;height:14.05pt" o:ole="" fillcolor="window">
            <v:imagedata r:id="rId24" o:title=""/>
          </v:shape>
          <o:OLEObject Type="Embed" ProgID="Equation.3" ShapeID="_x0000_i1033" DrawAspect="Content" ObjectID="_1652763072" r:id="rId25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denotes the integral part of x. The value of </w:t>
      </w:r>
    </w:p>
    <w:p w:rsidR="00FE158F" w:rsidRPr="003964B9" w:rsidRDefault="00FE158F" w:rsidP="003964B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4"/>
          <w:sz w:val="24"/>
          <w:szCs w:val="24"/>
        </w:rPr>
        <w:object w:dxaOrig="3720" w:dyaOrig="560">
          <v:shape id="_x0000_i1034" type="#_x0000_t75" style="width:186.1pt;height:28.05pt" o:ole="" fillcolor="window">
            <v:imagedata r:id="rId26" o:title=""/>
          </v:shape>
          <o:OLEObject Type="Embed" ProgID="Equation.3" ShapeID="_x0000_i1034" DrawAspect="Content" ObjectID="_1652763073" r:id="rId27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is </w:t>
      </w:r>
    </w:p>
    <w:p w:rsidR="00FE158F" w:rsidRPr="003964B9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49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50</w:t>
      </w:r>
    </w:p>
    <w:p w:rsidR="00FE158F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48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51</w:t>
      </w:r>
    </w:p>
    <w:p w:rsidR="003964B9" w:rsidRPr="003964B9" w:rsidRDefault="003964B9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158F" w:rsidRPr="003964B9" w:rsidRDefault="00FE158F" w:rsidP="003964B9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 w:hanging="504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The domain of the function </w:t>
      </w:r>
      <w:r w:rsidRPr="003964B9">
        <w:rPr>
          <w:rFonts w:ascii="Times New Roman" w:hAnsi="Times New Roman"/>
          <w:b/>
          <w:i/>
          <w:snapToGrid w:val="0"/>
          <w:position w:val="-24"/>
          <w:sz w:val="24"/>
          <w:szCs w:val="24"/>
        </w:rPr>
        <w:object w:dxaOrig="2200" w:dyaOrig="540">
          <v:shape id="_x0000_i1035" type="#_x0000_t75" style="width:110.35pt;height:27.1pt" o:ole="" fillcolor="window">
            <v:imagedata r:id="rId28" o:title=""/>
          </v:shape>
          <o:OLEObject Type="Embed" ProgID="Equation.3" ShapeID="_x0000_i1035" DrawAspect="Content" ObjectID="_1652763074" r:id="rId29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is</w:t>
      </w:r>
    </w:p>
    <w:p w:rsidR="00FE158F" w:rsidRPr="003964B9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10"/>
          <w:sz w:val="24"/>
          <w:szCs w:val="24"/>
        </w:rPr>
        <w:object w:dxaOrig="1939" w:dyaOrig="279">
          <v:shape id="_x0000_i1036" type="#_x0000_t75" style="width:97.25pt;height:14.05pt" o:ole="" fillcolor="window">
            <v:imagedata r:id="rId30" o:title=""/>
          </v:shape>
          <o:OLEObject Type="Embed" ProgID="Equation.3" ShapeID="_x0000_i1036" DrawAspect="Content" ObjectID="_1652763075" r:id="rId31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3964B9">
        <w:rPr>
          <w:rFonts w:ascii="Times New Roman" w:hAnsi="Times New Roman"/>
          <w:snapToGrid w:val="0"/>
          <w:position w:val="-10"/>
          <w:sz w:val="24"/>
          <w:szCs w:val="24"/>
        </w:rPr>
        <w:object w:dxaOrig="1040" w:dyaOrig="279">
          <v:shape id="_x0000_i1037" type="#_x0000_t75" style="width:52.35pt;height:14.05pt" o:ole="" fillcolor="window">
            <v:imagedata r:id="rId32" o:title=""/>
          </v:shape>
          <o:OLEObject Type="Embed" ProgID="Equation.3" ShapeID="_x0000_i1037" DrawAspect="Content" ObjectID="_1652763076" r:id="rId33"/>
        </w:object>
      </w:r>
    </w:p>
    <w:p w:rsidR="00FE158F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]0, 1[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964B9" w:rsidRPr="003964B9" w:rsidRDefault="003964B9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E158F" w:rsidRPr="003964B9" w:rsidRDefault="00FE158F" w:rsidP="00FE158F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40" w:dyaOrig="260">
          <v:shape id="_x0000_i1038" type="#_x0000_t75" style="width:42.1pt;height:13.1pt" o:ole="" fillcolor="window">
            <v:imagedata r:id="rId34" o:title=""/>
          </v:shape>
          <o:OLEObject Type="Embed" ProgID="Equation.3" ShapeID="_x0000_i1038" DrawAspect="Content" ObjectID="_1652763077" r:id="rId35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and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59" w:dyaOrig="260">
          <v:shape id="_x0000_i1039" type="#_x0000_t75" style="width:43pt;height:13.1pt" o:ole="" fillcolor="window">
            <v:imagedata r:id="rId36" o:title=""/>
          </v:shape>
          <o:OLEObject Type="Embed" ProgID="Equation.3" ShapeID="_x0000_i1039" DrawAspect="Content" ObjectID="_1652763078" r:id="rId37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are defined by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080" w:dyaOrig="260">
          <v:shape id="_x0000_i1040" type="#_x0000_t75" style="width:54.25pt;height:13.1pt" o:ole="" fillcolor="window">
            <v:imagedata r:id="rId38" o:title=""/>
          </v:shape>
          <o:OLEObject Type="Embed" ProgID="Equation.3" ShapeID="_x0000_i1040" DrawAspect="Content" ObjectID="_1652763079" r:id="rId39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and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080" w:dyaOrig="300">
          <v:shape id="_x0000_i1041" type="#_x0000_t75" style="width:54.25pt;height:14.95pt" o:ole="" fillcolor="window">
            <v:imagedata r:id="rId40" o:title=""/>
          </v:shape>
          <o:OLEObject Type="Embed" ProgID="Equation.3" ShapeID="_x0000_i1041" DrawAspect="Content" ObjectID="_1652763080" r:id="rId41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the values of x such that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900" w:dyaOrig="260">
          <v:shape id="_x0000_i1042" type="#_x0000_t75" style="width:44.9pt;height:13.1pt" o:ole="" fillcolor="window">
            <v:imagedata r:id="rId42" o:title=""/>
          </v:shape>
          <o:OLEObject Type="Embed" ProgID="Equation.3" ShapeID="_x0000_i1042" DrawAspect="Content" ObjectID="_1652763081" r:id="rId43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are </w:t>
      </w:r>
    </w:p>
    <w:p w:rsidR="00FE158F" w:rsidRPr="003964B9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1, 2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–1, 2</w:t>
      </w:r>
    </w:p>
    <w:p w:rsidR="00FE158F" w:rsidRDefault="00FE158F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–1, –2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1, –2</w:t>
      </w:r>
    </w:p>
    <w:p w:rsidR="003964B9" w:rsidRPr="003964B9" w:rsidRDefault="003964B9" w:rsidP="00FE15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C2109" w:rsidRPr="003964B9" w:rsidRDefault="00CC2109" w:rsidP="00CC2109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The value of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200" w:dyaOrig="220">
          <v:shape id="_x0000_i1043" type="#_x0000_t75" style="width:10.3pt;height:11.2pt" o:ole="" fillcolor="window">
            <v:imagedata r:id="rId44" o:title=""/>
          </v:shape>
          <o:OLEObject Type="Embed" ProgID="Equation.3" ShapeID="_x0000_i1043" DrawAspect="Content" ObjectID="_1652763082" r:id="rId45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for which the function </w:t>
      </w:r>
      <w:r w:rsidR="003964B9" w:rsidRPr="003964B9">
        <w:rPr>
          <w:rFonts w:ascii="Times New Roman" w:hAnsi="Times New Roman"/>
          <w:b/>
          <w:i/>
          <w:snapToGrid w:val="0"/>
          <w:position w:val="-70"/>
          <w:sz w:val="24"/>
          <w:szCs w:val="24"/>
        </w:rPr>
        <w:object w:dxaOrig="3220" w:dyaOrig="1520">
          <v:shape id="_x0000_i1044" type="#_x0000_t75" style="width:160.85pt;height:75.75pt" o:ole="" fillcolor="window">
            <v:imagedata r:id="rId46" o:title=""/>
          </v:shape>
          <o:OLEObject Type="Embed" ProgID="Equation.3" ShapeID="_x0000_i1044" DrawAspect="Content" ObjectID="_1652763083" r:id="rId47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may be continuous at </w:t>
      </w:r>
      <w:r w:rsidRPr="003964B9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480" w:dyaOrig="220">
          <v:shape id="_x0000_i1045" type="#_x0000_t75" style="width:24.3pt;height:11.2pt" o:ole="" fillcolor="window">
            <v:imagedata r:id="rId48" o:title=""/>
          </v:shape>
          <o:OLEObject Type="Embed" ProgID="Equation.3" ShapeID="_x0000_i1045" DrawAspect="Content" ObjectID="_1652763084" r:id="rId49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is 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CC2109" w:rsidRPr="003964B9" w:rsidRDefault="00CC2109" w:rsidP="00CC2109">
      <w:pPr>
        <w:numPr>
          <w:ilvl w:val="0"/>
          <w:numId w:val="17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CC2109" w:rsidRDefault="00CC2109" w:rsidP="00CC210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964B9" w:rsidRPr="003964B9" w:rsidRDefault="003964B9" w:rsidP="00CC210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C2109" w:rsidRPr="003964B9" w:rsidRDefault="00CC2109" w:rsidP="00CC2109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The values of a and b such that </w:t>
      </w:r>
      <w:r w:rsidRPr="003964B9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2280" w:dyaOrig="499">
          <v:shape id="_x0000_i1046" type="#_x0000_t75" style="width:114.1pt;height:25.25pt" o:ole="" fillcolor="window">
            <v:imagedata r:id="rId50" o:title=""/>
          </v:shape>
          <o:OLEObject Type="Embed" ProgID="Equation.3" ShapeID="_x0000_i1046" DrawAspect="Content" ObjectID="_1652763085" r:id="rId51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are </w:t>
      </w:r>
    </w:p>
    <w:p w:rsidR="00CC2109" w:rsidRPr="003964B9" w:rsidRDefault="00CC2109" w:rsidP="00CC2109">
      <w:pPr>
        <w:numPr>
          <w:ilvl w:val="0"/>
          <w:numId w:val="17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499">
          <v:shape id="_x0000_i1047" type="#_x0000_t75" style="width:23.4pt;height:25.25pt" o:ole="" fillcolor="window">
            <v:imagedata r:id="rId52" o:title=""/>
          </v:shape>
          <o:OLEObject Type="Embed" ProgID="Equation.3" ShapeID="_x0000_i1047" DrawAspect="Content" ObjectID="_1652763086" r:id="rId53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0"/>
          <w:sz w:val="24"/>
          <w:szCs w:val="24"/>
        </w:rPr>
        <w:object w:dxaOrig="600" w:dyaOrig="499">
          <v:shape id="_x0000_i1048" type="#_x0000_t75" style="width:29.9pt;height:25.25pt" o:ole="" fillcolor="window">
            <v:imagedata r:id="rId54" o:title=""/>
          </v:shape>
          <o:OLEObject Type="Embed" ProgID="Equation.3" ShapeID="_x0000_i1048" DrawAspect="Content" ObjectID="_1652763087" r:id="rId55"/>
        </w:object>
      </w:r>
    </w:p>
    <w:p w:rsidR="00CC2109" w:rsidRDefault="00CC2109" w:rsidP="00CC210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0"/>
          <w:sz w:val="24"/>
          <w:szCs w:val="24"/>
        </w:rPr>
        <w:object w:dxaOrig="740" w:dyaOrig="499">
          <v:shape id="_x0000_i1049" type="#_x0000_t75" style="width:37.4pt;height:25.25pt" o:ole="" fillcolor="window">
            <v:imagedata r:id="rId56" o:title=""/>
          </v:shape>
          <o:OLEObject Type="Embed" ProgID="Equation.3" ShapeID="_x0000_i1049" DrawAspect="Content" ObjectID="_1652763088" r:id="rId57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964B9" w:rsidRDefault="003964B9" w:rsidP="00CC210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64B9" w:rsidRPr="003964B9" w:rsidRDefault="003964B9" w:rsidP="00CC210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D5405" w:rsidRPr="003964B9" w:rsidRDefault="00CD5405" w:rsidP="003964B9">
      <w:pPr>
        <w:numPr>
          <w:ilvl w:val="0"/>
          <w:numId w:val="1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lastRenderedPageBreak/>
        <w:t xml:space="preserve">The function </w:t>
      </w:r>
      <w:r w:rsidRPr="003964B9">
        <w:rPr>
          <w:rFonts w:ascii="Times New Roman" w:hAnsi="Times New Roman"/>
          <w:b/>
          <w:i/>
          <w:position w:val="-10"/>
          <w:sz w:val="24"/>
          <w:szCs w:val="24"/>
        </w:rPr>
        <w:object w:dxaOrig="1440" w:dyaOrig="279">
          <v:shape id="_x0000_i1050" type="#_x0000_t75" style="width:1in;height:14.05pt" o:ole="" fillcolor="window">
            <v:imagedata r:id="rId58" o:title=""/>
          </v:shape>
          <o:OLEObject Type="Embed" ProgID="Equation.3" ShapeID="_x0000_i1050" DrawAspect="Content" ObjectID="_1652763089" r:id="rId59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 is </w:t>
      </w:r>
    </w:p>
    <w:p w:rsidR="00CD5405" w:rsidRPr="003964B9" w:rsidRDefault="00CD5405" w:rsidP="003964B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  <w:t xml:space="preserve">Continuous at </w:t>
      </w:r>
      <w:r w:rsidRPr="003964B9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051" type="#_x0000_t75" style="width:25.25pt;height:13.1pt" o:ole="" fillcolor="window">
            <v:imagedata r:id="rId60" o:title=""/>
          </v:shape>
          <o:OLEObject Type="Embed" ProgID="Equation.3" ShapeID="_x0000_i1051" DrawAspect="Content" ObjectID="_1652763090" r:id="rId61"/>
        </w:object>
      </w:r>
      <w:r w:rsidRPr="003964B9">
        <w:rPr>
          <w:rFonts w:ascii="Times New Roman" w:hAnsi="Times New Roman"/>
          <w:sz w:val="24"/>
          <w:szCs w:val="24"/>
        </w:rPr>
        <w:t xml:space="preserve"> but not differentiable at </w:t>
      </w:r>
      <w:r w:rsidRPr="003964B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52" type="#_x0000_t75" style="width:23.4pt;height:11.2pt" o:ole="" fillcolor="window">
            <v:imagedata r:id="rId62" o:title=""/>
          </v:shape>
          <o:OLEObject Type="Embed" ProgID="Equation.3" ShapeID="_x0000_i1052" DrawAspect="Content" ObjectID="_1652763091" r:id="rId63"/>
        </w:object>
      </w:r>
      <w:r w:rsidRPr="003964B9">
        <w:rPr>
          <w:rFonts w:ascii="Times New Roman" w:hAnsi="Times New Roman"/>
          <w:sz w:val="24"/>
          <w:szCs w:val="24"/>
        </w:rPr>
        <w:t>(b)</w:t>
      </w:r>
      <w:r w:rsidR="003964B9">
        <w:rPr>
          <w:rFonts w:ascii="Times New Roman" w:hAnsi="Times New Roman"/>
          <w:sz w:val="24"/>
          <w:szCs w:val="24"/>
        </w:rPr>
        <w:t xml:space="preserve"> </w:t>
      </w:r>
      <w:r w:rsidRPr="003964B9">
        <w:rPr>
          <w:rFonts w:ascii="Times New Roman" w:hAnsi="Times New Roman"/>
          <w:sz w:val="24"/>
          <w:szCs w:val="24"/>
        </w:rPr>
        <w:t xml:space="preserve">Both continuous and differentiable at </w:t>
      </w:r>
      <w:r w:rsidRPr="003964B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53" type="#_x0000_t75" style="width:23.4pt;height:11.2pt" o:ole="" fillcolor="window">
            <v:imagedata r:id="rId62" o:title=""/>
          </v:shape>
          <o:OLEObject Type="Embed" ProgID="Equation.3" ShapeID="_x0000_i1053" DrawAspect="Content" ObjectID="_1652763092" r:id="rId64"/>
        </w:object>
      </w:r>
    </w:p>
    <w:p w:rsidR="00CD5405" w:rsidRDefault="00CD5405" w:rsidP="00CD54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  <w:t xml:space="preserve">Not continuous at </w:t>
      </w:r>
      <w:r w:rsidRPr="003964B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54" type="#_x0000_t75" style="width:23.4pt;height:11.2pt" o:ole="" fillcolor="window">
            <v:imagedata r:id="rId62" o:title=""/>
          </v:shape>
          <o:OLEObject Type="Embed" ProgID="Equation.3" ShapeID="_x0000_i1054" DrawAspect="Content" ObjectID="_1652763093" r:id="rId65"/>
        </w:object>
      </w:r>
      <w:r w:rsidR="003964B9">
        <w:rPr>
          <w:rFonts w:ascii="Times New Roman" w:hAnsi="Times New Roman"/>
          <w:sz w:val="24"/>
          <w:szCs w:val="24"/>
        </w:rPr>
        <w:tab/>
      </w:r>
      <w:r w:rsidR="003964B9">
        <w:rPr>
          <w:rFonts w:ascii="Times New Roman" w:hAnsi="Times New Roman"/>
          <w:sz w:val="24"/>
          <w:szCs w:val="24"/>
        </w:rPr>
        <w:tab/>
      </w:r>
      <w:r w:rsid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>(d)</w:t>
      </w:r>
      <w:r w:rsidR="003964B9">
        <w:rPr>
          <w:rFonts w:ascii="Times New Roman" w:hAnsi="Times New Roman"/>
          <w:sz w:val="24"/>
          <w:szCs w:val="24"/>
        </w:rPr>
        <w:t xml:space="preserve"> </w:t>
      </w:r>
      <w:r w:rsidRPr="003964B9">
        <w:rPr>
          <w:rFonts w:ascii="Times New Roman" w:hAnsi="Times New Roman"/>
          <w:sz w:val="24"/>
          <w:szCs w:val="24"/>
        </w:rPr>
        <w:t xml:space="preserve">Not differentiable at </w:t>
      </w:r>
      <w:r w:rsidRPr="003964B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55" type="#_x0000_t75" style="width:23.4pt;height:11.2pt" o:ole="" fillcolor="window">
            <v:imagedata r:id="rId62" o:title=""/>
          </v:shape>
          <o:OLEObject Type="Embed" ProgID="Equation.3" ShapeID="_x0000_i1055" DrawAspect="Content" ObjectID="_1652763094" r:id="rId66"/>
        </w:object>
      </w:r>
    </w:p>
    <w:p w:rsidR="003964B9" w:rsidRPr="003964B9" w:rsidRDefault="003964B9" w:rsidP="00CD54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</w:p>
    <w:p w:rsidR="000D38DC" w:rsidRPr="003964B9" w:rsidRDefault="000D38DC" w:rsidP="000D38DC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In a </w:t>
      </w:r>
      <w:r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600" w:dyaOrig="260">
          <v:shape id="_x0000_i1056" type="#_x0000_t75" style="width:29.9pt;height:13.1pt" o:ole="" fillcolor="window">
            <v:imagedata r:id="rId67" o:title=""/>
          </v:shape>
          <o:OLEObject Type="Embed" ProgID="Equation.3" ShapeID="_x0000_i1056" DrawAspect="Content" ObjectID="_1652763095" r:id="rId68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 if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1120" w:dyaOrig="859">
          <v:shape id="_x0000_i1057" type="#_x0000_t75" style="width:56.1pt;height:43pt" o:ole="" fillcolor="window">
            <v:imagedata r:id="rId69" o:title=""/>
          </v:shape>
          <o:OLEObject Type="Embed" ProgID="Equation.3" ShapeID="_x0000_i1057" DrawAspect="Content" ObjectID="_1652763096" r:id="rId70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position w:val="-4"/>
          <w:sz w:val="24"/>
          <w:szCs w:val="24"/>
        </w:rPr>
        <w:object w:dxaOrig="1980" w:dyaOrig="260">
          <v:shape id="_x0000_i1058" type="#_x0000_t75" style="width:99.1pt;height:13.1pt" o:ole="" fillcolor="window">
            <v:imagedata r:id="rId71" o:title=""/>
          </v:shape>
          <o:OLEObject Type="Embed" ProgID="Equation.3" ShapeID="_x0000_i1058" DrawAspect="Content" ObjectID="_1652763097" r:id="rId72"/>
        </w:object>
      </w:r>
    </w:p>
    <w:p w:rsidR="000D38DC" w:rsidRPr="003964B9" w:rsidRDefault="000D38DC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59" type="#_x0000_t75" style="width:11.2pt;height:25.25pt" o:ole="" fillcolor="window">
            <v:imagedata r:id="rId73" o:title=""/>
          </v:shape>
          <o:OLEObject Type="Embed" ProgID="Equation.3" ShapeID="_x0000_i1059" DrawAspect="Content" ObjectID="_1652763098" r:id="rId74"/>
        </w:objec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60" type="#_x0000_t75" style="width:11.2pt;height:25.25pt" o:ole="" fillcolor="window">
            <v:imagedata r:id="rId75" o:title=""/>
          </v:shape>
          <o:OLEObject Type="Embed" ProgID="Equation.3" ShapeID="_x0000_i1060" DrawAspect="Content" ObjectID="_1652763099" r:id="rId76"/>
        </w:object>
      </w:r>
    </w:p>
    <w:p w:rsidR="000D38DC" w:rsidRDefault="000D38DC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  <w:t>1</w: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6"/>
          <w:sz w:val="24"/>
          <w:szCs w:val="24"/>
        </w:rPr>
        <w:object w:dxaOrig="420" w:dyaOrig="300">
          <v:shape id="_x0000_i1061" type="#_x0000_t75" style="width:20.55pt;height:14.95pt" o:ole="" fillcolor="window">
            <v:imagedata r:id="rId77" o:title=""/>
          </v:shape>
          <o:OLEObject Type="Embed" ProgID="Equation.3" ShapeID="_x0000_i1061" DrawAspect="Content" ObjectID="_1652763100" r:id="rId78"/>
        </w:object>
      </w:r>
    </w:p>
    <w:p w:rsidR="003964B9" w:rsidRPr="003964B9" w:rsidRDefault="003964B9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0D38DC" w:rsidRPr="003964B9" w:rsidRDefault="000D38DC" w:rsidP="003964B9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For positive numbers </w:t>
      </w:r>
      <w:r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340" w:dyaOrig="220">
          <v:shape id="_x0000_i1062" type="#_x0000_t75" style="width:16.85pt;height:11.2pt" o:ole="" fillcolor="window">
            <v:imagedata r:id="rId79" o:title=""/>
          </v:shape>
          <o:OLEObject Type="Embed" ProgID="Equation.3" ShapeID="_x0000_i1062" DrawAspect="Content" ObjectID="_1652763101" r:id="rId80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and z the numerical value  of the determinant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1939" w:dyaOrig="859">
          <v:shape id="_x0000_i1063" type="#_x0000_t75" style="width:97.25pt;height:43pt" o:ole="" fillcolor="window">
            <v:imagedata r:id="rId81" o:title=""/>
          </v:shape>
          <o:OLEObject Type="Embed" ProgID="Equation.3" ShapeID="_x0000_i1063" DrawAspect="Content" ObjectID="_1652763102" r:id="rId82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>is</w:t>
      </w:r>
    </w:p>
    <w:p w:rsidR="000D38DC" w:rsidRPr="003964B9" w:rsidRDefault="000D38DC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  <w:t>0</w: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  <w:t>1</w:t>
      </w:r>
    </w:p>
    <w:p w:rsidR="000D38DC" w:rsidRDefault="000D38DC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064" type="#_x0000_t75" style="width:34.6pt;height:14.05pt" o:ole="" fillcolor="window">
            <v:imagedata r:id="rId83" o:title=""/>
          </v:shape>
          <o:OLEObject Type="Embed" ProgID="Equation.3" ShapeID="_x0000_i1064" DrawAspect="Content" ObjectID="_1652763103" r:id="rId84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None of these</w:t>
      </w:r>
    </w:p>
    <w:p w:rsidR="003964B9" w:rsidRPr="003964B9" w:rsidRDefault="003964B9" w:rsidP="000D38D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CC34ED" w:rsidRPr="003964B9" w:rsidRDefault="00CC34ED" w:rsidP="00CC34ED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24"/>
          <w:sz w:val="24"/>
          <w:szCs w:val="24"/>
        </w:rPr>
        <w:object w:dxaOrig="1600" w:dyaOrig="580">
          <v:shape id="_x0000_i1065" type="#_x0000_t75" style="width:80.4pt;height:29pt" o:ole="" fillcolor="window">
            <v:imagedata r:id="rId85" o:title=""/>
          </v:shape>
          <o:OLEObject Type="Embed" ProgID="Equation.3" ShapeID="_x0000_i1065" DrawAspect="Content" ObjectID="_1652763104" r:id="rId86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position w:val="-4"/>
          <w:sz w:val="24"/>
          <w:szCs w:val="24"/>
        </w:rPr>
        <w:object w:dxaOrig="460" w:dyaOrig="260">
          <v:shape id="_x0000_i1066" type="#_x0000_t75" style="width:23.4pt;height:13.1pt" o:ole="" fillcolor="window">
            <v:imagedata r:id="rId87" o:title=""/>
          </v:shape>
          <o:OLEObject Type="Embed" ProgID="Equation.3" ShapeID="_x0000_i1066" DrawAspect="Content" ObjectID="_1652763105" r:id="rId88"/>
        </w:object>
      </w:r>
    </w:p>
    <w:p w:rsidR="00CC34ED" w:rsidRPr="003964B9" w:rsidRDefault="00CC34ED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1380" w:dyaOrig="580">
          <v:shape id="_x0000_i1067" type="#_x0000_t75" style="width:69.2pt;height:29pt" o:ole="" fillcolor="window">
            <v:imagedata r:id="rId89" o:title=""/>
          </v:shape>
          <o:OLEObject Type="Embed" ProgID="Equation.3" ShapeID="_x0000_i1067" DrawAspect="Content" ObjectID="_1652763106" r:id="rId90"/>
        </w:objec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1500" w:dyaOrig="580">
          <v:shape id="_x0000_i1068" type="#_x0000_t75" style="width:74.8pt;height:29pt" o:ole="" fillcolor="window">
            <v:imagedata r:id="rId91" o:title=""/>
          </v:shape>
          <o:OLEObject Type="Embed" ProgID="Equation.3" ShapeID="_x0000_i1068" DrawAspect="Content" ObjectID="_1652763107" r:id="rId92"/>
        </w:object>
      </w:r>
    </w:p>
    <w:p w:rsidR="00CC34ED" w:rsidRDefault="00CC34ED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1480" w:dyaOrig="580">
          <v:shape id="_x0000_i1069" type="#_x0000_t75" style="width:73.85pt;height:29pt" o:ole="" fillcolor="window">
            <v:imagedata r:id="rId93" o:title=""/>
          </v:shape>
          <o:OLEObject Type="Embed" ProgID="Equation.3" ShapeID="_x0000_i1069" DrawAspect="Content" ObjectID="_1652763108" r:id="rId94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1640" w:dyaOrig="580">
          <v:shape id="_x0000_i1070" type="#_x0000_t75" style="width:82.3pt;height:29pt" o:ole="" fillcolor="window">
            <v:imagedata r:id="rId95" o:title=""/>
          </v:shape>
          <o:OLEObject Type="Embed" ProgID="Equation.3" ShapeID="_x0000_i1070" DrawAspect="Content" ObjectID="_1652763109" r:id="rId96"/>
        </w:object>
      </w:r>
    </w:p>
    <w:p w:rsidR="003964B9" w:rsidRPr="003964B9" w:rsidRDefault="003964B9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CC34ED" w:rsidRPr="003964B9" w:rsidRDefault="00CC34ED" w:rsidP="00CC34ED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1440" w:dyaOrig="859">
          <v:shape id="_x0000_i1071" type="#_x0000_t75" style="width:1in;height:43pt" o:ole="" fillcolor="window">
            <v:imagedata r:id="rId97" o:title=""/>
          </v:shape>
          <o:OLEObject Type="Embed" ProgID="Equation.3" ShapeID="_x0000_i1071" DrawAspect="Content" ObjectID="_1652763110" r:id="rId98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and  I is a unit matrix of </w:t>
      </w:r>
      <w:r w:rsidRPr="003964B9">
        <w:rPr>
          <w:rFonts w:ascii="Times New Roman" w:hAnsi="Times New Roman"/>
          <w:b/>
          <w:i/>
          <w:position w:val="-4"/>
          <w:sz w:val="24"/>
          <w:szCs w:val="24"/>
        </w:rPr>
        <w:object w:dxaOrig="300" w:dyaOrig="260">
          <v:shape id="_x0000_i1072" type="#_x0000_t75" style="width:14.95pt;height:13.1pt" o:ole="" fillcolor="window">
            <v:imagedata r:id="rId99" o:title=""/>
          </v:shape>
          <o:OLEObject Type="Embed" ProgID="Equation.3" ShapeID="_x0000_i1072" DrawAspect="Content" ObjectID="_1652763111" r:id="rId100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order, then </w:t>
      </w:r>
      <w:r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740" w:dyaOrig="300">
          <v:shape id="_x0000_i1073" type="#_x0000_t75" style="width:37.4pt;height:14.95pt" o:ole="" fillcolor="window">
            <v:imagedata r:id="rId101" o:title=""/>
          </v:shape>
          <o:OLEObject Type="Embed" ProgID="Equation.3" ShapeID="_x0000_i1073" DrawAspect="Content" ObjectID="_1652763112" r:id="rId102"/>
        </w:object>
      </w:r>
      <w:r w:rsidR="003964B9" w:rsidRPr="003964B9">
        <w:rPr>
          <w:rFonts w:ascii="Times New Roman" w:hAnsi="Times New Roman"/>
          <w:b/>
          <w:i/>
          <w:sz w:val="24"/>
          <w:szCs w:val="24"/>
        </w:rPr>
        <w:t xml:space="preserve"> equals</w:t>
      </w:r>
    </w:p>
    <w:p w:rsidR="00CC34ED" w:rsidRPr="003964B9" w:rsidRDefault="00CC34ED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  <w:t>2</w:t>
      </w:r>
      <w:r w:rsidRPr="003964B9">
        <w:rPr>
          <w:rFonts w:ascii="Times New Roman" w:hAnsi="Times New Roman"/>
          <w:i/>
          <w:sz w:val="24"/>
          <w:szCs w:val="24"/>
        </w:rPr>
        <w:t>A</w: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  <w:t>4</w:t>
      </w:r>
      <w:r w:rsidRPr="003964B9">
        <w:rPr>
          <w:rFonts w:ascii="Times New Roman" w:hAnsi="Times New Roman"/>
          <w:i/>
          <w:sz w:val="24"/>
          <w:szCs w:val="24"/>
        </w:rPr>
        <w:t>A</w:t>
      </w:r>
    </w:p>
    <w:p w:rsidR="00CC34ED" w:rsidRDefault="00CC34ED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  <w:t>6</w:t>
      </w:r>
      <w:r w:rsidRPr="003964B9">
        <w:rPr>
          <w:rFonts w:ascii="Times New Roman" w:hAnsi="Times New Roman"/>
          <w:i/>
          <w:sz w:val="24"/>
          <w:szCs w:val="24"/>
        </w:rPr>
        <w:t>A</w: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None of these</w:t>
      </w:r>
    </w:p>
    <w:p w:rsidR="003964B9" w:rsidRPr="003964B9" w:rsidRDefault="003964B9" w:rsidP="00CC34E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B01AE6" w:rsidRPr="003964B9" w:rsidRDefault="00B01AE6" w:rsidP="003964B9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24"/>
          <w:sz w:val="24"/>
          <w:szCs w:val="24"/>
        </w:rPr>
        <w:object w:dxaOrig="2020" w:dyaOrig="580">
          <v:shape id="_x0000_i1074" type="#_x0000_t75" style="width:101pt;height:29pt" o:ole="" fillcolor="window">
            <v:imagedata r:id="rId103" o:title=""/>
          </v:shape>
          <o:OLEObject Type="Embed" ProgID="Equation.3" ShapeID="_x0000_i1074" DrawAspect="Content" ObjectID="_1652763113" r:id="rId104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 and </w:t>
      </w:r>
      <w:r w:rsidRPr="003964B9">
        <w:rPr>
          <w:rFonts w:ascii="Times New Roman" w:hAnsi="Times New Roman"/>
          <w:b/>
          <w:i/>
          <w:position w:val="-4"/>
          <w:sz w:val="24"/>
          <w:szCs w:val="24"/>
        </w:rPr>
        <w:object w:dxaOrig="580" w:dyaOrig="220">
          <v:shape id="_x0000_i1075" type="#_x0000_t75" style="width:29pt;height:11.2pt" o:ole="" fillcolor="window">
            <v:imagedata r:id="rId105" o:title=""/>
          </v:shape>
          <o:OLEObject Type="Embed" ProgID="Equation.3" ShapeID="_x0000_i1075" DrawAspect="Content" ObjectID="_1652763114" r:id="rId106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position w:val="-4"/>
          <w:sz w:val="24"/>
          <w:szCs w:val="24"/>
        </w:rPr>
        <w:object w:dxaOrig="340" w:dyaOrig="220">
          <v:shape id="_x0000_i1076" type="#_x0000_t75" style="width:16.85pt;height:11.2pt" o:ole="" fillcolor="window">
            <v:imagedata r:id="rId107" o:title=""/>
          </v:shape>
          <o:OLEObject Type="Embed" ProgID="Equation.3" ShapeID="_x0000_i1076" DrawAspect="Content" ObjectID="_1652763115" r:id="rId108"/>
        </w:object>
      </w:r>
    </w:p>
    <w:p w:rsidR="00B01AE6" w:rsidRPr="003964B9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077" type="#_x0000_t75" style="width:39.25pt;height:25.25pt" o:ole="" fillcolor="window">
            <v:imagedata r:id="rId109" o:title=""/>
          </v:shape>
          <o:OLEObject Type="Embed" ProgID="Equation.3" ShapeID="_x0000_i1077" DrawAspect="Content" ObjectID="_1652763116" r:id="rId110"/>
        </w:objec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078" type="#_x0000_t75" style="width:43.95pt;height:25.25pt" o:ole="" fillcolor="window">
            <v:imagedata r:id="rId111" o:title=""/>
          </v:shape>
          <o:OLEObject Type="Embed" ProgID="Equation.3" ShapeID="_x0000_i1078" DrawAspect="Content" ObjectID="_1652763117" r:id="rId112"/>
        </w:object>
      </w:r>
    </w:p>
    <w:p w:rsidR="00B01AE6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0"/>
          <w:sz w:val="24"/>
          <w:szCs w:val="24"/>
        </w:rPr>
        <w:object w:dxaOrig="720" w:dyaOrig="499">
          <v:shape id="_x0000_i1079" type="#_x0000_t75" style="width:36.45pt;height:25.25pt" o:ole="" fillcolor="window">
            <v:imagedata r:id="rId113" o:title=""/>
          </v:shape>
          <o:OLEObject Type="Embed" ProgID="Equation.3" ShapeID="_x0000_i1079" DrawAspect="Content" ObjectID="_1652763118" r:id="rId114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None of these</w:t>
      </w:r>
    </w:p>
    <w:p w:rsidR="003964B9" w:rsidRPr="003964B9" w:rsidRDefault="003964B9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B01AE6" w:rsidRPr="003964B9" w:rsidRDefault="00B01AE6" w:rsidP="00B01AE6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24"/>
          <w:sz w:val="24"/>
          <w:szCs w:val="24"/>
        </w:rPr>
        <w:object w:dxaOrig="1040" w:dyaOrig="580">
          <v:shape id="_x0000_i1080" type="#_x0000_t75" style="width:52.35pt;height:29pt" o:ole="" fillcolor="window">
            <v:imagedata r:id="rId115" o:title=""/>
          </v:shape>
          <o:OLEObject Type="Embed" ProgID="Equation.3" ShapeID="_x0000_i1080" DrawAspect="Content" ObjectID="_1652763119" r:id="rId116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and I is the identity matrix of order 2, then </w:t>
      </w:r>
      <w:r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1359" w:dyaOrig="260">
          <v:shape id="_x0000_i1081" type="#_x0000_t75" style="width:68.25pt;height:13.1pt" o:ole="" fillcolor="window">
            <v:imagedata r:id="rId117" o:title=""/>
          </v:shape>
          <o:OLEObject Type="Embed" ProgID="Equation.3" ShapeID="_x0000_i1081" DrawAspect="Content" ObjectID="_1652763120" r:id="rId118"/>
        </w:object>
      </w:r>
    </w:p>
    <w:p w:rsidR="00B01AE6" w:rsidRPr="003964B9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i/>
          <w:sz w:val="24"/>
          <w:szCs w:val="24"/>
        </w:rPr>
        <w:t>I</w: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i/>
          <w:sz w:val="24"/>
          <w:szCs w:val="24"/>
        </w:rPr>
        <w:t>O</w:t>
      </w:r>
    </w:p>
    <w:p w:rsidR="00B01AE6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082" type="#_x0000_t75" style="width:29.9pt;height:29pt" o:ole="" fillcolor="window">
            <v:imagedata r:id="rId119" o:title=""/>
          </v:shape>
          <o:OLEObject Type="Embed" ProgID="Equation.3" ShapeID="_x0000_i1082" DrawAspect="Content" ObjectID="_1652763121" r:id="rId120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083" type="#_x0000_t75" style="width:29.9pt;height:29pt" o:ole="" fillcolor="window">
            <v:imagedata r:id="rId121" o:title=""/>
          </v:shape>
          <o:OLEObject Type="Embed" ProgID="Equation.3" ShapeID="_x0000_i1083" DrawAspect="Content" ObjectID="_1652763122" r:id="rId122"/>
        </w:object>
      </w:r>
    </w:p>
    <w:p w:rsidR="003964B9" w:rsidRPr="003964B9" w:rsidRDefault="003964B9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B01AE6" w:rsidRPr="003964B9" w:rsidRDefault="00B01AE6" w:rsidP="00B01AE6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1420" w:dyaOrig="859">
          <v:shape id="_x0000_i1084" type="#_x0000_t75" style="width:71.05pt;height:43pt" o:ole="" fillcolor="window">
            <v:imagedata r:id="rId123" o:title=""/>
          </v:shape>
          <o:OLEObject Type="Embed" ProgID="Equation.3" ShapeID="_x0000_i1084" DrawAspect="Content" ObjectID="_1652763123" r:id="rId124"/>
        </w:object>
      </w:r>
      <w:r w:rsidR="003964B9" w:rsidRPr="003964B9">
        <w:rPr>
          <w:rFonts w:ascii="Times New Roman" w:hAnsi="Times New Roman"/>
          <w:b/>
          <w:i/>
          <w:sz w:val="24"/>
          <w:szCs w:val="24"/>
        </w:rPr>
        <w:t xml:space="preserve">, then </w:t>
      </w:r>
    </w:p>
    <w:p w:rsidR="00B01AE6" w:rsidRPr="003964B9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1980" w:dyaOrig="320">
          <v:shape id="_x0000_i1085" type="#_x0000_t75" style="width:99.1pt;height:15.9pt" o:ole="" fillcolor="window">
            <v:imagedata r:id="rId125" o:title=""/>
          </v:shape>
          <o:OLEObject Type="Embed" ProgID="Equation.3" ShapeID="_x0000_i1085" DrawAspect="Content" ObjectID="_1652763124" r:id="rId126"/>
        </w:object>
      </w:r>
      <w:r w:rsid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1980" w:dyaOrig="320">
          <v:shape id="_x0000_i1086" type="#_x0000_t75" style="width:99.1pt;height:15.9pt" o:ole="" fillcolor="window">
            <v:imagedata r:id="rId127" o:title=""/>
          </v:shape>
          <o:OLEObject Type="Embed" ProgID="Equation.3" ShapeID="_x0000_i1086" DrawAspect="Content" ObjectID="_1652763125" r:id="rId128"/>
        </w:object>
      </w:r>
    </w:p>
    <w:p w:rsidR="00B01AE6" w:rsidRDefault="00B01AE6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087" type="#_x0000_t75" style="width:96.3pt;height:15.9pt" o:ole="" fillcolor="window">
            <v:imagedata r:id="rId129" o:title=""/>
          </v:shape>
          <o:OLEObject Type="Embed" ProgID="Equation.3" ShapeID="_x0000_i1087" DrawAspect="Content" ObjectID="_1652763126" r:id="rId130"/>
        </w:object>
      </w:r>
      <w:r w:rsidR="003964B9">
        <w:rPr>
          <w:rFonts w:ascii="Times New Roman" w:hAnsi="Times New Roman"/>
          <w:sz w:val="24"/>
          <w:szCs w:val="24"/>
        </w:rPr>
        <w:tab/>
      </w:r>
      <w:r w:rsid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>(d)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088" type="#_x0000_t75" style="width:96.3pt;height:15.9pt" o:ole="" fillcolor="window">
            <v:imagedata r:id="rId131" o:title=""/>
          </v:shape>
          <o:OLEObject Type="Embed" ProgID="Equation.3" ShapeID="_x0000_i1088" DrawAspect="Content" ObjectID="_1652763127" r:id="rId132"/>
        </w:object>
      </w:r>
    </w:p>
    <w:p w:rsidR="003964B9" w:rsidRPr="003964B9" w:rsidRDefault="003964B9" w:rsidP="00B01AE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6365EA" w:rsidRPr="003964B9" w:rsidRDefault="006365EA" w:rsidP="003964B9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>If |A| denotes the value of the determinant of the square matrix A of order 3, then |– 2A|=</w:t>
      </w:r>
    </w:p>
    <w:p w:rsidR="006365EA" w:rsidRPr="003964B9" w:rsidRDefault="006365EA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620" w:dyaOrig="279">
          <v:shape id="_x0000_i1089" type="#_x0000_t75" style="width:30.85pt;height:14.05pt" o:ole="" fillcolor="window">
            <v:imagedata r:id="rId133" o:title=""/>
          </v:shape>
          <o:OLEObject Type="Embed" ProgID="Equation.3" ShapeID="_x0000_i1089" DrawAspect="Content" ObjectID="_1652763128" r:id="rId134"/>
        </w:objec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520" w:dyaOrig="279">
          <v:shape id="_x0000_i1090" type="#_x0000_t75" style="width:26.2pt;height:14.05pt" o:ole="" fillcolor="window">
            <v:imagedata r:id="rId135" o:title=""/>
          </v:shape>
          <o:OLEObject Type="Embed" ProgID="Equation.3" ShapeID="_x0000_i1090" DrawAspect="Content" ObjectID="_1652763129" r:id="rId136"/>
        </w:object>
      </w:r>
    </w:p>
    <w:p w:rsidR="006365EA" w:rsidRDefault="006365EA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10"/>
          <w:sz w:val="24"/>
          <w:szCs w:val="24"/>
        </w:rPr>
        <w:object w:dxaOrig="580" w:dyaOrig="279">
          <v:shape id="_x0000_i1091" type="#_x0000_t75" style="width:29pt;height:14.05pt" o:ole="" fillcolor="window">
            <v:imagedata r:id="rId137" o:title=""/>
          </v:shape>
          <o:OLEObject Type="Embed" ProgID="Equation.3" ShapeID="_x0000_i1091" DrawAspect="Content" ObjectID="_1652763130" r:id="rId138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None of these</w:t>
      </w:r>
    </w:p>
    <w:p w:rsidR="003964B9" w:rsidRPr="003964B9" w:rsidRDefault="003964B9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6365EA" w:rsidRPr="003964B9" w:rsidRDefault="006365EA" w:rsidP="006365EA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460" w:dyaOrig="260">
          <v:shape id="_x0000_i1092" type="#_x0000_t75" style="width:23.4pt;height:13.1pt" o:ole="" fillcolor="window">
            <v:imagedata r:id="rId139" o:title=""/>
          </v:shape>
          <o:OLEObject Type="Embed" ProgID="Equation.3" ShapeID="_x0000_i1092" DrawAspect="Content" ObjectID="_1652763131" r:id="rId140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be positive and not all equal, then the value of the determinant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820" w:dyaOrig="859">
          <v:shape id="_x0000_i1093" type="#_x0000_t75" style="width:41.15pt;height:43pt" o:ole="" fillcolor="window">
            <v:imagedata r:id="rId141" o:title=""/>
          </v:shape>
          <o:OLEObject Type="Embed" ProgID="Equation.3" ShapeID="_x0000_i1093" DrawAspect="Content" ObjectID="_1652763132" r:id="rId142"/>
        </w:object>
      </w:r>
      <w:r w:rsidR="003964B9" w:rsidRPr="003964B9">
        <w:rPr>
          <w:rFonts w:ascii="Times New Roman" w:hAnsi="Times New Roman"/>
          <w:b/>
          <w:i/>
          <w:sz w:val="24"/>
          <w:szCs w:val="24"/>
        </w:rPr>
        <w:t xml:space="preserve">is  </w:t>
      </w:r>
    </w:p>
    <w:p w:rsidR="006365EA" w:rsidRPr="003964B9" w:rsidRDefault="006365EA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  <w:t>–</w:t>
      </w:r>
      <w:r w:rsidRPr="003964B9">
        <w:rPr>
          <w:rFonts w:ascii="Times New Roman" w:hAnsi="Times New Roman"/>
          <w:i/>
          <w:sz w:val="24"/>
          <w:szCs w:val="24"/>
        </w:rPr>
        <w:t>ve</w: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  <w:t xml:space="preserve">+ </w:t>
      </w:r>
      <w:r w:rsidRPr="003964B9">
        <w:rPr>
          <w:rFonts w:ascii="Times New Roman" w:hAnsi="Times New Roman"/>
          <w:i/>
          <w:sz w:val="24"/>
          <w:szCs w:val="24"/>
        </w:rPr>
        <w:t>ve</w:t>
      </w:r>
    </w:p>
    <w:p w:rsidR="006365EA" w:rsidRDefault="006365EA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  <w:t xml:space="preserve">Depends on </w:t>
      </w:r>
      <w:r w:rsidRPr="003964B9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094" type="#_x0000_t75" style="width:23.4pt;height:13.1pt" o:ole="" fillcolor="window">
            <v:imagedata r:id="rId139" o:title=""/>
          </v:shape>
          <o:OLEObject Type="Embed" ProgID="Equation.3" ShapeID="_x0000_i1094" DrawAspect="Content" ObjectID="_1652763133" r:id="rId143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None of these</w:t>
      </w:r>
    </w:p>
    <w:p w:rsidR="003964B9" w:rsidRPr="003964B9" w:rsidRDefault="003964B9" w:rsidP="006365E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BC6956" w:rsidRPr="003964B9" w:rsidRDefault="00BC6956" w:rsidP="00BC6956">
      <w:pPr>
        <w:numPr>
          <w:ilvl w:val="0"/>
          <w:numId w:val="1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position w:val="-38"/>
          <w:sz w:val="24"/>
          <w:szCs w:val="24"/>
        </w:rPr>
        <w:object w:dxaOrig="1160" w:dyaOrig="859">
          <v:shape id="_x0000_i1095" type="#_x0000_t75" style="width:57.95pt;height:43pt" o:ole="" fillcolor="window">
            <v:imagedata r:id="rId144" o:title=""/>
          </v:shape>
          <o:OLEObject Type="Embed" ProgID="Equation.3" ShapeID="_x0000_i1095" DrawAspect="Content" ObjectID="_1652763134" r:id="rId145"/>
        </w:object>
      </w:r>
      <w:r w:rsidR="003964B9" w:rsidRPr="003964B9">
        <w:rPr>
          <w:rFonts w:ascii="Times New Roman" w:hAnsi="Times New Roman"/>
          <w:b/>
          <w:i/>
          <w:sz w:val="24"/>
          <w:szCs w:val="24"/>
        </w:rPr>
        <w:t>, then</w:t>
      </w:r>
    </w:p>
    <w:p w:rsidR="00BC6956" w:rsidRPr="003964B9" w:rsidRDefault="00BC6956" w:rsidP="00BC695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i/>
          <w:sz w:val="24"/>
          <w:szCs w:val="24"/>
        </w:rPr>
        <w:tab/>
        <w:t>a</w:t>
      </w:r>
      <w:r w:rsidRPr="003964B9">
        <w:rPr>
          <w:rFonts w:ascii="Times New Roman" w:hAnsi="Times New Roman"/>
          <w:sz w:val="24"/>
          <w:szCs w:val="24"/>
        </w:rPr>
        <w:t xml:space="preserve"> is one of the cube roots of unity</w:t>
      </w:r>
      <w:r w:rsid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i/>
          <w:sz w:val="24"/>
          <w:szCs w:val="24"/>
        </w:rPr>
        <w:t xml:space="preserve">b </w:t>
      </w:r>
      <w:r w:rsidRPr="003964B9">
        <w:rPr>
          <w:rFonts w:ascii="Times New Roman" w:hAnsi="Times New Roman"/>
          <w:sz w:val="24"/>
          <w:szCs w:val="24"/>
        </w:rPr>
        <w:t xml:space="preserve"> is one of the cube roots of unity</w:t>
      </w:r>
    </w:p>
    <w:p w:rsidR="00BC6956" w:rsidRDefault="00BC6956" w:rsidP="00BC695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096" type="#_x0000_t75" style="width:18.7pt;height:28.05pt" o:ole="" fillcolor="window">
            <v:imagedata r:id="rId146" o:title=""/>
          </v:shape>
          <o:OLEObject Type="Embed" ProgID="Equation.3" ShapeID="_x0000_i1096" DrawAspect="Content" ObjectID="_1652763135" r:id="rId147"/>
        </w:object>
      </w:r>
      <w:r w:rsidRPr="003964B9">
        <w:rPr>
          <w:rFonts w:ascii="Times New Roman" w:hAnsi="Times New Roman"/>
          <w:sz w:val="24"/>
          <w:szCs w:val="24"/>
        </w:rPr>
        <w:t>is one of the cube roots of unity</w:t>
      </w:r>
      <w:r w:rsid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sz w:val="24"/>
          <w:szCs w:val="24"/>
        </w:rPr>
        <w:t>(d)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097" type="#_x0000_t75" style="width:18.7pt;height:28.05pt" o:ole="" fillcolor="window">
            <v:imagedata r:id="rId146" o:title=""/>
          </v:shape>
          <o:OLEObject Type="Embed" ProgID="Equation.3" ShapeID="_x0000_i1097" DrawAspect="Content" ObjectID="_1652763136" r:id="rId148"/>
        </w:object>
      </w:r>
      <w:r w:rsidRPr="003964B9">
        <w:rPr>
          <w:rFonts w:ascii="Times New Roman" w:hAnsi="Times New Roman"/>
          <w:sz w:val="24"/>
          <w:szCs w:val="24"/>
        </w:rPr>
        <w:t xml:space="preserve">is one of the cube roots of –1 </w:t>
      </w:r>
    </w:p>
    <w:p w:rsidR="003964B9" w:rsidRPr="003964B9" w:rsidRDefault="003964B9" w:rsidP="00BC695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BF602A" w:rsidRPr="003964B9" w:rsidRDefault="00BF602A" w:rsidP="00BF602A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For which interval, the function </w:t>
      </w:r>
      <w:r w:rsidRPr="003964B9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700" w:dyaOrig="540">
          <v:shape id="_x0000_i1098" type="#_x0000_t75" style="width:34.6pt;height:27.1pt" o:ole="" fillcolor="window">
            <v:imagedata r:id="rId149" o:title=""/>
          </v:shape>
          <o:OLEObject Type="Embed" ProgID="Equation.3" ShapeID="_x0000_i1098" DrawAspect="Content" ObjectID="_1652763137" r:id="rId150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satisfies all the conditions of Rolle's theore</w:t>
      </w:r>
      <w:r w:rsidR="003964B9" w:rsidRPr="003964B9">
        <w:rPr>
          <w:rFonts w:ascii="Times New Roman" w:hAnsi="Times New Roman"/>
          <w:b/>
          <w:i/>
          <w:snapToGrid w:val="0"/>
          <w:sz w:val="24"/>
          <w:szCs w:val="24"/>
        </w:rPr>
        <w:t>m</w:t>
      </w:r>
    </w:p>
    <w:p w:rsidR="00BF602A" w:rsidRPr="003964B9" w:rsidRDefault="00BF602A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[0, 3]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[– 3, 0]</w:t>
      </w:r>
    </w:p>
    <w:p w:rsidR="00BF602A" w:rsidRDefault="00BF602A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[1.5, 3]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For no interval</w:t>
      </w:r>
    </w:p>
    <w:p w:rsidR="003964B9" w:rsidRPr="003964B9" w:rsidRDefault="003964B9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F602A" w:rsidRPr="003964B9" w:rsidRDefault="00BF602A" w:rsidP="00BF602A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For the function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700" w:dyaOrig="300">
          <v:shape id="_x0000_i1099" type="#_x0000_t75" style="width:100.05pt;height:17.75pt" o:ole="" fillcolor="window">
            <v:imagedata r:id="rId151" o:title=""/>
          </v:shape>
          <o:OLEObject Type="Embed" ProgID="Equation.3" ShapeID="_x0000_i1099" DrawAspect="Content" ObjectID="_1652763138" r:id="rId152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 value of c in mean value theorem will be </w:t>
      </w:r>
    </w:p>
    <w:p w:rsidR="00BF602A" w:rsidRPr="003964B9" w:rsidRDefault="00BF602A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 xml:space="preserve">log 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100" type="#_x0000_t75" style="width:38.35pt;height:13.1pt" o:ole="" fillcolor="window">
            <v:imagedata r:id="rId153" o:title=""/>
          </v:shape>
          <o:OLEObject Type="Embed" ProgID="Equation.3" ShapeID="_x0000_i1100" DrawAspect="Content" ObjectID="_1652763139" r:id="rId154"/>
        </w:object>
      </w:r>
    </w:p>
    <w:p w:rsidR="00BF602A" w:rsidRDefault="00BF602A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3964B9" w:rsidRPr="003964B9" w:rsidRDefault="003964B9" w:rsidP="00BF602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1E3C97" w:rsidRPr="003964B9" w:rsidRDefault="001E3C97" w:rsidP="001E3C97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579" w:dyaOrig="300">
          <v:shape id="_x0000_i1101" type="#_x0000_t75" style="width:87.9pt;height:16.85pt" o:ole="" fillcolor="window">
            <v:imagedata r:id="rId155" o:title=""/>
          </v:shape>
          <o:OLEObject Type="Embed" ProgID="Equation.3" ShapeID="_x0000_i1101" DrawAspect="Content" ObjectID="_1652763140" r:id="rId156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the value of </w:t>
      </w:r>
      <w:r w:rsidRPr="003964B9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320" w:dyaOrig="499">
          <v:shape id="_x0000_i1102" type="#_x0000_t75" style="width:15.9pt;height:25.25pt" o:ole="" fillcolor="window">
            <v:imagedata r:id="rId157" o:title=""/>
          </v:shape>
          <o:OLEObject Type="Embed" ProgID="Equation.3" ShapeID="_x0000_i1102" DrawAspect="Content" ObjectID="_1652763141" r:id="rId158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at </w:t>
      </w:r>
      <w:r w:rsidRPr="003964B9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540" w:dyaOrig="499">
          <v:shape id="_x0000_i1103" type="#_x0000_t75" style="width:27.1pt;height:25.25pt" o:ole="" fillcolor="window">
            <v:imagedata r:id="rId159" o:title=""/>
          </v:shape>
          <o:OLEObject Type="Embed" ProgID="Equation.3" ShapeID="_x0000_i1103" DrawAspect="Content" ObjectID="_1652763142" r:id="rId160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>will be</w:t>
      </w:r>
    </w:p>
    <w:p w:rsidR="001E3C97" w:rsidRPr="003964B9" w:rsidRDefault="001E3C97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4"/>
          <w:sz w:val="24"/>
          <w:szCs w:val="24"/>
        </w:rPr>
        <w:object w:dxaOrig="600" w:dyaOrig="600">
          <v:shape id="_x0000_i1104" type="#_x0000_t75" style="width:29.9pt;height:29.9pt" o:ole="" fillcolor="window">
            <v:imagedata r:id="rId161" o:title=""/>
          </v:shape>
          <o:OLEObject Type="Embed" ProgID="Equation.3" ShapeID="_x0000_i1104" DrawAspect="Content" ObjectID="_1652763143" r:id="rId162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4"/>
          <w:sz w:val="24"/>
          <w:szCs w:val="24"/>
        </w:rPr>
        <w:object w:dxaOrig="600" w:dyaOrig="600">
          <v:shape id="_x0000_i1105" type="#_x0000_t75" style="width:29.9pt;height:29.9pt" o:ole="" fillcolor="window">
            <v:imagedata r:id="rId163" o:title=""/>
          </v:shape>
          <o:OLEObject Type="Embed" ProgID="Equation.3" ShapeID="_x0000_i1105" DrawAspect="Content" ObjectID="_1652763144" r:id="rId164"/>
        </w:object>
      </w:r>
    </w:p>
    <w:p w:rsidR="001E3C97" w:rsidRDefault="001E3C97" w:rsidP="001E3C97">
      <w:pPr>
        <w:tabs>
          <w:tab w:val="left" w:pos="540"/>
          <w:tab w:val="left" w:pos="900"/>
          <w:tab w:val="left" w:pos="2880"/>
          <w:tab w:val="left" w:pos="3240"/>
        </w:tabs>
        <w:spacing w:before="20" w:after="10"/>
        <w:ind w:firstLine="504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300">
          <v:shape id="_x0000_i1106" type="#_x0000_t75" style="width:24.3pt;height:14.95pt" o:ole="" fillcolor="window">
            <v:imagedata r:id="rId165" o:title=""/>
          </v:shape>
          <o:OLEObject Type="Embed" ProgID="Equation.3" ShapeID="_x0000_i1106" DrawAspect="Content" ObjectID="_1652763145" r:id="rId166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300">
          <v:shape id="_x0000_i1107" type="#_x0000_t75" style="width:24.3pt;height:14.95pt" o:ole="" fillcolor="window">
            <v:imagedata r:id="rId167" o:title=""/>
          </v:shape>
          <o:OLEObject Type="Embed" ProgID="Equation.3" ShapeID="_x0000_i1107" DrawAspect="Content" ObjectID="_1652763146" r:id="rId168"/>
        </w:object>
      </w:r>
    </w:p>
    <w:p w:rsidR="003964B9" w:rsidRPr="003964B9" w:rsidRDefault="003964B9" w:rsidP="001E3C97">
      <w:pPr>
        <w:tabs>
          <w:tab w:val="left" w:pos="540"/>
          <w:tab w:val="left" w:pos="900"/>
          <w:tab w:val="left" w:pos="2880"/>
          <w:tab w:val="left" w:pos="3240"/>
        </w:tabs>
        <w:spacing w:before="20" w:after="10"/>
        <w:ind w:firstLine="504"/>
        <w:rPr>
          <w:rFonts w:ascii="Times New Roman" w:hAnsi="Times New Roman"/>
          <w:snapToGrid w:val="0"/>
          <w:sz w:val="24"/>
          <w:szCs w:val="24"/>
        </w:rPr>
      </w:pPr>
    </w:p>
    <w:p w:rsidR="001E3C97" w:rsidRPr="003964B9" w:rsidRDefault="001E3C97" w:rsidP="003964B9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480" w:dyaOrig="260">
          <v:shape id="_x0000_i1108" type="#_x0000_t75" style="width:73.85pt;height:13.1pt" o:ole="" fillcolor="window">
            <v:imagedata r:id="rId169" o:title=""/>
          </v:shape>
          <o:OLEObject Type="Embed" ProgID="Equation.3" ShapeID="_x0000_i1108" DrawAspect="Content" ObjectID="_1652763147" r:id="rId170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for all x and y and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660" w:dyaOrig="260">
          <v:shape id="_x0000_i1109" type="#_x0000_t75" style="width:32.75pt;height:13.1pt" o:ole="" fillcolor="window">
            <v:imagedata r:id="rId171" o:title=""/>
          </v:shape>
          <o:OLEObject Type="Embed" ProgID="Equation.3" ShapeID="_x0000_i1109" DrawAspect="Content" ObjectID="_1652763148" r:id="rId172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720" w:dyaOrig="260">
          <v:shape id="_x0000_i1110" type="#_x0000_t75" style="width:36.45pt;height:13.1pt" o:ole="" fillcolor="window">
            <v:imagedata r:id="rId173" o:title=""/>
          </v:shape>
          <o:OLEObject Type="Embed" ProgID="Equation.3" ShapeID="_x0000_i1110" DrawAspect="Content" ObjectID="_1652763149" r:id="rId174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420" w:dyaOrig="260">
          <v:shape id="_x0000_i1111" type="#_x0000_t75" style="width:20.55pt;height:13.1pt" o:ole="" fillcolor="window">
            <v:imagedata r:id="rId175" o:title=""/>
          </v:shape>
          <o:OLEObject Type="Embed" ProgID="Equation.3" ShapeID="_x0000_i1111" DrawAspect="Content" ObjectID="_1652763150" r:id="rId176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>will be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1E3C97" w:rsidRPr="003964B9" w:rsidRDefault="001E3C97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1E3C97" w:rsidRDefault="001E3C97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8</w:t>
      </w:r>
    </w:p>
    <w:p w:rsidR="003964B9" w:rsidRPr="003964B9" w:rsidRDefault="003964B9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1E3C97" w:rsidRPr="003964B9" w:rsidRDefault="001E3C97" w:rsidP="001E3C97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400" w:dyaOrig="300">
          <v:shape id="_x0000_i1112" type="#_x0000_t75" style="width:87.9pt;height:18.7pt" o:ole="" fillcolor="window">
            <v:imagedata r:id="rId177" o:title=""/>
          </v:shape>
          <o:OLEObject Type="Embed" ProgID="Equation.3" ShapeID="_x0000_i1112" DrawAspect="Content" ObjectID="_1652763151" r:id="rId178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at </w:t>
      </w:r>
      <w:r w:rsidRPr="003964B9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940" w:dyaOrig="499">
          <v:shape id="_x0000_i1113" type="#_x0000_t75" style="width:46.75pt;height:25.25pt" o:ole="" fillcolor="window">
            <v:imagedata r:id="rId179" o:title=""/>
          </v:shape>
          <o:OLEObject Type="Embed" ProgID="Equation.3" ShapeID="_x0000_i1113" DrawAspect="Content" ObjectID="_1652763152" r:id="rId180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 </w:t>
      </w:r>
    </w:p>
    <w:p w:rsidR="001E3C97" w:rsidRPr="003964B9" w:rsidRDefault="001E3C97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– 2</w:t>
      </w:r>
    </w:p>
    <w:p w:rsidR="001E3C97" w:rsidRDefault="001E3C97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3964B9" w:rsidRPr="003964B9" w:rsidRDefault="003964B9" w:rsidP="001E3C9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63A5" w:rsidRPr="003964B9" w:rsidRDefault="002D63A5" w:rsidP="002D63A5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420" w:dyaOrig="300">
          <v:shape id="_x0000_i1114" type="#_x0000_t75" style="width:87.9pt;height:18.7pt" o:ole="" fillcolor="window">
            <v:imagedata r:id="rId181" o:title=""/>
          </v:shape>
          <o:OLEObject Type="Embed" ProgID="Equation.3" ShapeID="_x0000_i1114" DrawAspect="Content" ObjectID="_1652763153" r:id="rId182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</w:t>
      </w:r>
      <w:r w:rsidRPr="003964B9">
        <w:rPr>
          <w:rFonts w:ascii="Times New Roman" w:hAnsi="Times New Roman"/>
          <w:b/>
          <w:i/>
          <w:snapToGrid w:val="0"/>
          <w:position w:val="-18"/>
          <w:sz w:val="24"/>
          <w:szCs w:val="24"/>
        </w:rPr>
        <w:object w:dxaOrig="460" w:dyaOrig="480">
          <v:shape id="_x0000_i1115" type="#_x0000_t75" style="width:23.4pt;height:24.3pt" o:ole="" fillcolor="window">
            <v:imagedata r:id="rId183" o:title=""/>
          </v:shape>
          <o:OLEObject Type="Embed" ProgID="Equation.3" ShapeID="_x0000_i1115" DrawAspect="Content" ObjectID="_1652763154" r:id="rId184"/>
        </w:object>
      </w:r>
    </w:p>
    <w:p w:rsidR="002D63A5" w:rsidRPr="003964B9" w:rsidRDefault="002D63A5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6"/>
          <w:sz w:val="24"/>
          <w:szCs w:val="24"/>
        </w:rPr>
        <w:object w:dxaOrig="5380" w:dyaOrig="620">
          <v:shape id="_x0000_i1116" type="#_x0000_t75" style="width:206.65pt;height:28.05pt" o:ole="" fillcolor="window">
            <v:imagedata r:id="rId185" o:title=""/>
          </v:shape>
          <o:OLEObject Type="Embed" ProgID="Equation.3" ShapeID="_x0000_i1116" DrawAspect="Content" ObjectID="_1652763155" r:id="rId186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sz w:val="24"/>
          <w:szCs w:val="24"/>
        </w:rPr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4"/>
          <w:sz w:val="24"/>
          <w:szCs w:val="24"/>
        </w:rPr>
        <w:object w:dxaOrig="2620" w:dyaOrig="580">
          <v:shape id="_x0000_i1117" type="#_x0000_t75" style="width:130.9pt;height:29pt" o:ole="" fillcolor="window">
            <v:imagedata r:id="rId187" o:title=""/>
          </v:shape>
          <o:OLEObject Type="Embed" ProgID="Equation.3" ShapeID="_x0000_i1117" DrawAspect="Content" ObjectID="_1652763156" r:id="rId188"/>
        </w:object>
      </w:r>
    </w:p>
    <w:p w:rsidR="002D63A5" w:rsidRDefault="002D63A5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4"/>
          <w:sz w:val="24"/>
          <w:szCs w:val="24"/>
        </w:rPr>
        <w:object w:dxaOrig="2580" w:dyaOrig="580">
          <v:shape id="_x0000_i1118" type="#_x0000_t75" style="width:129.05pt;height:29pt" o:ole="" fillcolor="window">
            <v:imagedata r:id="rId189" o:title=""/>
          </v:shape>
          <o:OLEObject Type="Embed" ProgID="Equation.3" ShapeID="_x0000_i1118" DrawAspect="Content" ObjectID="_1652763157" r:id="rId190"/>
        </w:object>
      </w:r>
      <w:r w:rsidR="003964B9">
        <w:rPr>
          <w:rFonts w:ascii="Times New Roman" w:hAnsi="Times New Roman"/>
          <w:snapToGrid w:val="0"/>
          <w:sz w:val="24"/>
          <w:szCs w:val="24"/>
        </w:rPr>
        <w:tab/>
      </w:r>
      <w:r w:rsid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sz w:val="24"/>
          <w:szCs w:val="24"/>
        </w:rPr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964B9" w:rsidRPr="003964B9" w:rsidRDefault="003964B9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63A5" w:rsidRPr="003964B9" w:rsidRDefault="003964B9" w:rsidP="003964B9">
      <w:pPr>
        <w:numPr>
          <w:ilvl w:val="0"/>
          <w:numId w:val="20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position w:val="-32"/>
          <w:sz w:val="24"/>
          <w:szCs w:val="24"/>
        </w:rPr>
        <w:object w:dxaOrig="2460" w:dyaOrig="720">
          <v:shape id="_x0000_i1119" type="#_x0000_t75" style="width:139.3pt;height:41.15pt" o:ole="" fillcolor="window">
            <v:imagedata r:id="rId191" o:title=""/>
          </v:shape>
          <o:OLEObject Type="Embed" ProgID="Equation.3" ShapeID="_x0000_i1119" DrawAspect="Content" ObjectID="_1652763158" r:id="rId192"/>
        </w:object>
      </w:r>
      <w:r w:rsidR="002D63A5" w:rsidRPr="003964B9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2D63A5" w:rsidRPr="003964B9" w:rsidRDefault="002D63A5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6"/>
          <w:sz w:val="24"/>
          <w:szCs w:val="24"/>
        </w:rPr>
        <w:object w:dxaOrig="700" w:dyaOrig="560">
          <v:shape id="_x0000_i1120" type="#_x0000_t75" style="width:34.6pt;height:28.05pt" o:ole="" fillcolor="window">
            <v:imagedata r:id="rId193" o:title=""/>
          </v:shape>
          <o:OLEObject Type="Embed" ProgID="Equation.3" ShapeID="_x0000_i1120" DrawAspect="Content" ObjectID="_1652763159" r:id="rId194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6"/>
          <w:sz w:val="24"/>
          <w:szCs w:val="24"/>
        </w:rPr>
        <w:object w:dxaOrig="700" w:dyaOrig="560">
          <v:shape id="_x0000_i1121" type="#_x0000_t75" style="width:34.6pt;height:28.05pt" o:ole="" fillcolor="window">
            <v:imagedata r:id="rId195" o:title=""/>
          </v:shape>
          <o:OLEObject Type="Embed" ProgID="Equation.3" ShapeID="_x0000_i1121" DrawAspect="Content" ObjectID="_1652763160" r:id="rId196"/>
        </w:object>
      </w:r>
    </w:p>
    <w:p w:rsidR="002D63A5" w:rsidRDefault="002D63A5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6"/>
          <w:sz w:val="24"/>
          <w:szCs w:val="24"/>
        </w:rPr>
        <w:object w:dxaOrig="800" w:dyaOrig="560">
          <v:shape id="_x0000_i1122" type="#_x0000_t75" style="width:40.2pt;height:28.05pt" o:ole="" fillcolor="window">
            <v:imagedata r:id="rId197" o:title=""/>
          </v:shape>
          <o:OLEObject Type="Embed" ProgID="Equation.3" ShapeID="_x0000_i1122" DrawAspect="Content" ObjectID="_1652763161" r:id="rId198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26"/>
          <w:sz w:val="24"/>
          <w:szCs w:val="24"/>
        </w:rPr>
        <w:object w:dxaOrig="800" w:dyaOrig="560">
          <v:shape id="_x0000_i1123" type="#_x0000_t75" style="width:40.2pt;height:28.05pt" o:ole="" fillcolor="window">
            <v:imagedata r:id="rId199" o:title=""/>
          </v:shape>
          <o:OLEObject Type="Embed" ProgID="Equation.3" ShapeID="_x0000_i1123" DrawAspect="Content" ObjectID="_1652763162" r:id="rId200"/>
        </w:object>
      </w:r>
    </w:p>
    <w:p w:rsidR="003964B9" w:rsidRPr="003964B9" w:rsidRDefault="003964B9" w:rsidP="002D63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9A52AB" w:rsidRPr="003964B9" w:rsidRDefault="009A52AB" w:rsidP="009A52AB">
      <w:pPr>
        <w:numPr>
          <w:ilvl w:val="0"/>
          <w:numId w:val="20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lastRenderedPageBreak/>
        <w:t xml:space="preserve">The volume of a spherical balloon is increasing at the rate of 40 cubic </w:t>
      </w:r>
      <w:r w:rsidR="003964B9" w:rsidRPr="003964B9">
        <w:rPr>
          <w:rFonts w:ascii="Times New Roman" w:hAnsi="Times New Roman"/>
          <w:b/>
          <w:i/>
          <w:snapToGrid w:val="0"/>
          <w:sz w:val="24"/>
          <w:szCs w:val="24"/>
        </w:rPr>
        <w:t>centimeter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per minute. The rate of change of the surface of the balloon at the instant when its radius is 8 </w:t>
      </w:r>
      <w:r w:rsidR="003964B9" w:rsidRPr="003964B9">
        <w:rPr>
          <w:rFonts w:ascii="Times New Roman" w:hAnsi="Times New Roman"/>
          <w:b/>
          <w:i/>
          <w:snapToGrid w:val="0"/>
          <w:sz w:val="24"/>
          <w:szCs w:val="24"/>
        </w:rPr>
        <w:t>centimeter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is </w:t>
      </w:r>
    </w:p>
    <w:p w:rsidR="009A52AB" w:rsidRPr="003964B9" w:rsidRDefault="009A52AB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 id="_x0000_i1124" type="#_x0000_t75" style="width:11.2pt;height:24.3pt" o:ole="" fillcolor="window">
            <v:imagedata r:id="rId201" o:title=""/>
          </v:shape>
          <o:OLEObject Type="Embed" ProgID="Equation.3" ShapeID="_x0000_i1124" DrawAspect="Content" ObjectID="_1652763163" r:id="rId202"/>
        </w:objec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3964B9">
        <w:rPr>
          <w:rFonts w:ascii="Times New Roman" w:hAnsi="Times New Roman"/>
          <w:snapToGrid w:val="0"/>
          <w:sz w:val="24"/>
          <w:szCs w:val="24"/>
        </w:rPr>
        <w:t>/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min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 xml:space="preserve">5 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sq cm</w:t>
      </w:r>
      <w:r w:rsidRPr="003964B9">
        <w:rPr>
          <w:rFonts w:ascii="Times New Roman" w:hAnsi="Times New Roman"/>
          <w:snapToGrid w:val="0"/>
          <w:sz w:val="24"/>
          <w:szCs w:val="24"/>
        </w:rPr>
        <w:t>/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min</w:t>
      </w:r>
    </w:p>
    <w:p w:rsidR="009A52AB" w:rsidRDefault="009A52AB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10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3964B9">
        <w:rPr>
          <w:rFonts w:ascii="Times New Roman" w:hAnsi="Times New Roman"/>
          <w:snapToGrid w:val="0"/>
          <w:sz w:val="24"/>
          <w:szCs w:val="24"/>
        </w:rPr>
        <w:t>/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min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20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3964B9">
        <w:rPr>
          <w:rFonts w:ascii="Times New Roman" w:hAnsi="Times New Roman"/>
          <w:snapToGrid w:val="0"/>
          <w:sz w:val="24"/>
          <w:szCs w:val="24"/>
        </w:rPr>
        <w:t>/</w:t>
      </w:r>
      <w:r w:rsidRPr="003964B9">
        <w:rPr>
          <w:rFonts w:ascii="Times New Roman" w:hAnsi="Times New Roman"/>
          <w:i/>
          <w:snapToGrid w:val="0"/>
          <w:sz w:val="24"/>
          <w:szCs w:val="24"/>
        </w:rPr>
        <w:t>min</w:t>
      </w:r>
    </w:p>
    <w:p w:rsidR="003964B9" w:rsidRPr="003964B9" w:rsidRDefault="003964B9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9A52AB" w:rsidRPr="003964B9" w:rsidRDefault="009A52AB" w:rsidP="009A52AB">
      <w:pPr>
        <w:numPr>
          <w:ilvl w:val="0"/>
          <w:numId w:val="20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A man of height 1.8 </w:t>
      </w:r>
      <w:r w:rsidR="003964B9" w:rsidRPr="003964B9">
        <w:rPr>
          <w:rFonts w:ascii="Times New Roman" w:hAnsi="Times New Roman"/>
          <w:b/>
          <w:i/>
          <w:snapToGrid w:val="0"/>
          <w:sz w:val="24"/>
          <w:szCs w:val="24"/>
        </w:rPr>
        <w:t>meter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is moving away from a lamp post at the rate of 1.2 </w:t>
      </w:r>
      <w:r w:rsidRPr="003964B9">
        <w:rPr>
          <w:rFonts w:ascii="Times New Roman" w:hAnsi="Times New Roman"/>
          <w:b/>
          <w:i/>
          <w:snapToGrid w:val="0"/>
          <w:position w:val="-6"/>
          <w:sz w:val="24"/>
          <w:szCs w:val="24"/>
        </w:rPr>
        <w:object w:dxaOrig="620" w:dyaOrig="240">
          <v:shape id="_x0000_i1125" type="#_x0000_t75" style="width:30.85pt;height:12.15pt" o:ole="" fillcolor="window">
            <v:imagedata r:id="rId203" o:title=""/>
          </v:shape>
          <o:OLEObject Type="Embed" ProgID="Equation.3" ShapeID="_x0000_i1125" DrawAspect="Content" ObjectID="_1652763164" r:id="rId204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If the height of the lamp post be 4.5 </w:t>
      </w:r>
      <w:r w:rsidR="003964B9" w:rsidRPr="003964B9">
        <w:rPr>
          <w:rFonts w:ascii="Times New Roman" w:hAnsi="Times New Roman"/>
          <w:b/>
          <w:i/>
          <w:snapToGrid w:val="0"/>
          <w:sz w:val="24"/>
          <w:szCs w:val="24"/>
        </w:rPr>
        <w:t>meter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the rate at which the shadow of the man is lengthening is </w:t>
      </w:r>
    </w:p>
    <w:p w:rsidR="009A52AB" w:rsidRPr="003964B9" w:rsidRDefault="009A52AB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279">
          <v:shape id="_x0000_i1126" type="#_x0000_t75" style="width:43.95pt;height:14.05pt" o:ole="" fillcolor="window">
            <v:imagedata r:id="rId205" o:title=""/>
          </v:shape>
          <o:OLEObject Type="Embed" ProgID="Equation.3" ShapeID="_x0000_i1126" DrawAspect="Content" ObjectID="_1652763165" r:id="rId206"/>
        </w:object>
      </w:r>
      <w:r w:rsidRPr="003964B9">
        <w:rPr>
          <w:rFonts w:ascii="Times New Roman" w:hAnsi="Times New Roman"/>
          <w:b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sz w:val="24"/>
          <w:szCs w:val="24"/>
        </w:rPr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279">
          <v:shape id="_x0000_i1127" type="#_x0000_t75" style="width:43.95pt;height:14.05pt" o:ole="" fillcolor="window">
            <v:imagedata r:id="rId207" o:title=""/>
          </v:shape>
          <o:OLEObject Type="Embed" ProgID="Equation.3" ShapeID="_x0000_i1127" DrawAspect="Content" ObjectID="_1652763166" r:id="rId208"/>
        </w:object>
      </w:r>
    </w:p>
    <w:p w:rsidR="009A52AB" w:rsidRDefault="009A52AB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279">
          <v:shape id="_x0000_i1128" type="#_x0000_t75" style="width:43pt;height:14.05pt" o:ole="" fillcolor="window">
            <v:imagedata r:id="rId209" o:title=""/>
          </v:shape>
          <o:OLEObject Type="Embed" ProgID="Equation.3" ShapeID="_x0000_i1128" DrawAspect="Content" ObjectID="_1652763167" r:id="rId210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964B9" w:rsidRPr="003964B9" w:rsidRDefault="003964B9" w:rsidP="009A52A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B17FC7" w:rsidRPr="003964B9" w:rsidRDefault="00B17FC7" w:rsidP="00B17FC7">
      <w:pPr>
        <w:numPr>
          <w:ilvl w:val="0"/>
          <w:numId w:val="20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after="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On the interval [0, 1], the function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980" w:dyaOrig="300">
          <v:shape id="_x0000_i1129" type="#_x0000_t75" style="width:70.15pt;height:21.5pt" o:ole="" fillcolor="window">
            <v:imagedata r:id="rId211" o:title=""/>
          </v:shape>
          <o:OLEObject Type="Embed" ProgID="Equation.3" ShapeID="_x0000_i1129" DrawAspect="Content" ObjectID="_1652763168" r:id="rId212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takes its maximum value at the point </w: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B17FC7" w:rsidRPr="003964B9" w:rsidRDefault="00B17FC7" w:rsidP="00B17F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1/2</w:t>
      </w:r>
    </w:p>
    <w:p w:rsidR="00B17FC7" w:rsidRDefault="00B17FC7" w:rsidP="00B17F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1/3</w: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="003964B9">
        <w:rPr>
          <w:rFonts w:ascii="Times New Roman" w:hAnsi="Times New Roman"/>
          <w:snapToGrid w:val="0"/>
          <w:sz w:val="24"/>
          <w:szCs w:val="24"/>
        </w:rPr>
        <w:t>¼</w:t>
      </w:r>
    </w:p>
    <w:p w:rsidR="003964B9" w:rsidRPr="003964B9" w:rsidRDefault="003964B9" w:rsidP="00B17FC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757A1" w:rsidRPr="003964B9" w:rsidRDefault="008757A1" w:rsidP="008757A1">
      <w:pPr>
        <w:numPr>
          <w:ilvl w:val="0"/>
          <w:numId w:val="20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after="6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3964B9">
        <w:rPr>
          <w:rFonts w:ascii="Times New Roman" w:hAnsi="Times New Roman"/>
          <w:b/>
          <w:i/>
          <w:sz w:val="24"/>
          <w:szCs w:val="24"/>
        </w:rPr>
        <w:t xml:space="preserve">The maximum value of exp </w:t>
      </w:r>
      <w:r w:rsidR="003964B9" w:rsidRPr="003964B9">
        <w:rPr>
          <w:rFonts w:ascii="Times New Roman" w:hAnsi="Times New Roman"/>
          <w:b/>
          <w:i/>
          <w:position w:val="-8"/>
          <w:sz w:val="24"/>
          <w:szCs w:val="24"/>
        </w:rPr>
        <w:object w:dxaOrig="1640" w:dyaOrig="320">
          <v:shape id="_x0000_i1130" type="#_x0000_t75" style="width:120.6pt;height:23.4pt" o:ole="" fillcolor="window">
            <v:imagedata r:id="rId213" o:title=""/>
          </v:shape>
          <o:OLEObject Type="Embed" ProgID="Equation.3" ShapeID="_x0000_i1130" DrawAspect="Content" ObjectID="_1652763169" r:id="rId214"/>
        </w:object>
      </w:r>
      <w:r w:rsidRPr="003964B9">
        <w:rPr>
          <w:rFonts w:ascii="Times New Roman" w:hAnsi="Times New Roman"/>
          <w:b/>
          <w:i/>
          <w:sz w:val="24"/>
          <w:szCs w:val="24"/>
        </w:rPr>
        <w:t xml:space="preserve"> is </w:t>
      </w:r>
    </w:p>
    <w:p w:rsidR="008757A1" w:rsidRPr="003964B9" w:rsidRDefault="008757A1" w:rsidP="008757A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(a)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131" type="#_x0000_t75" style="width:28.05pt;height:13.1pt" o:ole="" fillcolor="window">
            <v:imagedata r:id="rId215" o:title=""/>
          </v:shape>
          <o:OLEObject Type="Embed" ProgID="Equation.3" ShapeID="_x0000_i1131" DrawAspect="Content" ObjectID="_1652763170" r:id="rId216"/>
        </w:object>
      </w:r>
      <w:r w:rsidRPr="003964B9">
        <w:rPr>
          <w:rFonts w:ascii="Times New Roman" w:hAnsi="Times New Roman"/>
          <w:sz w:val="24"/>
          <w:szCs w:val="24"/>
        </w:rPr>
        <w:tab/>
        <w:t>(b)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8"/>
          <w:sz w:val="24"/>
          <w:szCs w:val="24"/>
        </w:rPr>
        <w:object w:dxaOrig="980" w:dyaOrig="320">
          <v:shape id="_x0000_i1132" type="#_x0000_t75" style="width:48.6pt;height:15.9pt" o:ole="" fillcolor="window">
            <v:imagedata r:id="rId217" o:title=""/>
          </v:shape>
          <o:OLEObject Type="Embed" ProgID="Equation.3" ShapeID="_x0000_i1132" DrawAspect="Content" ObjectID="_1652763171" r:id="rId218"/>
        </w:object>
      </w:r>
    </w:p>
    <w:p w:rsidR="008757A1" w:rsidRDefault="008757A1" w:rsidP="008757A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3964B9">
        <w:rPr>
          <w:rFonts w:ascii="Times New Roman" w:hAnsi="Times New Roman"/>
          <w:sz w:val="24"/>
          <w:szCs w:val="24"/>
        </w:rPr>
        <w:t>(c)</w:t>
      </w:r>
      <w:r w:rsidRPr="003964B9">
        <w:rPr>
          <w:rFonts w:ascii="Times New Roman" w:hAnsi="Times New Roman"/>
          <w:sz w:val="24"/>
          <w:szCs w:val="24"/>
        </w:rPr>
        <w:tab/>
      </w:r>
      <w:r w:rsidRPr="003964B9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133" type="#_x0000_t75" style="width:28.05pt;height:13.1pt" o:ole="" fillcolor="window">
            <v:imagedata r:id="rId219" o:title=""/>
          </v:shape>
          <o:OLEObject Type="Embed" ProgID="Equation.3" ShapeID="_x0000_i1133" DrawAspect="Content" ObjectID="_1652763172" r:id="rId220"/>
        </w:object>
      </w:r>
      <w:r w:rsidRPr="003964B9">
        <w:rPr>
          <w:rFonts w:ascii="Times New Roman" w:hAnsi="Times New Roman"/>
          <w:sz w:val="24"/>
          <w:szCs w:val="24"/>
        </w:rPr>
        <w:tab/>
        <w:t>(d)</w:t>
      </w:r>
      <w:r w:rsidRPr="003964B9">
        <w:rPr>
          <w:rFonts w:ascii="Times New Roman" w:hAnsi="Times New Roman"/>
          <w:sz w:val="24"/>
          <w:szCs w:val="24"/>
        </w:rPr>
        <w:tab/>
        <w:t>1</w:t>
      </w:r>
    </w:p>
    <w:p w:rsidR="003964B9" w:rsidRPr="003964B9" w:rsidRDefault="003964B9" w:rsidP="008757A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3477FE" w:rsidRPr="003964B9" w:rsidRDefault="003477FE" w:rsidP="003477FE">
      <w:pPr>
        <w:numPr>
          <w:ilvl w:val="0"/>
          <w:numId w:val="20"/>
        </w:numPr>
        <w:tabs>
          <w:tab w:val="clear" w:pos="540"/>
          <w:tab w:val="left" w:pos="504"/>
          <w:tab w:val="right" w:pos="5126"/>
        </w:tabs>
        <w:spacing w:before="20" w:after="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80" w:dyaOrig="260">
          <v:shape id="_x0000_i1134" type="#_x0000_t75" style="width:43.95pt;height:13.1pt" o:ole="" fillcolor="window">
            <v:imagedata r:id="rId221" o:title=""/>
          </v:shape>
          <o:OLEObject Type="Embed" ProgID="Equation.3" ShapeID="_x0000_i1134" DrawAspect="Content" ObjectID="_1652763173" r:id="rId222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is tangent to the curve </w:t>
      </w:r>
      <w:r w:rsidR="003964B9" w:rsidRPr="003964B9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100" w:dyaOrig="300">
          <v:shape id="_x0000_i1135" type="#_x0000_t75" style="width:62.65pt;height:16.85pt" o:ole="" fillcolor="window">
            <v:imagedata r:id="rId223" o:title=""/>
          </v:shape>
          <o:OLEObject Type="Embed" ProgID="Equation.3" ShapeID="_x0000_i1135" DrawAspect="Content" ObjectID="_1652763174" r:id="rId224"/>
        </w:object>
      </w:r>
      <w:r w:rsidRPr="003964B9">
        <w:rPr>
          <w:rFonts w:ascii="Times New Roman" w:hAnsi="Times New Roman"/>
          <w:b/>
          <w:i/>
          <w:snapToGrid w:val="0"/>
          <w:sz w:val="24"/>
          <w:szCs w:val="24"/>
        </w:rPr>
        <w:t xml:space="preserve"> at (2, 3), then</w:t>
      </w:r>
    </w:p>
    <w:p w:rsidR="003477FE" w:rsidRPr="003964B9" w:rsidRDefault="003477FE" w:rsidP="003477F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136" type="#_x0000_t75" style="width:54.25pt;height:13.1pt" o:ole="" fillcolor="window">
            <v:imagedata r:id="rId225" o:title=""/>
          </v:shape>
          <o:OLEObject Type="Embed" ProgID="Equation.3" ShapeID="_x0000_i1136" DrawAspect="Content" ObjectID="_1652763175" r:id="rId226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137" type="#_x0000_t75" style="width:53.3pt;height:13.1pt" o:ole="" fillcolor="window">
            <v:imagedata r:id="rId227" o:title=""/>
          </v:shape>
          <o:OLEObject Type="Embed" ProgID="Equation.3" ShapeID="_x0000_i1137" DrawAspect="Content" ObjectID="_1652763176" r:id="rId228"/>
        </w:object>
      </w:r>
    </w:p>
    <w:p w:rsidR="003477FE" w:rsidRPr="003964B9" w:rsidRDefault="003477FE" w:rsidP="003477F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3964B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138" type="#_x0000_t75" style="width:57.95pt;height:13.1pt" o:ole="" fillcolor="window">
            <v:imagedata r:id="rId229" o:title=""/>
          </v:shape>
          <o:OLEObject Type="Embed" ProgID="Equation.3" ShapeID="_x0000_i1138" DrawAspect="Content" ObjectID="_1652763177" r:id="rId230"/>
        </w:object>
      </w:r>
      <w:r w:rsidRPr="003964B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3964B9">
        <w:rPr>
          <w:rFonts w:ascii="Times New Roman" w:hAnsi="Times New Roman"/>
          <w:snapToGrid w:val="0"/>
          <w:sz w:val="24"/>
          <w:szCs w:val="24"/>
        </w:rPr>
        <w:tab/>
      </w:r>
      <w:r w:rsidRPr="003964B9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139" type="#_x0000_t75" style="width:47.7pt;height:13.1pt" o:ole="" fillcolor="window">
            <v:imagedata r:id="rId231" o:title=""/>
          </v:shape>
          <o:OLEObject Type="Embed" ProgID="Equation.3" ShapeID="_x0000_i1139" DrawAspect="Content" ObjectID="_1652763178" r:id="rId232"/>
        </w:object>
      </w:r>
    </w:p>
    <w:p w:rsidR="00324B7F" w:rsidRPr="00FE158F" w:rsidRDefault="00324B7F" w:rsidP="00324B7F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18" w:after="20"/>
        <w:ind w:left="504"/>
        <w:jc w:val="both"/>
        <w:rPr>
          <w:b/>
        </w:rPr>
      </w:pPr>
    </w:p>
    <w:sectPr w:rsidR="00324B7F" w:rsidRPr="00FE158F" w:rsidSect="003964B9">
      <w:headerReference w:type="even" r:id="rId233"/>
      <w:headerReference w:type="default" r:id="rId234"/>
      <w:headerReference w:type="first" r:id="rId235"/>
      <w:type w:val="continuous"/>
      <w:pgSz w:w="11909" w:h="16834" w:code="9"/>
      <w:pgMar w:top="10" w:right="569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D37" w:rsidRDefault="00E06D37">
      <w:r>
        <w:separator/>
      </w:r>
    </w:p>
  </w:endnote>
  <w:endnote w:type="continuationSeparator" w:id="1">
    <w:p w:rsidR="00E06D37" w:rsidRDefault="00E06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D37" w:rsidRDefault="00E06D37">
      <w:r>
        <w:separator/>
      </w:r>
    </w:p>
  </w:footnote>
  <w:footnote w:type="continuationSeparator" w:id="1">
    <w:p w:rsidR="00E06D37" w:rsidRDefault="00E06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832"/>
    <w:multiLevelType w:val="singleLevel"/>
    <w:tmpl w:val="2AB6DAE4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78D4EAA"/>
    <w:multiLevelType w:val="singleLevel"/>
    <w:tmpl w:val="0DC8EE38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B9F0669"/>
    <w:multiLevelType w:val="singleLevel"/>
    <w:tmpl w:val="E660910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FCB01DF"/>
    <w:multiLevelType w:val="singleLevel"/>
    <w:tmpl w:val="2584C614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F6C27EF"/>
    <w:multiLevelType w:val="singleLevel"/>
    <w:tmpl w:val="D944A428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4923791"/>
    <w:multiLevelType w:val="singleLevel"/>
    <w:tmpl w:val="4BC8B772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6793A2C"/>
    <w:multiLevelType w:val="singleLevel"/>
    <w:tmpl w:val="C0249E86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6971A3E"/>
    <w:multiLevelType w:val="singleLevel"/>
    <w:tmpl w:val="594AD9F0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312E5E89"/>
    <w:multiLevelType w:val="singleLevel"/>
    <w:tmpl w:val="407EA58C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441B10D7"/>
    <w:multiLevelType w:val="singleLevel"/>
    <w:tmpl w:val="4948A398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4A37606A"/>
    <w:multiLevelType w:val="singleLevel"/>
    <w:tmpl w:val="B054044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59AE261E"/>
    <w:multiLevelType w:val="singleLevel"/>
    <w:tmpl w:val="2514DFB0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5D4856B9"/>
    <w:multiLevelType w:val="singleLevel"/>
    <w:tmpl w:val="2EBC616E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61634F84"/>
    <w:multiLevelType w:val="singleLevel"/>
    <w:tmpl w:val="05C25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63DD70A7"/>
    <w:multiLevelType w:val="singleLevel"/>
    <w:tmpl w:val="8008544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67F15A15"/>
    <w:multiLevelType w:val="singleLevel"/>
    <w:tmpl w:val="374A8B7C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6F031D18"/>
    <w:multiLevelType w:val="singleLevel"/>
    <w:tmpl w:val="76F06C3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7E380D07"/>
    <w:multiLevelType w:val="singleLevel"/>
    <w:tmpl w:val="52B2F5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7FA70FF8"/>
    <w:multiLevelType w:val="singleLevel"/>
    <w:tmpl w:val="6EA8AF0C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8"/>
  </w:num>
  <w:num w:numId="5">
    <w:abstractNumId w:val="1"/>
  </w:num>
  <w:num w:numId="6">
    <w:abstractNumId w:val="3"/>
  </w:num>
  <w:num w:numId="7">
    <w:abstractNumId w:val="13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17"/>
  </w:num>
  <w:num w:numId="13">
    <w:abstractNumId w:val="9"/>
  </w:num>
  <w:num w:numId="14">
    <w:abstractNumId w:val="19"/>
  </w:num>
  <w:num w:numId="15">
    <w:abstractNumId w:val="14"/>
  </w:num>
  <w:num w:numId="16">
    <w:abstractNumId w:val="15"/>
  </w:num>
  <w:num w:numId="17">
    <w:abstractNumId w:val="4"/>
  </w:num>
  <w:num w:numId="18">
    <w:abstractNumId w:val="8"/>
  </w:num>
  <w:num w:numId="19">
    <w:abstractNumId w:val="6"/>
  </w:num>
  <w:num w:numId="20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57D61"/>
    <w:rsid w:val="000612FF"/>
    <w:rsid w:val="00063EAE"/>
    <w:rsid w:val="00064F05"/>
    <w:rsid w:val="00067244"/>
    <w:rsid w:val="00075137"/>
    <w:rsid w:val="00082317"/>
    <w:rsid w:val="00082868"/>
    <w:rsid w:val="000937F0"/>
    <w:rsid w:val="000967E9"/>
    <w:rsid w:val="000A1860"/>
    <w:rsid w:val="000A2224"/>
    <w:rsid w:val="000A5209"/>
    <w:rsid w:val="000A54CB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38DC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0BBC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A3E31"/>
    <w:rsid w:val="001B1565"/>
    <w:rsid w:val="001B2434"/>
    <w:rsid w:val="001B3369"/>
    <w:rsid w:val="001B5009"/>
    <w:rsid w:val="001B6759"/>
    <w:rsid w:val="001C30AE"/>
    <w:rsid w:val="001C5F85"/>
    <w:rsid w:val="001C70B3"/>
    <w:rsid w:val="001D214B"/>
    <w:rsid w:val="001D6B9B"/>
    <w:rsid w:val="001E3C97"/>
    <w:rsid w:val="001F09E9"/>
    <w:rsid w:val="001F2136"/>
    <w:rsid w:val="001F3157"/>
    <w:rsid w:val="001F6484"/>
    <w:rsid w:val="002141E8"/>
    <w:rsid w:val="0021763B"/>
    <w:rsid w:val="00223C6E"/>
    <w:rsid w:val="0022427B"/>
    <w:rsid w:val="0022710A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B7BEF"/>
    <w:rsid w:val="002C1620"/>
    <w:rsid w:val="002C1DA0"/>
    <w:rsid w:val="002C2FD8"/>
    <w:rsid w:val="002C4CB4"/>
    <w:rsid w:val="002D01F4"/>
    <w:rsid w:val="002D63A5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294D"/>
    <w:rsid w:val="00316E4C"/>
    <w:rsid w:val="0032044E"/>
    <w:rsid w:val="0032140D"/>
    <w:rsid w:val="00322B80"/>
    <w:rsid w:val="00324B7F"/>
    <w:rsid w:val="0033132B"/>
    <w:rsid w:val="00331F74"/>
    <w:rsid w:val="00332088"/>
    <w:rsid w:val="00332CFB"/>
    <w:rsid w:val="00332EB4"/>
    <w:rsid w:val="003336ED"/>
    <w:rsid w:val="00340A1C"/>
    <w:rsid w:val="00343C55"/>
    <w:rsid w:val="003470DC"/>
    <w:rsid w:val="003477FE"/>
    <w:rsid w:val="00351A80"/>
    <w:rsid w:val="003528EB"/>
    <w:rsid w:val="0035692A"/>
    <w:rsid w:val="00360AF6"/>
    <w:rsid w:val="00360D01"/>
    <w:rsid w:val="00363D74"/>
    <w:rsid w:val="00370FE9"/>
    <w:rsid w:val="003729B0"/>
    <w:rsid w:val="00377C42"/>
    <w:rsid w:val="003846ED"/>
    <w:rsid w:val="0039430F"/>
    <w:rsid w:val="003964B9"/>
    <w:rsid w:val="0039692D"/>
    <w:rsid w:val="003A1B48"/>
    <w:rsid w:val="003B58AD"/>
    <w:rsid w:val="003B7219"/>
    <w:rsid w:val="003C4BAF"/>
    <w:rsid w:val="003C4C28"/>
    <w:rsid w:val="003D18CC"/>
    <w:rsid w:val="003D501A"/>
    <w:rsid w:val="003D5E27"/>
    <w:rsid w:val="003E3AD5"/>
    <w:rsid w:val="003F2EFB"/>
    <w:rsid w:val="003F3361"/>
    <w:rsid w:val="003F636C"/>
    <w:rsid w:val="004023B3"/>
    <w:rsid w:val="0040417B"/>
    <w:rsid w:val="0041703E"/>
    <w:rsid w:val="004172B2"/>
    <w:rsid w:val="0042365E"/>
    <w:rsid w:val="00427068"/>
    <w:rsid w:val="00432817"/>
    <w:rsid w:val="0043362E"/>
    <w:rsid w:val="00442E0B"/>
    <w:rsid w:val="00445AD0"/>
    <w:rsid w:val="00466B3F"/>
    <w:rsid w:val="00466C6C"/>
    <w:rsid w:val="00471A91"/>
    <w:rsid w:val="00471E6F"/>
    <w:rsid w:val="00473F90"/>
    <w:rsid w:val="00482AD5"/>
    <w:rsid w:val="0048446C"/>
    <w:rsid w:val="00484CE8"/>
    <w:rsid w:val="004873EB"/>
    <w:rsid w:val="00492B13"/>
    <w:rsid w:val="004969BC"/>
    <w:rsid w:val="00496FF5"/>
    <w:rsid w:val="004A4E61"/>
    <w:rsid w:val="004A7665"/>
    <w:rsid w:val="004B3A97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4F45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3A55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65FA"/>
    <w:rsid w:val="005F7D4E"/>
    <w:rsid w:val="00600FE5"/>
    <w:rsid w:val="006011CE"/>
    <w:rsid w:val="00623584"/>
    <w:rsid w:val="0062479C"/>
    <w:rsid w:val="00626B12"/>
    <w:rsid w:val="0063177C"/>
    <w:rsid w:val="00631B6A"/>
    <w:rsid w:val="00634473"/>
    <w:rsid w:val="00635B49"/>
    <w:rsid w:val="006365EA"/>
    <w:rsid w:val="006414B9"/>
    <w:rsid w:val="00641950"/>
    <w:rsid w:val="00651555"/>
    <w:rsid w:val="00651556"/>
    <w:rsid w:val="00653F77"/>
    <w:rsid w:val="00653F91"/>
    <w:rsid w:val="00654095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3C54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24CF7"/>
    <w:rsid w:val="00734A18"/>
    <w:rsid w:val="0073666F"/>
    <w:rsid w:val="007550F4"/>
    <w:rsid w:val="007561E6"/>
    <w:rsid w:val="007612DB"/>
    <w:rsid w:val="00763429"/>
    <w:rsid w:val="0076648A"/>
    <w:rsid w:val="00771C1F"/>
    <w:rsid w:val="00773E05"/>
    <w:rsid w:val="00774747"/>
    <w:rsid w:val="00781FF9"/>
    <w:rsid w:val="00787A71"/>
    <w:rsid w:val="00791DD9"/>
    <w:rsid w:val="0079398E"/>
    <w:rsid w:val="007A18CF"/>
    <w:rsid w:val="007A5D84"/>
    <w:rsid w:val="007A5FCC"/>
    <w:rsid w:val="007A70C6"/>
    <w:rsid w:val="007A71F0"/>
    <w:rsid w:val="007B1002"/>
    <w:rsid w:val="007B3C6F"/>
    <w:rsid w:val="007C0CF5"/>
    <w:rsid w:val="007C1CF8"/>
    <w:rsid w:val="007C47D3"/>
    <w:rsid w:val="007C4B70"/>
    <w:rsid w:val="007C5F19"/>
    <w:rsid w:val="007C7B8E"/>
    <w:rsid w:val="007D5F7A"/>
    <w:rsid w:val="007E1A40"/>
    <w:rsid w:val="007E6D19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21A9B"/>
    <w:rsid w:val="0083092E"/>
    <w:rsid w:val="00831B05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757A1"/>
    <w:rsid w:val="0088416D"/>
    <w:rsid w:val="0088474D"/>
    <w:rsid w:val="008848EB"/>
    <w:rsid w:val="00886F3D"/>
    <w:rsid w:val="00887206"/>
    <w:rsid w:val="00894CAC"/>
    <w:rsid w:val="008966D1"/>
    <w:rsid w:val="008A3C3B"/>
    <w:rsid w:val="008B1FA5"/>
    <w:rsid w:val="008B3164"/>
    <w:rsid w:val="008C5CA7"/>
    <w:rsid w:val="008D24EF"/>
    <w:rsid w:val="008E45E4"/>
    <w:rsid w:val="008E6E45"/>
    <w:rsid w:val="008F243C"/>
    <w:rsid w:val="008F427B"/>
    <w:rsid w:val="008F6073"/>
    <w:rsid w:val="00904DBD"/>
    <w:rsid w:val="00915309"/>
    <w:rsid w:val="009159A0"/>
    <w:rsid w:val="009215F0"/>
    <w:rsid w:val="00923BA2"/>
    <w:rsid w:val="00926119"/>
    <w:rsid w:val="009275C5"/>
    <w:rsid w:val="009320A2"/>
    <w:rsid w:val="0093548F"/>
    <w:rsid w:val="009372F6"/>
    <w:rsid w:val="0093732A"/>
    <w:rsid w:val="009438BF"/>
    <w:rsid w:val="00946BA0"/>
    <w:rsid w:val="009601C1"/>
    <w:rsid w:val="00961C7C"/>
    <w:rsid w:val="00962C1A"/>
    <w:rsid w:val="00966507"/>
    <w:rsid w:val="00981B67"/>
    <w:rsid w:val="009854E6"/>
    <w:rsid w:val="00990745"/>
    <w:rsid w:val="009A2B56"/>
    <w:rsid w:val="009A2BAB"/>
    <w:rsid w:val="009A3261"/>
    <w:rsid w:val="009A4E22"/>
    <w:rsid w:val="009A513B"/>
    <w:rsid w:val="009A52AB"/>
    <w:rsid w:val="009B0AEE"/>
    <w:rsid w:val="009B1C49"/>
    <w:rsid w:val="009B41D8"/>
    <w:rsid w:val="009B4AC2"/>
    <w:rsid w:val="009C048E"/>
    <w:rsid w:val="009C455F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23F6"/>
    <w:rsid w:val="00A13F72"/>
    <w:rsid w:val="00A174AA"/>
    <w:rsid w:val="00A17C0C"/>
    <w:rsid w:val="00A33644"/>
    <w:rsid w:val="00A34B6B"/>
    <w:rsid w:val="00A43C6E"/>
    <w:rsid w:val="00A461EA"/>
    <w:rsid w:val="00A46D78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B2878"/>
    <w:rsid w:val="00AB3AF2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AF1040"/>
    <w:rsid w:val="00B01878"/>
    <w:rsid w:val="00B0194D"/>
    <w:rsid w:val="00B01AE6"/>
    <w:rsid w:val="00B01AF1"/>
    <w:rsid w:val="00B02C47"/>
    <w:rsid w:val="00B04A8C"/>
    <w:rsid w:val="00B10075"/>
    <w:rsid w:val="00B10ED1"/>
    <w:rsid w:val="00B1146A"/>
    <w:rsid w:val="00B17FC7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DB8"/>
    <w:rsid w:val="00B63F33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0296"/>
    <w:rsid w:val="00BC3642"/>
    <w:rsid w:val="00BC4EF0"/>
    <w:rsid w:val="00BC6956"/>
    <w:rsid w:val="00BC6EA0"/>
    <w:rsid w:val="00BD59FE"/>
    <w:rsid w:val="00BE41E8"/>
    <w:rsid w:val="00BE5B53"/>
    <w:rsid w:val="00BE6210"/>
    <w:rsid w:val="00BF0351"/>
    <w:rsid w:val="00BF1EA4"/>
    <w:rsid w:val="00BF58DD"/>
    <w:rsid w:val="00BF602A"/>
    <w:rsid w:val="00C00390"/>
    <w:rsid w:val="00C044AE"/>
    <w:rsid w:val="00C05F7A"/>
    <w:rsid w:val="00C1284F"/>
    <w:rsid w:val="00C16143"/>
    <w:rsid w:val="00C16889"/>
    <w:rsid w:val="00C25DDE"/>
    <w:rsid w:val="00C263BB"/>
    <w:rsid w:val="00C27320"/>
    <w:rsid w:val="00C34EAD"/>
    <w:rsid w:val="00C36A69"/>
    <w:rsid w:val="00C51811"/>
    <w:rsid w:val="00C558CA"/>
    <w:rsid w:val="00C579EF"/>
    <w:rsid w:val="00C62FD8"/>
    <w:rsid w:val="00C67733"/>
    <w:rsid w:val="00C71C6D"/>
    <w:rsid w:val="00C71E73"/>
    <w:rsid w:val="00C72D6F"/>
    <w:rsid w:val="00C740B9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2109"/>
    <w:rsid w:val="00CC34ED"/>
    <w:rsid w:val="00CC4A78"/>
    <w:rsid w:val="00CD3C4B"/>
    <w:rsid w:val="00CD3FDD"/>
    <w:rsid w:val="00CD5405"/>
    <w:rsid w:val="00CD72B7"/>
    <w:rsid w:val="00CE0645"/>
    <w:rsid w:val="00CE0E15"/>
    <w:rsid w:val="00CE4207"/>
    <w:rsid w:val="00CF5062"/>
    <w:rsid w:val="00CF70B6"/>
    <w:rsid w:val="00D004AE"/>
    <w:rsid w:val="00D00F38"/>
    <w:rsid w:val="00D01000"/>
    <w:rsid w:val="00D1416E"/>
    <w:rsid w:val="00D14C6B"/>
    <w:rsid w:val="00D15FF6"/>
    <w:rsid w:val="00D1647B"/>
    <w:rsid w:val="00D21118"/>
    <w:rsid w:val="00D221A3"/>
    <w:rsid w:val="00D27644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876D0"/>
    <w:rsid w:val="00D92009"/>
    <w:rsid w:val="00DA17C6"/>
    <w:rsid w:val="00DB0927"/>
    <w:rsid w:val="00DB31F9"/>
    <w:rsid w:val="00DC3E13"/>
    <w:rsid w:val="00DD1E42"/>
    <w:rsid w:val="00DD67CF"/>
    <w:rsid w:val="00DE1B01"/>
    <w:rsid w:val="00DE1E1D"/>
    <w:rsid w:val="00DE4757"/>
    <w:rsid w:val="00DE6393"/>
    <w:rsid w:val="00DE6649"/>
    <w:rsid w:val="00E06D37"/>
    <w:rsid w:val="00E07109"/>
    <w:rsid w:val="00E10109"/>
    <w:rsid w:val="00E11DF7"/>
    <w:rsid w:val="00E170C8"/>
    <w:rsid w:val="00E23862"/>
    <w:rsid w:val="00E36191"/>
    <w:rsid w:val="00E37044"/>
    <w:rsid w:val="00E37F4A"/>
    <w:rsid w:val="00E42564"/>
    <w:rsid w:val="00E42ED7"/>
    <w:rsid w:val="00E45221"/>
    <w:rsid w:val="00E46DA0"/>
    <w:rsid w:val="00E54EC2"/>
    <w:rsid w:val="00E564EF"/>
    <w:rsid w:val="00E650E9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49EB"/>
    <w:rsid w:val="00EF5807"/>
    <w:rsid w:val="00EF5C61"/>
    <w:rsid w:val="00F02244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16E1"/>
    <w:rsid w:val="00F525B6"/>
    <w:rsid w:val="00F529B9"/>
    <w:rsid w:val="00F57BFD"/>
    <w:rsid w:val="00F60062"/>
    <w:rsid w:val="00F60474"/>
    <w:rsid w:val="00F60DE6"/>
    <w:rsid w:val="00F66F4B"/>
    <w:rsid w:val="00F71C35"/>
    <w:rsid w:val="00F73EBD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B7023"/>
    <w:rsid w:val="00FC3136"/>
    <w:rsid w:val="00FC32AA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158F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3" Type="http://schemas.openxmlformats.org/officeDocument/2006/relationships/header" Target="head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header" Target="header3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2020-06-04T02:35:00Z</dcterms:created>
  <dcterms:modified xsi:type="dcterms:W3CDTF">2020-06-04T02:35:00Z</dcterms:modified>
</cp:coreProperties>
</file>