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Question 4: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How will you handle the logging of processing workflow information, including detailed load statistics?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How this will guide the architecture: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Defining Logging Mechanisms:</w:t>
      </w:r>
      <w:r w:rsidDel="00000000" w:rsidR="00000000" w:rsidRPr="00000000">
        <w:rPr>
          <w:color w:val="1b1c1d"/>
          <w:rtl w:val="0"/>
        </w:rPr>
        <w:t xml:space="preserve"> We need to determine how to effectively log events, errors, and performance metrics throughout the file processing pipeline. This will involve: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Log Levels:</w:t>
      </w:r>
      <w:r w:rsidDel="00000000" w:rsidR="00000000" w:rsidRPr="00000000">
        <w:rPr>
          <w:color w:val="1b1c1d"/>
          <w:rtl w:val="0"/>
        </w:rPr>
        <w:t xml:space="preserve"> Defining different log levels (e.g., DEBUG, INFO, WARNING, ERROR) to control the amount of logged information.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Log Formats:</w:t>
      </w:r>
      <w:r w:rsidDel="00000000" w:rsidR="00000000" w:rsidRPr="00000000">
        <w:rPr>
          <w:color w:val="1b1c1d"/>
          <w:rtl w:val="0"/>
        </w:rPr>
        <w:t xml:space="preserve"> Choosing a suitable log format (e.g., plain text, JSON) for easy parsing and analysis.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Log Destinations:</w:t>
      </w:r>
      <w:r w:rsidDel="00000000" w:rsidR="00000000" w:rsidRPr="00000000">
        <w:rPr>
          <w:color w:val="1b1c1d"/>
          <w:rtl w:val="0"/>
        </w:rPr>
        <w:t xml:space="preserve"> Deciding where to store logs (e.g., file system, database, cloud-based logging services).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Proper logging is crucial for monitoring, debugging, and improving the performance of your file processing framework.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By addressing this question, we can start to think about how to integrate logging into your Hexagonal Architecture, ensuring that logging concerns are separated from the core domain logic.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