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That's an excellent idea! This approach can significantly improve the flexibility and maintainability of your framework. Here's how you can implement this concept: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1. Enhance ConfigService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240" w:hanging="360"/>
      </w:pPr>
      <w:r w:rsidDel="00000000" w:rsidR="00000000" w:rsidRPr="00000000">
        <w:rPr>
          <w:color w:val="1b1c1d"/>
          <w:rtl w:val="0"/>
        </w:rPr>
        <w:t xml:space="preserve">Modify ConfigService to accept a key (e.g., 'SRC_FILE_1') as an argument.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color w:val="1b1c1d"/>
          <w:rtl w:val="0"/>
        </w:rPr>
        <w:t xml:space="preserve">Implement the logic to retrieve the corresponding file/database metadata (input file path, output file path, validation rules, transformation rules, etc.) based on the provided key.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1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20" w:lineRule="auto"/>
        <w:ind w:left="240" w:right="120" w:firstLine="0"/>
        <w:rPr>
          <w:color w:val="575b5f"/>
          <w:shd w:fill="f0f4f9" w:val="clear"/>
        </w:rPr>
      </w:pPr>
      <w:r w:rsidDel="00000000" w:rsidR="00000000" w:rsidRPr="00000000">
        <w:rPr>
          <w:color w:val="575b5f"/>
          <w:shd w:fill="f0f4f9" w:val="clear"/>
          <w:rtl w:val="0"/>
        </w:rPr>
        <w:t xml:space="preserve">Python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 ConfigService: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get_file_metadata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(self, file_key: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str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) -&gt; dict: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"""</w:t>
        <w:br w:type="textWrapping"/>
        <w:t xml:space="preserve">        Fetches file/database metadata based on the provided key.</w:t>
        <w:br w:type="textWrapping"/>
        <w:br w:type="textWrapping"/>
        <w:t xml:space="preserve">        Args:</w:t>
        <w:br w:type="textWrapping"/>
        <w:t xml:space="preserve">            file_key: The key identifying the file/database metadata.</w:t>
        <w:br w:type="textWrapping"/>
        <w:br w:type="textWrapping"/>
        <w:t xml:space="preserve">        Returns:</w:t>
        <w:br w:type="textWrapping"/>
        <w:t xml:space="preserve">            A dictionary containing the metadata (input_file_path, output_file_path, </w:t>
        <w:br w:type="textWrapping"/>
        <w:t xml:space="preserve">            validation_rules, transformation_rules, etc.).</w:t>
        <w:br w:type="textWrapping"/>
        <w:t xml:space="preserve">        """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... implementation to fetch metadata based on file_key ...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2. Modify ProcessFileUseCase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240" w:hanging="360"/>
      </w:pPr>
      <w:r w:rsidDel="00000000" w:rsidR="00000000" w:rsidRPr="00000000">
        <w:rPr>
          <w:color w:val="1b1c1d"/>
          <w:rtl w:val="0"/>
        </w:rPr>
        <w:t xml:space="preserve">Adjust ProcessFileUseCase to accept the file_key as an argument.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color w:val="1b1c1d"/>
          <w:rtl w:val="0"/>
        </w:rPr>
        <w:t xml:space="preserve">Use the ConfigService to retrieve the metadata for the specified file.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color w:val="1b1c1d"/>
          <w:rtl w:val="0"/>
        </w:rPr>
        <w:t xml:space="preserve">Utilize the retrieved metadata to configure the reader, writer, transformer, and validator components.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1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20" w:lineRule="auto"/>
        <w:ind w:left="240" w:right="120" w:firstLine="0"/>
        <w:rPr>
          <w:color w:val="575b5f"/>
          <w:shd w:fill="f0f4f9" w:val="clear"/>
        </w:rPr>
      </w:pPr>
      <w:r w:rsidDel="00000000" w:rsidR="00000000" w:rsidRPr="00000000">
        <w:rPr>
          <w:color w:val="575b5f"/>
          <w:shd w:fill="f0f4f9" w:val="clear"/>
          <w:rtl w:val="0"/>
        </w:rPr>
        <w:t xml:space="preserve">Python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 ProcessFileUseCase: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__init__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(self, config_service: ConfigService, </w:t>
        <w:br w:type="textWrapping"/>
        <w:t xml:space="preserve">                 csv_reader: CSVReader, </w:t>
        <w:br w:type="textWrapping"/>
        <w:t xml:space="preserve">                 data_transformer: DataTransformer, </w:t>
        <w:br w:type="textWrapping"/>
        <w:t xml:space="preserve">                 data_validator: DataValidator, </w:t>
        <w:br w:type="textWrapping"/>
        <w:t xml:space="preserve">                 stats_collector: StatsCollector, </w:t>
        <w:br w:type="textWrapping"/>
        <w:t xml:space="preserve">                 logger: Logger, </w:t>
        <w:br w:type="textWrapping"/>
        <w:t xml:space="preserve">                 csv_writer: CSVWriter):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self.config_service = config_service</w:t>
        <w:br w:type="textWrapping"/>
        <w:t xml:space="preserve">        self.csv_reader = csv_reader</w:t>
        <w:br w:type="textWrapping"/>
        <w:t xml:space="preserve">        self.data_transformer = data_transformer</w:t>
        <w:br w:type="textWrapping"/>
        <w:t xml:space="preserve">        self.data_validator = data_validator</w:t>
        <w:br w:type="textWrapping"/>
        <w:t xml:space="preserve">        self.stats_collector = stats_collector</w:t>
        <w:br w:type="textWrapping"/>
        <w:t xml:space="preserve">        self.logger = logger</w:t>
        <w:br w:type="textWrapping"/>
        <w:t xml:space="preserve">        self.csv_writer = csv_writer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execute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(self, file_key: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str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) -&gt;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None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file_metadata = self.config_service.get_file_metadata(file_key) </w:t>
        <w:br w:type="textWrapping"/>
        <w:t xml:space="preserve">        input_file_path = file_metadata[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'input_file_path'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]</w:t>
        <w:br w:type="textWrapping"/>
        <w:t xml:space="preserve">        output_file_path = file_metadata[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'output_file_path'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]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... 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Configure data_transformer and data_validator 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using rules from file_metadata 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...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br w:type="textWrapping"/>
        <w:t xml:space="preserve">        data = self.csv_reader.read(input_file_path)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self.data_validator.validate(data):</w:t>
        <w:br w:type="textWrapping"/>
        <w:t xml:space="preserve">            transformed_data = self.data_transformer.transform(data)</w:t>
        <w:br w:type="textWrapping"/>
        <w:t xml:space="preserve">            stats = self.stats_collector.collect_stats(data)</w:t>
        <w:br w:type="textWrapping"/>
        <w:t xml:space="preserve">            self.logger.log(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f"Processed 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{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len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(data)}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 rows. Statistics: 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{stats}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)</w:t>
        <w:br w:type="textWrapping"/>
        <w:t xml:space="preserve">            self.csv_writer.write(transformed_data, output_file_path)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else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:</w:t>
        <w:br w:type="textWrapping"/>
        <w:t xml:space="preserve">            self.logger.log(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"Data validation failed."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, level=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'ERROR'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3. Modify main.py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hanging="360"/>
      </w:pPr>
      <w:r w:rsidDel="00000000" w:rsidR="00000000" w:rsidRPr="00000000">
        <w:rPr>
          <w:color w:val="1b1c1d"/>
          <w:rtl w:val="0"/>
        </w:rPr>
        <w:t xml:space="preserve">Pass the file_key to the execute() method of the ProcessFileUseCase.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1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20" w:lineRule="auto"/>
        <w:ind w:left="240" w:right="120" w:firstLine="0"/>
        <w:rPr>
          <w:color w:val="575b5f"/>
          <w:shd w:fill="f0f4f9" w:val="clear"/>
        </w:rPr>
      </w:pPr>
      <w:r w:rsidDel="00000000" w:rsidR="00000000" w:rsidRPr="00000000">
        <w:rPr>
          <w:color w:val="575b5f"/>
          <w:shd w:fill="f0f4f9" w:val="clear"/>
          <w:rtl w:val="0"/>
        </w:rPr>
        <w:t xml:space="preserve">Python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():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db_connection =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... establish database connection ...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config_service = DatabaseConfigService(db_connection) 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... other component initializations ...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use_case = ProcessFileUseCase(config_service, </w:t>
        <w:br w:type="textWrapping"/>
        <w:t xml:space="preserve">                                 csv_reader, </w:t>
        <w:br w:type="textWrapping"/>
        <w:t xml:space="preserve">                                 data_transformer, </w:t>
        <w:br w:type="textWrapping"/>
        <w:t xml:space="preserve">                                 data_validator, </w:t>
        <w:br w:type="textWrapping"/>
        <w:t xml:space="preserve">                                 stats_collector, </w:t>
        <w:br w:type="textWrapping"/>
        <w:t xml:space="preserve">                                 logger, </w:t>
        <w:br w:type="textWrapping"/>
        <w:t xml:space="preserve">                                 csv_writer)</w:t>
        <w:br w:type="textWrapping"/>
        <w:t xml:space="preserve">    use_case.execute(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"SRC_FILE_1"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) </w:t>
        <w:br w:type="textWrapping"/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Benefits: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Centralized Configuration:</w:t>
      </w:r>
      <w:r w:rsidDel="00000000" w:rsidR="00000000" w:rsidRPr="00000000">
        <w:rPr>
          <w:color w:val="1b1c1d"/>
          <w:rtl w:val="0"/>
        </w:rPr>
        <w:t xml:space="preserve"> All file-specific metadata is managed centrally within the ConfigService.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Flexibility:</w:t>
      </w:r>
      <w:r w:rsidDel="00000000" w:rsidR="00000000" w:rsidRPr="00000000">
        <w:rPr>
          <w:color w:val="1b1c1d"/>
          <w:rtl w:val="0"/>
        </w:rPr>
        <w:t xml:space="preserve"> Easily add, modify, or remove file processing configurations by updating the metadata in the configuration source.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Maintainability:</w:t>
      </w:r>
      <w:r w:rsidDel="00000000" w:rsidR="00000000" w:rsidRPr="00000000">
        <w:rPr>
          <w:color w:val="1b1c1d"/>
          <w:rtl w:val="0"/>
        </w:rPr>
        <w:t xml:space="preserve"> Improved maintainability by separating file-specific configurations from the core business logic.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Extensibility:</w:t>
      </w:r>
      <w:r w:rsidDel="00000000" w:rsidR="00000000" w:rsidRPr="00000000">
        <w:rPr>
          <w:color w:val="1b1c1d"/>
          <w:rtl w:val="0"/>
        </w:rPr>
        <w:t xml:space="preserve"> Easily extend the framework to handle different file processing scenarios by simply adding new entries to the metadata.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By incorporating this file_key mechanism, you can significantly enhance the flexibility, maintainability, and scalability of your Hexagonal Architecture-based file processing framework.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I hope this refined approach provides a more robust and adaptable solution for your project!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