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35" w:rsidRDefault="00CC2734"/>
    <w:p w:rsidR="00CB177B" w:rsidRDefault="00CB177B">
      <w:r w:rsidRPr="00C12C4D">
        <w:rPr>
          <w:b/>
          <w:color w:val="7030A0"/>
          <w:sz w:val="32"/>
          <w:szCs w:val="32"/>
        </w:rPr>
        <w:t>Who We Are</w:t>
      </w:r>
    </w:p>
    <w:p w:rsidR="00CB177B" w:rsidRDefault="00CB177B">
      <w:r>
        <w:rPr>
          <w:noProof/>
        </w:rPr>
        <w:drawing>
          <wp:inline distT="0" distB="0" distL="0" distR="0">
            <wp:extent cx="5943600" cy="4179094"/>
            <wp:effectExtent l="19050" t="0" r="0" b="0"/>
            <wp:docPr id="1" name="Picture 1" descr="C:\Users\WHYTE\Documents\LIVING THE EFFECTIVE LIFESTYLE 2017-2018\LIVING THE EFFECTIVE LIFESTYLE - PHOTOS, IMAGES &amp; VIDEOS\ajw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HYTE\Documents\LIVING THE EFFECTIVE LIFESTYLE 2017-2018\LIVING THE EFFECTIVE LIFESTYLE - PHOTOS, IMAGES &amp; VIDEOS\ajw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7B" w:rsidRPr="00516B4D" w:rsidRDefault="00CB177B" w:rsidP="00CB177B">
      <w:pPr>
        <w:spacing w:after="0" w:line="240" w:lineRule="auto"/>
        <w:rPr>
          <w:rFonts w:cstheme="minorHAnsi"/>
          <w:b/>
          <w:color w:val="000099"/>
          <w:sz w:val="28"/>
          <w:szCs w:val="28"/>
          <w:u w:val="single"/>
        </w:rPr>
      </w:pPr>
      <w:r w:rsidRPr="00516B4D">
        <w:rPr>
          <w:rFonts w:cstheme="minorHAnsi"/>
          <w:b/>
          <w:color w:val="000099"/>
          <w:sz w:val="28"/>
          <w:szCs w:val="28"/>
          <w:u w:val="single"/>
        </w:rPr>
        <w:t xml:space="preserve">Our Belief/Philosophy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Geese fly south because there's a </w:t>
      </w:r>
      <w:proofErr w:type="gramStart"/>
      <w:r w:rsidRPr="00E736A0">
        <w:rPr>
          <w:rFonts w:cstheme="minorHAnsi"/>
          <w:sz w:val="28"/>
          <w:szCs w:val="28"/>
        </w:rPr>
        <w:t>south,</w:t>
      </w:r>
      <w:proofErr w:type="gramEnd"/>
      <w:r w:rsidRPr="00E736A0">
        <w:rPr>
          <w:rFonts w:cstheme="minorHAnsi"/>
          <w:sz w:val="28"/>
          <w:szCs w:val="28"/>
        </w:rPr>
        <w:t xml:space="preserve"> individuals have an appetite for food because there's food. If there wasn't any south or food geese wouldn't fly there neither </w:t>
      </w:r>
      <w:proofErr w:type="gramStart"/>
      <w:r w:rsidRPr="00E736A0">
        <w:rPr>
          <w:rFonts w:cstheme="minorHAnsi"/>
          <w:sz w:val="28"/>
          <w:szCs w:val="28"/>
        </w:rPr>
        <w:t>will</w:t>
      </w:r>
      <w:proofErr w:type="gramEnd"/>
      <w:r w:rsidRPr="00E736A0">
        <w:rPr>
          <w:rFonts w:cstheme="minorHAnsi"/>
          <w:sz w:val="28"/>
          <w:szCs w:val="28"/>
        </w:rPr>
        <w:t xml:space="preserve"> an individual have an appetite.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We earnestly believe your life matters and means more than you've ascribed to it, </w:t>
      </w:r>
      <w:proofErr w:type="gramStart"/>
      <w:r w:rsidRPr="00E736A0">
        <w:rPr>
          <w:rFonts w:cstheme="minorHAnsi"/>
          <w:sz w:val="28"/>
          <w:szCs w:val="28"/>
        </w:rPr>
        <w:t>You</w:t>
      </w:r>
      <w:proofErr w:type="gramEnd"/>
      <w:r w:rsidRPr="00E736A0">
        <w:rPr>
          <w:rFonts w:cstheme="minorHAnsi"/>
          <w:sz w:val="28"/>
          <w:szCs w:val="28"/>
        </w:rPr>
        <w:t xml:space="preserve"> were crafted for an effective lifestyle and together we can help you make it count starting today.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516B4D" w:rsidRDefault="00CB177B" w:rsidP="00CB177B">
      <w:pPr>
        <w:spacing w:after="0" w:line="240" w:lineRule="auto"/>
        <w:rPr>
          <w:rFonts w:cstheme="minorHAnsi"/>
          <w:b/>
          <w:color w:val="000099"/>
          <w:sz w:val="28"/>
          <w:szCs w:val="28"/>
          <w:u w:val="single"/>
        </w:rPr>
      </w:pPr>
      <w:r w:rsidRPr="00516B4D">
        <w:rPr>
          <w:rFonts w:cstheme="minorHAnsi"/>
          <w:b/>
          <w:color w:val="000099"/>
          <w:sz w:val="28"/>
          <w:szCs w:val="28"/>
          <w:u w:val="single"/>
        </w:rPr>
        <w:t>Our Approach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lastRenderedPageBreak/>
        <w:t xml:space="preserve">Our proprietary coaching program, mentoring program, courses, workshops, books, and seminars provides simple yet practical tools and approach with the needed 1-on-1 support through the process.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Our approach to coaching is deeply rooted in our belief that every person on planet earth is born to accomplish something significant and to make a difference in their contributions to the society.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>However, for any individual or organization to experience the reason for being and attend their fullest productivity they will have to understand who they are as a person or organization, How they are wired and what specific assignment they are here to solve (what problems you are designed to solve)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As your coaching partners we are positioned to help each person firstly, </w:t>
      </w:r>
      <w:r w:rsidRPr="00516B4D">
        <w:rPr>
          <w:rFonts w:cstheme="minorHAnsi"/>
          <w:b/>
          <w:color w:val="000099"/>
          <w:sz w:val="36"/>
          <w:szCs w:val="36"/>
        </w:rPr>
        <w:t>ESTABLISH</w:t>
      </w:r>
      <w:r w:rsidRPr="00E736A0">
        <w:rPr>
          <w:rFonts w:cstheme="minorHAnsi"/>
          <w:sz w:val="28"/>
          <w:szCs w:val="28"/>
        </w:rPr>
        <w:t xml:space="preserve"> who they are, secondly to </w:t>
      </w:r>
      <w:r w:rsidRPr="00516B4D">
        <w:rPr>
          <w:rFonts w:cstheme="minorHAnsi"/>
          <w:b/>
          <w:color w:val="000099"/>
          <w:sz w:val="36"/>
          <w:szCs w:val="36"/>
        </w:rPr>
        <w:t>UNDERSTAND</w:t>
      </w:r>
      <w:r w:rsidRPr="00E736A0">
        <w:rPr>
          <w:rFonts w:cstheme="minorHAnsi"/>
          <w:sz w:val="28"/>
          <w:szCs w:val="28"/>
        </w:rPr>
        <w:t xml:space="preserve"> their uniqueness and how they are wired, thirdly, is to </w:t>
      </w:r>
      <w:r w:rsidRPr="00516B4D">
        <w:rPr>
          <w:rFonts w:cstheme="minorHAnsi"/>
          <w:b/>
          <w:color w:val="000099"/>
          <w:sz w:val="36"/>
          <w:szCs w:val="36"/>
        </w:rPr>
        <w:t>DISCOVER</w:t>
      </w:r>
      <w:r w:rsidRPr="00E736A0">
        <w:rPr>
          <w:rFonts w:cstheme="minorHAnsi"/>
          <w:sz w:val="28"/>
          <w:szCs w:val="28"/>
        </w:rPr>
        <w:t xml:space="preserve"> their God-given purpose, life's vision or assignment. With these the three legs that hold up the stool, they can be </w:t>
      </w:r>
      <w:r w:rsidRPr="00516B4D">
        <w:rPr>
          <w:rFonts w:cstheme="minorHAnsi"/>
          <w:b/>
          <w:color w:val="000099"/>
          <w:sz w:val="28"/>
          <w:szCs w:val="28"/>
        </w:rPr>
        <w:t>CLEAR</w:t>
      </w:r>
      <w:r w:rsidRPr="00E736A0">
        <w:rPr>
          <w:rFonts w:cstheme="minorHAnsi"/>
          <w:sz w:val="28"/>
          <w:szCs w:val="28"/>
        </w:rPr>
        <w:t xml:space="preserve"> about the future they desire to accomplish, </w:t>
      </w:r>
      <w:r w:rsidRPr="00516B4D">
        <w:rPr>
          <w:rFonts w:cstheme="minorHAnsi"/>
          <w:b/>
          <w:color w:val="000099"/>
          <w:sz w:val="28"/>
          <w:szCs w:val="28"/>
        </w:rPr>
        <w:t>CRAFT</w:t>
      </w:r>
      <w:r w:rsidRPr="00E736A0">
        <w:rPr>
          <w:rFonts w:cstheme="minorHAnsi"/>
          <w:sz w:val="28"/>
          <w:szCs w:val="28"/>
        </w:rPr>
        <w:t xml:space="preserve"> a well-defined plan of action, and </w:t>
      </w:r>
      <w:r w:rsidRPr="00516B4D">
        <w:rPr>
          <w:rFonts w:cstheme="minorHAnsi"/>
          <w:b/>
          <w:color w:val="000099"/>
          <w:sz w:val="28"/>
          <w:szCs w:val="28"/>
        </w:rPr>
        <w:t>IMPLEMENT</w:t>
      </w:r>
      <w:r w:rsidRPr="00E736A0">
        <w:rPr>
          <w:rFonts w:cstheme="minorHAnsi"/>
          <w:sz w:val="28"/>
          <w:szCs w:val="28"/>
        </w:rPr>
        <w:t xml:space="preserve"> the plan with pinpoint accuracy, support, and partnerships.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Then can they truly live intentionally, move forward with great momentum, clarity, and vision; be happier, more productive and live a truly fulfilling life. </w:t>
      </w:r>
    </w:p>
    <w:p w:rsidR="00CB177B" w:rsidRPr="00E736A0" w:rsidRDefault="00CB177B" w:rsidP="00CB177B">
      <w:pPr>
        <w:spacing w:after="0" w:line="240" w:lineRule="auto"/>
        <w:rPr>
          <w:rFonts w:cstheme="minorHAnsi"/>
          <w:sz w:val="28"/>
          <w:szCs w:val="28"/>
        </w:rPr>
      </w:pPr>
      <w:r w:rsidRPr="00E736A0">
        <w:rPr>
          <w:rFonts w:cstheme="minorHAnsi"/>
          <w:sz w:val="28"/>
          <w:szCs w:val="28"/>
        </w:rPr>
        <w:t xml:space="preserve"> </w:t>
      </w:r>
    </w:p>
    <w:p w:rsidR="00CB177B" w:rsidRPr="00516B4D" w:rsidRDefault="00CB177B" w:rsidP="00CB177B">
      <w:pPr>
        <w:spacing w:after="0" w:line="240" w:lineRule="auto"/>
        <w:rPr>
          <w:rFonts w:cstheme="minorHAnsi"/>
          <w:color w:val="000099"/>
          <w:sz w:val="28"/>
          <w:szCs w:val="28"/>
        </w:rPr>
      </w:pPr>
      <w:r w:rsidRPr="00516B4D">
        <w:rPr>
          <w:rFonts w:cstheme="minorHAnsi"/>
          <w:color w:val="000099"/>
          <w:sz w:val="28"/>
          <w:szCs w:val="28"/>
        </w:rPr>
        <w:t>... Something we call "</w:t>
      </w:r>
      <w:r w:rsidRPr="00516B4D">
        <w:rPr>
          <w:rFonts w:cstheme="minorHAnsi"/>
          <w:b/>
          <w:color w:val="000099"/>
          <w:sz w:val="28"/>
          <w:szCs w:val="28"/>
        </w:rPr>
        <w:t>Living the Effective Lifestyle</w:t>
      </w:r>
      <w:r w:rsidRPr="00516B4D">
        <w:rPr>
          <w:rFonts w:cstheme="minorHAnsi"/>
          <w:color w:val="000099"/>
          <w:sz w:val="28"/>
          <w:szCs w:val="28"/>
        </w:rPr>
        <w:t>"</w:t>
      </w:r>
    </w:p>
    <w:p w:rsidR="00CB177B" w:rsidRDefault="00CB177B"/>
    <w:p w:rsidR="00CB177B" w:rsidRDefault="00CB177B"/>
    <w:sectPr w:rsidR="00CB177B" w:rsidSect="0088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177B"/>
    <w:rsid w:val="00383CF8"/>
    <w:rsid w:val="00510EF0"/>
    <w:rsid w:val="00886EC5"/>
    <w:rsid w:val="00CB177B"/>
    <w:rsid w:val="00CC2734"/>
    <w:rsid w:val="00E43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1562</Characters>
  <Application>Microsoft Office Word</Application>
  <DocSecurity>0</DocSecurity>
  <Lines>13</Lines>
  <Paragraphs>3</Paragraphs>
  <ScaleCrop>false</ScaleCrop>
  <Company>Toshiba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WHYTE</dc:creator>
  <cp:lastModifiedBy>XTHAFFERS OUTSOURCING</cp:lastModifiedBy>
  <cp:revision>2</cp:revision>
  <dcterms:created xsi:type="dcterms:W3CDTF">2017-12-13T10:11:00Z</dcterms:created>
  <dcterms:modified xsi:type="dcterms:W3CDTF">2017-12-13T10:11:00Z</dcterms:modified>
</cp:coreProperties>
</file>