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Team E Implementation Task Backlog</w:t>
      </w:r>
    </w:p>
    <w:p>
      <w:r>
        <w:t>CareConnect — Ordered by importance and dependencies</w:t>
      </w:r>
    </w:p>
    <w:p>
      <w:r>
        <w:t>Consolidates implementation tasks from all Team E research documents. Tasks earlier in the document unblock everything below them.</w:t>
      </w:r>
    </w:p>
    <w:p>
      <w:r>
        <w:t>Legend — Owner: A = Team A (video/summaries/Bedrock), E = Team E (Ask AI/safety/retrieval), P = Platform/infra, SUM = Summaries workstream, FE = Frontend.</w:t>
      </w:r>
    </w:p>
    <w:p>
      <w:r>
        <w:rPr>
          <w:highlight w:val="yellow"/>
        </w:rPr>
        <w:t>Yellow highlights mark critical-path or safety-blocking items.</w:t>
      </w:r>
    </w:p>
    <w:p/>
    <w:p>
      <w:pPr>
        <w:pStyle w:val="Heading1"/>
      </w:pPr>
      <w:r>
        <w:t>1. Executive Overview</w:t>
      </w:r>
    </w:p>
    <w:p>
      <w:r>
        <w:t>Eight research documents identified gaps between Team E SRS/TDD requirements and the current codebase (post origin/main baseline). This backlog organizes ~50 tasks into nine tiers. Tier 0–2 are foundation work; Tier 3–5 build the Ask AI data path; Tier 6–7 add safety and voice; Tier 8 covers resilience and test automation.</w:t>
      </w:r>
    </w:p>
    <w:p>
      <w:pPr>
        <w:pStyle w:val="ListBullet"/>
      </w:pPr>
      <w:r>
        <w:rPr>
          <w:highlight w:val="yellow"/>
        </w:rPr>
        <w:t>Do not ship patient-facing Ask AI without RetrievalScopeService (2.1) and Safety/HITL (6.1–6.3).</w:t>
      </w:r>
    </w:p>
    <w:p>
      <w:pPr>
        <w:pStyle w:val="ListBullet"/>
      </w:pPr>
      <w:r>
        <w:rPr>
          <w:highlight w:val="yellow"/>
        </w:rPr>
        <w:t>Lock unified summary_json (1.1) and retrieval_index_chunk (1.5) before parallel indexing work.</w:t>
      </w:r>
    </w:p>
    <w:p>
      <w:pPr>
        <w:pStyle w:val="ListBullet"/>
      </w:pPr>
      <w:r>
        <w:t>Medication timeline (FR-AI-11) is derived indexing + query planning — not a separate retrieval system.</w:t>
      </w:r>
    </w:p>
    <w:p>
      <w:pPr>
        <w:pStyle w:val="ListBullet"/>
      </w:pPr>
      <w:r>
        <w:t>Voice query reuses the text Ask AI gateway after Tier 5 and Tier 6 are in place.</w:t>
      </w:r>
    </w:p>
    <w:p>
      <w:pPr>
        <w:pStyle w:val="ListBullet"/>
      </w:pPr>
      <w:r>
        <w:rPr>
          <w:highlight w:val="yellow"/>
        </w:rPr>
        <w:t>Team A coupling (summaries, sentiment, IAM, transcripts) is the main external dependency for Team E.</w:t>
      </w:r>
    </w:p>
    <w:p>
      <w:pPr>
        <w:pStyle w:val="Heading2"/>
      </w:pPr>
      <w:r>
        <w:t>1.1 Source research documents</w:t>
      </w:r>
    </w:p>
    <w:p>
      <w:pPr>
        <w:pStyle w:val="ListBullet"/>
      </w:pPr>
      <w:r>
        <w:t>docs/Call_Transcript_Retrieval_Review.docx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docs/Ask_AI_Upstream_Pipeline_Call_Visit_Summaries.docx</w:t>
      </w:r>
    </w:p>
    <w:p>
      <w:pPr>
        <w:pStyle w:val="ListBullet"/>
      </w:pPr>
      <w:r>
        <w:t>docs/RBAC_Scoped_Retrieval_Source_Types.docx</w:t>
      </w:r>
    </w:p>
    <w:p>
      <w:pPr>
        <w:pStyle w:val="ListBullet"/>
      </w:pPr>
      <w:r>
        <w:t>docs/Voice_Query_Path_and_STT_Framework_Dependencies.docx</w:t>
      </w:r>
    </w:p>
    <w:p>
      <w:pPr>
        <w:pStyle w:val="ListBullet"/>
      </w:pPr>
      <w:r>
        <w:t>docs/Medication_Timeline_Retrieval_FR-AI-11.docx</w:t>
      </w:r>
    </w:p>
    <w:p>
      <w:pPr>
        <w:pStyle w:val="ListBullet"/>
      </w:pPr>
      <w:r>
        <w:t>docs/HITL_Tier1_Tier2_Escalation_and_Hold_Release_Workflow.docx</w:t>
      </w:r>
    </w:p>
    <w:p>
      <w:pPr>
        <w:pStyle w:val="ListBullet"/>
      </w:pPr>
      <w:r>
        <w:t>docs/LLM_Provider_Abstraction_Bedrock_TeamA_BAA_Fallback.docx</w:t>
      </w:r>
    </w:p>
    <w:p>
      <w:pPr>
        <w:pStyle w:val="Heading1"/>
      </w:pPr>
      <w:r>
        <w:t>2. Tier 0 — Platform Prerequisites</w:t>
      </w:r>
    </w:p>
    <w:p>
      <w:r>
        <w:rPr>
          <w:b/>
        </w:rPr>
        <w:t>Blocks production AI everywhere. Complete before scaling Ask AI or summary features.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research doc(s)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0.1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Extend ECS IAM for Claude inference-profile ARNs (not only Nova Lite/Pro)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P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LLM Provider Abstraction</w:t>
            </w:r>
          </w:p>
        </w:tc>
      </w:tr>
      <w:tr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Unify LLM config: single policy; prod guardrail blocking DeepSeek/OpenRouter for PHI</w:t>
            </w:r>
          </w:p>
        </w:tc>
        <w:tc>
          <w:tcPr>
            <w:tcW w:type="dxa" w:w="1728"/>
          </w:tcPr>
          <w:p>
            <w:r>
              <w:t>E/P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LLM Provider Abstraction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0.3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Introduce LlmRouter / extend AIServiceFactory: Bedrock primary → in-account failover → dev mock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E (+A)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0.1, 0.2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LLM Provider Abstraction</w:t>
            </w:r>
          </w:p>
        </w:tc>
      </w:tr>
      <w:tr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Refactor BedrockSentimentService to use shared router (not direct BedrockRuntimeClient)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LLM Provider Abstraction; Ask AI Upstream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Persist provider + model_version on call_summaries and chat audit rows</w:t>
            </w:r>
          </w:p>
        </w:tc>
        <w:tc>
          <w:tcPr>
            <w:tcW w:type="dxa" w:w="1728"/>
          </w:tcPr>
          <w:p>
            <w:r>
              <w:t>A/E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LLM Provider Abstraction; Ask AI Upstream</w:t>
            </w:r>
          </w:p>
        </w:tc>
      </w:tr>
      <w:tr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Fix AIChatService bean wiring — conditional @Primary; Bedrock vs mock never collide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LLM Provider Abstraction</w:t>
            </w:r>
          </w:p>
        </w:tc>
      </w:tr>
    </w:tbl>
    <w:p>
      <w:pPr>
        <w:pStyle w:val="Heading1"/>
      </w:pPr>
      <w:r>
        <w:t>3. Tier 1 — Lock Shared Contracts</w:t>
      </w:r>
    </w:p>
    <w:p>
      <w:r>
        <w:rPr>
          <w:b/>
        </w:rPr>
        <w:t>Blocks indexing, medication timeline, and Ask AI retrieval. Schema lock is TDD R4 mitigation.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research doc(s)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Lock unified summary_json schema (careInstructions, conditions, SOAP, citations, episodeType)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A/SUM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Ask AI Upstream; Medication Timeline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Upgrade Bedrock summary prompt/parser to emit full contract (not reduced subset)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Medication Timeline; Ask AI Upstream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Schema validation on summary write — reject meds missing status/effectiveDate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Medication Timeline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Create visit_summaries table + VisitSummaryService mirroring call_summaries</w:t>
            </w:r>
          </w:p>
        </w:tc>
        <w:tc>
          <w:tcPr>
            <w:tcW w:type="dxa" w:w="1728"/>
          </w:tcPr>
          <w:p>
            <w:r>
              <w:t>P/SUM</w:t>
            </w:r>
          </w:p>
        </w:tc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Ask AI Upstream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Define and migrate retrieval_index_chunk (pgvector + tsvector, patient_id, record_type)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P/E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Hybrid Retrieval; RBAC; Medication Timeline</w:t>
            </w:r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Enable pgvector extension + embedding dimension (1536) in Flyway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Hybrid Retrieval</w:t>
            </w:r>
          </w:p>
        </w:tc>
      </w:tr>
    </w:tbl>
    <w:p>
      <w:pPr>
        <w:pStyle w:val="Heading1"/>
      </w:pPr>
      <w:r>
        <w:t>4. Tier 2 — RBAC &amp; Retrieval Scope</w:t>
      </w:r>
    </w:p>
    <w:p>
      <w:r>
        <w:rPr>
          <w:b/>
        </w:rPr>
        <w:t>Must precede any retrieval or Ask AI that returns patient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research doc(s)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Implement RetrievalScopeService — patient/caregiver/family + consent (REQ-SC-7/8)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RBAC Scoped Retrieval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Grant USE_AI_FEATURES to PATIENT; fix symptom permission gaps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Voice Query; RBAC Scoped Retrieval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Index all chunks with patient_id; enforce patient filter on every query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1.5, 2.1</w:t>
            </w:r>
          </w:p>
        </w:tc>
        <w:tc>
          <w:tcPr>
            <w:tcW w:type="dxa" w:w="1728"/>
          </w:tcPr>
          <w:p>
            <w:r>
              <w:t>RBAC Scoped Retrieval</w:t>
            </w:r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Add caregiver_visibility on summary rows; exclude restricted chunks for caregivers</w:t>
            </w:r>
          </w:p>
        </w:tc>
        <w:tc>
          <w:tcPr>
            <w:tcW w:type="dxa" w:w="1728"/>
          </w:tcPr>
          <w:p>
            <w:r>
              <w:t>A/E</w:t>
            </w:r>
          </w:p>
        </w:tc>
        <w:tc>
          <w:tcPr>
            <w:tcW w:type="dxa" w:w="1728"/>
          </w:tcPr>
          <w:p>
            <w:r>
              <w:t>1.4, 2.1</w:t>
            </w:r>
          </w:p>
        </w:tc>
        <w:tc>
          <w:tcPr>
            <w:tcW w:type="dxa" w:w="1728"/>
          </w:tcPr>
          <w:p>
            <w:r>
              <w:t>RBAC Scoped Retrieval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Scope USPS mail by mailbox owner → patient; allow patient retrieval of own mail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RBAC Scoped Retrieval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2.6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403 + audit on cross-patient / unauthorized source access (no AI output)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RBAC Scoped Retrieval; HITL</w:t>
            </w:r>
          </w:p>
        </w:tc>
      </w:tr>
    </w:tbl>
    <w:p>
      <w:pPr>
        <w:pStyle w:val="Heading1"/>
      </w:pPr>
      <w:r>
        <w:t>5. Tier 3 — Transcript &amp; Upstream Pipeline</w:t>
      </w:r>
    </w:p>
    <w:p>
      <w:r>
        <w:rPr>
          <w:b/>
        </w:rPr>
        <w:t>Feeds the retrieval index with complete transcript and summary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research doc(s)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Composite DB index on call_transcript_segments (call_id, start_ms, occurred_at)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Call Transcript Retrieval Review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Reliable transcript ingest — client segments + post-call Transcribe; fix S3 null in dev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Call Transcript Retrieval Review</w:t>
            </w:r>
          </w:p>
        </w:tc>
      </w:tr>
      <w:tr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Summary regen hook when post-call transcription completes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Call Transcript Retrieval; Voice Query</w:t>
            </w:r>
          </w:p>
        </w:tc>
      </w:tr>
      <w:tr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Emit SUMMARY_CREATED / TRANSCRIPT_INDEXED events (or polling job) for indexer</w:t>
            </w:r>
          </w:p>
        </w:tc>
        <w:tc>
          <w:tcPr>
            <w:tcW w:type="dxa" w:w="1728"/>
          </w:tcPr>
          <w:p>
            <w:r>
              <w:t>A/E</w:t>
            </w:r>
          </w:p>
        </w:tc>
        <w:tc>
          <w:tcPr>
            <w:tcW w:type="dxa" w:w="1728"/>
          </w:tcPr>
          <w:p>
            <w:r>
              <w:t>1.2, 3.2</w:t>
            </w:r>
          </w:p>
        </w:tc>
        <w:tc>
          <w:tcPr>
            <w:tcW w:type="dxa" w:w="1728"/>
          </w:tcPr>
          <w:p>
            <w:r>
              <w:t>Hybrid Retrieval; Ask AI Upstream</w:t>
            </w:r>
          </w:p>
        </w:tc>
      </w:tr>
      <w:tr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Single chunker for call + visit summaries (same inner JSON, different envelope)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1.1, 1.4</w:t>
            </w:r>
          </w:p>
        </w:tc>
        <w:tc>
          <w:tcPr>
            <w:tcW w:type="dxa" w:w="1728"/>
          </w:tcPr>
          <w:p>
            <w:r>
              <w:t>Ask AI Upstream; Hybrid Retrieval</w:t>
            </w:r>
          </w:p>
        </w:tc>
      </w:tr>
    </w:tbl>
    <w:p>
      <w:pPr>
        <w:pStyle w:val="Heading1"/>
      </w:pPr>
      <w:r>
        <w:t>6. Tier 4 — Indexing Pipeline</w:t>
      </w:r>
    </w:p>
    <w:p>
      <w:r>
        <w:rPr>
          <w:b/>
        </w:rPr>
        <w:t>Blocks grounded Ask AI answers with citations.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research doc(s)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4.1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RetrievalIndexService — ingest per record type (TRANSCRIPT, SUMMARY, DOCUMENT, NOTE, USPS)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1.5, 2.3, 3.4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Hybrid Retrieval; RBAC</w:t>
            </w:r>
          </w:p>
        </w:tc>
      </w:tr>
      <w:tr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FTS: maintain search_vector via trigger or application on insert/update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Hybrid Retrieval</w:t>
            </w:r>
          </w:p>
        </w:tc>
      </w:tr>
      <w:tr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Embeddings: batch embed chunk_text via Bedrock Titan or approved embed model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0.3, 4.1</w:t>
            </w:r>
          </w:p>
        </w:tc>
        <w:tc>
          <w:tcPr>
            <w:tcW w:type="dxa" w:w="1728"/>
          </w:tcPr>
          <w:p>
            <w:r>
              <w:t>Hybrid Retrieval</w:t>
            </w:r>
          </w:p>
        </w:tc>
      </w:tr>
      <w:tr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Embedding backfill worker + optional SchemaPatchRunner NULL-embedding partial index (no Flyway at deploy)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4.1–4.3, 3.2</w:t>
            </w:r>
          </w:p>
        </w:tc>
        <w:tc>
          <w:tcPr>
            <w:tcW w:type="dxa" w:w="1728"/>
          </w:tcPr>
          <w:p>
            <w:r>
              <w:t>Hybrid Retrieval; Transcript Review</w:t>
            </w:r>
          </w:p>
        </w:tc>
      </w:tr>
      <w:tr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Derived index MEDICATION_TIMELINE_EVENT from careInstructions type=medication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1.2, 4.1</w:t>
            </w:r>
          </w:p>
        </w:tc>
        <w:tc>
          <w:tcPr>
            <w:tcW w:type="dxa" w:w="1728"/>
          </w:tcPr>
          <w:p>
            <w:r>
              <w:t>Medication Timeline FR-AI-11</w:t>
            </w:r>
          </w:p>
        </w:tc>
      </w:tr>
      <w:tr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Medication name normalization at index time (RxNorm or alias list)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Medication Timeline FR-AI-11</w:t>
            </w:r>
          </w:p>
        </w:tc>
      </w:tr>
    </w:tbl>
    <w:p>
      <w:r>
        <w:t>Task 4.4 deliverables: ChunkEmbeddingBackfillWorker scheduled poll, findMissingEmbeddingsForBackfill / countMissingEmbeddingsForBackfill repository queries, careconnect.embedding.backfill.* properties, and reuse of ChunkEmbeddingService.embedAndPersist. Optional DBA follow-up (not blocking MVP): SchemaPatchRunner partial index idx_retrieval_chunk_embedding_null_backfill (reference SQL V2607161317) when NULL-embedding backlog is large. No Flyway at ECS deploy.</w:t>
      </w:r>
    </w:p>
    <w:p>
      <w:r>
        <w:rPr>
          <w:b/>
        </w:rPr>
        <w:t>Core Team E deliverable — records-grounded Ask 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research doc(s)</w:t>
            </w:r>
          </w:p>
        </w:tc>
      </w:tr>
      <w:tr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HybridRetrievalService — scoped prefilter → FTS + vector → RRF → top-k citations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2.1, 4.1–4.3</w:t>
            </w:r>
          </w:p>
        </w:tc>
        <w:tc>
          <w:tcPr>
            <w:tcW w:type="dxa" w:w="1728"/>
          </w:tcPr>
          <w:p>
            <w:r>
              <w:t>Hybrid Retrieval</w:t>
            </w:r>
          </w:p>
        </w:tc>
      </w:tr>
      <w:tr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Medication intent planner — prefilter MEDICATION_TIMELINE_EVENT (FR-AI-11)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4.5, 5.1</w:t>
            </w:r>
          </w:p>
        </w:tc>
        <w:tc>
          <w:tcPr>
            <w:tcW w:type="dxa" w:w="1728"/>
          </w:tcPr>
          <w:p>
            <w:r>
              <w:t>Medication Timeline FR-AI-11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5.3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POST /api/ai/ask — JWT, scope, retrieval, prompt, min-necessary context (FR-AI-9)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5.1, 2.1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Hybrid Retrieval; Ask AI Upstream</w:t>
            </w:r>
          </w:p>
        </w:tc>
      </w:tr>
      <w:tr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Re-wire MedicalContextService into Bedrock path (replace raw-message-only chat)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Ask AI Upstream; LLM Abstraction</w:t>
            </w:r>
          </w:p>
        </w:tc>
      </w:tr>
      <w:tr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Citation builder — type, id, excerpt, deep link (FR-AI-2)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Hybrid Retrieval; RBAC</w:t>
            </w:r>
          </w:p>
        </w:tc>
      </w:tr>
      <w:tr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No-records path — explicit message; no general medical answer (FR-AI-2)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Hybrid Retrieval</w:t>
            </w:r>
          </w:p>
        </w:tc>
      </w:tr>
      <w:tr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Flutter Ask AI screen — citations, disclaimer, confirm-with-provider prompt</w:t>
            </w:r>
          </w:p>
        </w:tc>
        <w:tc>
          <w:tcPr>
            <w:tcW w:type="dxa" w:w="1728"/>
          </w:tcPr>
          <w:p>
            <w:r>
              <w:t>E/FE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Ask AI Upstream; HITL</w:t>
            </w:r>
          </w:p>
        </w:tc>
      </w:tr>
      <w:tr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Deprecate PatientContextRetrievalService stub; single hybrid path only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Ask AI Upstream</w:t>
            </w:r>
          </w:p>
        </w:tc>
      </w:tr>
    </w:tbl>
    <w:p>
      <w:pPr>
        <w:pStyle w:val="Heading1"/>
      </w:pPr>
      <w:r>
        <w:t>8. Tier 6 — Safety, Consent &amp; HITL</w:t>
      </w:r>
    </w:p>
    <w:p>
      <w:r>
        <w:rPr>
          <w:b/>
        </w:rPr>
        <w:t>Must wrap delivery before patient-facing rollout. Tier 2 hold is an SRS hard requirement.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research doc(s)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6.1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SafetyValidationService + TierClassifier (SRS Table 8 rules)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HITL Tier 1–2 Escalation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6.2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held_item schema + HITL queue API (PENDING → APPROVED/REJECTED)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6.1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HITL Tier 1–2 Escalation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6.3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Integrate SCC-3 steps 11–16 into Ask AI gateway — tier assign → hold or deliver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5.3, 6.1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HITL; Hybrid Retrieval</w:t>
            </w:r>
          </w:p>
        </w:tc>
      </w:tr>
      <w:tr>
        <w:tc>
          <w:tcPr>
            <w:tcW w:type="dxa" w:w="1728"/>
          </w:tcPr>
          <w:p>
            <w:r>
              <w:t>6.4</w:t>
            </w:r>
          </w:p>
        </w:tc>
        <w:tc>
          <w:tcPr>
            <w:tcW w:type="dxa" w:w="1728"/>
          </w:tcPr>
          <w:p>
            <w:r>
              <w:t>Human Reviewer role + release/reject endpoints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HITL Tier 1–2 Escalation</w:t>
            </w:r>
          </w:p>
        </w:tc>
      </w:tr>
      <w:tr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Client held-state UX — review message + poll/WebSocket until release</w:t>
            </w:r>
          </w:p>
        </w:tc>
        <w:tc>
          <w:tcPr>
            <w:tcW w:type="dxa" w:w="1728"/>
          </w:tcPr>
          <w:p>
            <w:r>
              <w:t>E/FE</w:t>
            </w:r>
          </w:p>
        </w:tc>
        <w:tc>
          <w:tcPr>
            <w:tcW w:type="dxa" w:w="1728"/>
          </w:tcPr>
          <w:p>
            <w:r>
              <w:t>6.2, 6.3</w:t>
            </w:r>
          </w:p>
        </w:tc>
        <w:tc>
          <w:tcPr>
            <w:tcW w:type="dxa" w:w="1728"/>
          </w:tcPr>
          <w:p>
            <w:r>
              <w:t>HITL Tier 1–2 Escalation</w:t>
            </w:r>
          </w:p>
        </w:tc>
      </w:tr>
      <w:tr>
        <w:tc>
          <w:tcPr>
            <w:tcW w:type="dxa" w:w="1728"/>
          </w:tcPr>
          <w:p>
            <w:r>
              <w:t>6.6</w:t>
            </w:r>
          </w:p>
        </w:tc>
        <w:tc>
          <w:tcPr>
            <w:tcW w:type="dxa" w:w="1728"/>
          </w:tcPr>
          <w:p>
            <w:r>
              <w:t>Confirmation workflow — approve once / session / decline (REQ-SC-5/6)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HITL Tier 1–2 Escalation</w:t>
            </w:r>
          </w:p>
        </w:tc>
      </w:tr>
      <w:tr>
        <w:tc>
          <w:tcPr>
            <w:tcW w:type="dxa" w:w="1728"/>
          </w:tcPr>
          <w:p>
            <w:r>
              <w:t>6.7</w:t>
            </w:r>
          </w:p>
        </w:tc>
        <w:tc>
          <w:tcPr>
            <w:tcW w:type="dxa" w:w="1728"/>
          </w:tcPr>
          <w:p>
            <w:r>
              <w:t>Extend HITL to summary items — med-change confirm (FR-SUM-4)</w:t>
            </w:r>
          </w:p>
        </w:tc>
        <w:tc>
          <w:tcPr>
            <w:tcW w:type="dxa" w:w="1728"/>
          </w:tcPr>
          <w:p>
            <w:r>
              <w:t>E/A</w:t>
            </w:r>
          </w:p>
        </w:tc>
        <w:tc>
          <w:tcPr>
            <w:tcW w:type="dxa" w:w="1728"/>
          </w:tcPr>
          <w:p>
            <w:r>
              <w:t>6.1, 1.2</w:t>
            </w:r>
          </w:p>
        </w:tc>
        <w:tc>
          <w:tcPr>
            <w:tcW w:type="dxa" w:w="1728"/>
          </w:tcPr>
          <w:p>
            <w:r>
              <w:t>HITL; Medication Timeline</w:t>
            </w:r>
          </w:p>
        </w:tc>
      </w:tr>
      <w:tr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Immutable audit ledger — query, tier, hold, release, citations (REQ-SC-9)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HITL; RBAC</w:t>
            </w:r>
          </w:p>
        </w:tc>
      </w:tr>
    </w:tbl>
    <w:p>
      <w:pPr>
        <w:pStyle w:val="Heading1"/>
      </w:pPr>
      <w:r>
        <w:t>9. Tier 7 — Voice Query &amp; STT</w:t>
      </w:r>
    </w:p>
    <w:p>
      <w:r>
        <w:rPr>
          <w:b/>
        </w:rPr>
        <w:t>After text Ask AI and safety gateway are working.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research doc(s)</w:t>
            </w:r>
          </w:p>
        </w:tc>
      </w:tr>
      <w:tr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Mic on Ask AI → speech_to_text → existing text pipeline</w:t>
            </w:r>
          </w:p>
        </w:tc>
        <w:tc>
          <w:tcPr>
            <w:tcW w:type="dxa" w:w="1728"/>
          </w:tcPr>
          <w:p>
            <w:r>
              <w:t>E/FE</w:t>
            </w:r>
          </w:p>
        </w:tc>
        <w:tc>
          <w:tcPr>
            <w:tcW w:type="dxa" w:w="1728"/>
          </w:tcPr>
          <w:p>
            <w:r>
              <w:t>5.3, 2.2</w:t>
            </w:r>
          </w:p>
        </w:tc>
        <w:tc>
          <w:tcPr>
            <w:tcW w:type="dxa" w:w="1728"/>
          </w:tcPr>
          <w:p>
            <w:r>
              <w:t>Voice Query Path</w:t>
            </w:r>
          </w:p>
        </w:tc>
      </w:tr>
      <w:tr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Document STT ownership — Chime live vs post-call Transcribe vs client STT</w:t>
            </w:r>
          </w:p>
        </w:tc>
        <w:tc>
          <w:tcPr>
            <w:tcW w:type="dxa" w:w="1728"/>
          </w:tcPr>
          <w:p>
            <w:r>
              <w:t>A/E</w:t>
            </w:r>
          </w:p>
        </w:tc>
        <w:tc>
          <w:tcPr>
            <w:tcW w:type="dxa" w:w="1728"/>
          </w:tcPr>
          <w:p>
            <w:r>
              <w:t>3.2, 3.3</w:t>
            </w:r>
          </w:p>
        </w:tc>
        <w:tc>
          <w:tcPr>
            <w:tcW w:type="dxa" w:w="1728"/>
          </w:tcPr>
          <w:p>
            <w:r>
              <w:t>Voice Query; Transcript Review</w:t>
            </w:r>
          </w:p>
        </w:tc>
      </w:tr>
      <w:tr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Voice path through same SCC-3 — RBAC → retrieval → safety → HITL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5.3, 6.3, 7.1</w:t>
            </w:r>
          </w:p>
        </w:tc>
        <w:tc>
          <w:tcPr>
            <w:tcW w:type="dxa" w:w="1728"/>
          </w:tcPr>
          <w:p>
            <w:r>
              <w:t>Voice Query; HITL</w:t>
            </w:r>
          </w:p>
        </w:tc>
      </w:tr>
    </w:tbl>
    <w:p>
      <w:pPr>
        <w:pStyle w:val="Heading1"/>
      </w:pPr>
      <w:r>
        <w:t>10. Tier 8 — Resilience, Ops &amp; Test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research doc(s)</w:t>
            </w:r>
          </w:p>
        </w:tc>
      </w:tr>
      <w:tr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Bedrock throttling: exponential backoff + retry queue (SRS UC-SUM 2a)</w:t>
            </w:r>
          </w:p>
        </w:tc>
        <w:tc>
          <w:tcPr>
            <w:tcW w:type="dxa" w:w="1728"/>
          </w:tcPr>
          <w:p>
            <w:r>
              <w:t>A/E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LLM Provider Abstraction</w:t>
            </w:r>
          </w:p>
        </w:tc>
      </w:tr>
      <w:tr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Dev mock summary when Bedrock not provisioned (SRS UC-SUM 2b)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LLM Provider Abstraction</w:t>
            </w:r>
          </w:p>
        </w:tc>
      </w:tr>
      <w:tr>
        <w:tc>
          <w:tcPr>
            <w:tcW w:type="dxa" w:w="1728"/>
          </w:tcPr>
          <w:p>
            <w:r>
              <w:t>8.3</w:t>
            </w:r>
          </w:p>
        </w:tc>
        <w:tc>
          <w:tcPr>
            <w:tcW w:type="dxa" w:w="1728"/>
          </w:tcPr>
          <w:p>
            <w:r>
              <w:t>Automate TC-E-SC-001, TC-AI-06, TC-SCC-03, FR-AI-11, hybrid retrieval tests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Tier 5–6</w:t>
            </w:r>
          </w:p>
        </w:tc>
        <w:tc>
          <w:tcPr>
            <w:tcW w:type="dxa" w:w="1728"/>
          </w:tcPr>
          <w:p>
            <w:r>
              <w:t>All test-plan refs</w:t>
            </w:r>
          </w:p>
        </w:tc>
      </w:tr>
      <w:tr>
        <w:tc>
          <w:tcPr>
            <w:tcW w:type="dxa" w:w="1728"/>
          </w:tcPr>
          <w:p>
            <w:r>
              <w:t>8.4</w:t>
            </w:r>
          </w:p>
        </w:tc>
        <w:tc>
          <w:tcPr>
            <w:tcW w:type="dxa" w:w="1728"/>
          </w:tcPr>
          <w:p>
            <w:r>
              <w:t>Update PROGRAMMERS_GUIDE — Bedrock primary, abstraction, retrieval, HITL</w:t>
            </w:r>
          </w:p>
        </w:tc>
        <w:tc>
          <w:tcPr>
            <w:tcW w:type="dxa" w:w="1728"/>
          </w:tcPr>
          <w:p>
            <w:r>
              <w:t>E/Docs</w:t>
            </w:r>
          </w:p>
        </w:tc>
        <w:tc>
          <w:tcPr>
            <w:tcW w:type="dxa" w:w="1728"/>
          </w:tcPr>
          <w:p>
            <w:r>
              <w:t>Tier 0–6</w:t>
            </w:r>
          </w:p>
        </w:tc>
        <w:tc>
          <w:tcPr>
            <w:tcW w:type="dxa" w:w="1728"/>
          </w:tcPr>
          <w:p>
            <w:r>
              <w:t>LLM Provider Abstraction</w:t>
            </w:r>
          </w:p>
        </w:tc>
      </w:tr>
      <w:tr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Spanish safety copy review-verified (SRS NFR)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HITL Tier 1–2 Escalation</w:t>
            </w:r>
          </w:p>
        </w:tc>
      </w:tr>
      <w:tr>
        <w:tc>
          <w:tcPr>
            <w:tcW w:type="dxa" w:w="1728"/>
          </w:tcPr>
          <w:p>
            <w:r>
              <w:t>8.6</w:t>
            </w:r>
          </w:p>
        </w:tc>
        <w:tc>
          <w:tcPr>
            <w:tcW w:type="dxa" w:w="1728"/>
          </w:tcPr>
          <w:p>
            <w:r>
              <w:t>Monitoring: retrieval latency, index lag, HITL queue depth, provider failover</w:t>
            </w:r>
          </w:p>
        </w:tc>
        <w:tc>
          <w:tcPr>
            <w:tcW w:type="dxa" w:w="1728"/>
          </w:tcPr>
          <w:p>
            <w:r>
              <w:t>P/E</w:t>
            </w:r>
          </w:p>
        </w:tc>
        <w:tc>
          <w:tcPr>
            <w:tcW w:type="dxa" w:w="1728"/>
          </w:tcPr>
          <w:p>
            <w:r>
              <w:t>Tier 4–6</w:t>
            </w:r>
          </w:p>
        </w:tc>
        <w:tc>
          <w:tcPr>
            <w:tcW w:type="dxa" w:w="1728"/>
          </w:tcPr>
          <w:p>
            <w:r>
              <w:t>Hybrid Retrieval; HITL</w:t>
            </w:r>
          </w:p>
        </w:tc>
      </w:tr>
    </w:tbl>
    <w:p>
      <w:pPr>
        <w:pStyle w:val="Heading1"/>
      </w:pPr>
      <w:r>
        <w:t>11. Critical Path — Minimum Viable Ask AI with Safety</w:t>
      </w:r>
    </w:p>
    <w:p>
      <w:r>
        <w:rPr>
          <w:rFonts w:ascii="Consolas" w:hAnsi="Consolas"/>
        </w:rPr>
        <w:t>0.1–0.3  LLM router + IAM</w:t>
        <w:br/>
        <w:t xml:space="preserve">    ↓</w:t>
        <w:br/>
        <w:t>1.1–1.5  Unified schema + retrieval_index_chunk</w:t>
        <w:br/>
        <w:t xml:space="preserve">    ↓</w:t>
        <w:br/>
        <w:t>2.1        RetrievalScopeService</w:t>
        <w:br/>
        <w:t xml:space="preserve">    ↓                    ↓</w:t>
        <w:br/>
        <w:t>3.2–3.4  Transcript/events     4.1–4.3  Indexing pipeline</w:t>
        <w:br/>
        <w:t xml:space="preserve">    ↓                    ↓</w:t>
        <w:br/>
        <w:t xml:space="preserve">    └──────────┬─────────┘</w:t>
        <w:br/>
        <w:t xml:space="preserve">               ↓</w:t>
        <w:br/>
        <w:t>5.1–5.6  Hybrid retrieval + POST /api/ai/ask</w:t>
        <w:br/>
        <w:t xml:space="preserve">               ↓</w:t>
        <w:br/>
        <w:t>6.1–6.3  SafetyValidation + TierClassifier + HITL hold</w:t>
        <w:br/>
        <w:t xml:space="preserve">               ↓</w:t>
        <w:br/>
        <w:t>7.x      Voice query (optional extension)</w:t>
        <w:br/>
        <w:t>5.2      Medication timeline (parallel after 4.5 + 5.1)</w:t>
      </w:r>
    </w:p>
    <w:p>
      <w:pPr>
        <w:pStyle w:val="Heading1"/>
      </w:pPr>
      <w:r>
        <w:t>12. Parallel Workstreams (after Tier 1 schema lock)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 start after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 IDs</w:t>
            </w:r>
          </w:p>
        </w:tc>
      </w:tr>
      <w:tr>
        <w:tc>
          <w:tcPr>
            <w:tcW w:type="dxa" w:w="2880"/>
          </w:tcPr>
          <w:p>
            <w:r>
              <w:t>Team A — Summaries</w:t>
            </w:r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1.2, 1.3, 1.4, 3.3, 0.4</w:t>
            </w:r>
          </w:p>
        </w:tc>
      </w:tr>
      <w:tr>
        <w:tc>
          <w:tcPr>
            <w:tcW w:type="dxa" w:w="2880"/>
          </w:tcPr>
          <w:p>
            <w:r>
              <w:t>Platform — Index DB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1.5, 1.6, 3.1</w:t>
            </w:r>
          </w:p>
        </w:tc>
      </w:tr>
      <w:tr>
        <w:tc>
          <w:tcPr>
            <w:tcW w:type="dxa" w:w="2880"/>
          </w:tcPr>
          <w:p>
            <w:r>
              <w:t>Team E — RBAC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2.1–2.6 (parallel with 1.5)</w:t>
            </w:r>
          </w:p>
        </w:tc>
      </w:tr>
      <w:tr>
        <w:tc>
          <w:tcPr>
            <w:tcW w:type="dxa" w:w="2880"/>
          </w:tcPr>
          <w:p>
            <w:r>
              <w:t>Team E — Indexer</w:t>
            </w:r>
          </w:p>
        </w:tc>
        <w:tc>
          <w:tcPr>
            <w:tcW w:type="dxa" w:w="2880"/>
          </w:tcPr>
          <w:p>
            <w:r>
              <w:t>1.5, 2.3, 3.4</w:t>
            </w:r>
          </w:p>
        </w:tc>
        <w:tc>
          <w:tcPr>
            <w:tcW w:type="dxa" w:w="2880"/>
          </w:tcPr>
          <w:p>
            <w:r>
              <w:t>4.1–4.6</w:t>
            </w:r>
          </w:p>
        </w:tc>
      </w:tr>
      <w:tr>
        <w:tc>
          <w:tcPr>
            <w:tcW w:type="dxa" w:w="2880"/>
          </w:tcPr>
          <w:p>
            <w:r>
              <w:t>Team E — Ask AI</w:t>
            </w:r>
          </w:p>
        </w:tc>
        <w:tc>
          <w:tcPr>
            <w:tcW w:type="dxa" w:w="2880"/>
          </w:tcPr>
          <w:p>
            <w:r>
              <w:t>4.1, 2.1</w:t>
            </w:r>
          </w:p>
        </w:tc>
        <w:tc>
          <w:tcPr>
            <w:tcW w:type="dxa" w:w="2880"/>
          </w:tcPr>
          <w:p>
            <w:r>
              <w:t>5.1–5.8</w:t>
            </w:r>
          </w:p>
        </w:tc>
      </w:tr>
      <w:tr>
        <w:tc>
          <w:tcPr>
            <w:tcW w:type="dxa" w:w="2880"/>
          </w:tcPr>
          <w:p>
            <w:r>
              <w:t>Team E — Safety</w:t>
            </w:r>
          </w:p>
        </w:tc>
        <w:tc>
          <w:tcPr>
            <w:tcW w:type="dxa" w:w="2880"/>
          </w:tcPr>
          <w:p>
            <w:r>
              <w:t>5.3 (design earlier)</w:t>
            </w:r>
          </w:p>
        </w:tc>
        <w:tc>
          <w:tcPr>
            <w:tcW w:type="dxa" w:w="2880"/>
          </w:tcPr>
          <w:p>
            <w:r>
              <w:t>6.1–6.8</w:t>
            </w:r>
          </w:p>
        </w:tc>
      </w:tr>
      <w:tr>
        <w:tc>
          <w:tcPr>
            <w:tcW w:type="dxa" w:w="2880"/>
          </w:tcPr>
          <w:p>
            <w:r>
              <w:t>Voice</w:t>
            </w:r>
          </w:p>
        </w:tc>
        <w:tc>
          <w:tcPr>
            <w:tcW w:type="dxa" w:w="2880"/>
          </w:tcPr>
          <w:p>
            <w:r>
              <w:t>5.3, 6.3</w:t>
            </w:r>
          </w:p>
        </w:tc>
        <w:tc>
          <w:tcPr>
            <w:tcW w:type="dxa" w:w="2880"/>
          </w:tcPr>
          <w:p>
            <w:r>
              <w:t>7.1–7.3</w:t>
            </w:r>
          </w:p>
        </w:tc>
      </w:tr>
    </w:tbl>
    <w:p>
      <w:pPr>
        <w:pStyle w:val="Heading1"/>
      </w:pPr>
      <w:r>
        <w:t>13. Key Dependency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If you need…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 must complete first…</w:t>
            </w:r>
          </w:p>
        </w:tc>
      </w:tr>
      <w:tr>
        <w:tc>
          <w:tcPr>
            <w:tcW w:type="dxa" w:w="4320"/>
          </w:tcPr>
          <w:p>
            <w:r>
              <w:t>Grounded Ask AI answers</w:t>
            </w:r>
          </w:p>
        </w:tc>
        <w:tc>
          <w:tcPr>
            <w:tcW w:type="dxa" w:w="4320"/>
          </w:tcPr>
          <w:p>
            <w:r>
              <w:t>1.5, 2.1, 4.1–4.3, 5.1</w:t>
            </w:r>
          </w:p>
        </w:tc>
      </w:tr>
      <w:tr>
        <w:tc>
          <w:tcPr>
            <w:tcW w:type="dxa" w:w="4320"/>
          </w:tcPr>
          <w:p>
            <w:r>
              <w:t>Medication timeline (FR-AI-11)</w:t>
            </w:r>
          </w:p>
        </w:tc>
        <w:tc>
          <w:tcPr>
            <w:tcW w:type="dxa" w:w="4320"/>
          </w:tcPr>
          <w:p>
            <w:r>
              <w:t>1.2, 4.5, 5.1, 5.2</w:t>
            </w:r>
          </w:p>
        </w:tc>
      </w:tr>
      <w:tr>
        <w:tc>
          <w:tcPr>
            <w:tcW w:type="dxa" w:w="4320"/>
          </w:tcPr>
          <w:p>
            <w:r>
              <w:t>Tier 2 hold before patient sees answer</w:t>
            </w:r>
          </w:p>
        </w:tc>
        <w:tc>
          <w:tcPr>
            <w:tcW w:type="dxa" w:w="4320"/>
          </w:tcPr>
          <w:p>
            <w:r>
              <w:t>5.3, 6.1, 6.2, 6.3</w:t>
            </w:r>
          </w:p>
        </w:tc>
      </w:tr>
      <w:tr>
        <w:tc>
          <w:tcPr>
            <w:tcW w:type="dxa" w:w="4320"/>
          </w:tcPr>
          <w:p>
            <w:r>
              <w:t>Voice Ask AI</w:t>
            </w:r>
          </w:p>
        </w:tc>
        <w:tc>
          <w:tcPr>
            <w:tcW w:type="dxa" w:w="4320"/>
          </w:tcPr>
          <w:p>
            <w:r>
              <w:t>5.3, 6.3, 7.1</w:t>
            </w:r>
          </w:p>
        </w:tc>
      </w:tr>
      <w:tr>
        <w:tc>
          <w:tcPr>
            <w:tcW w:type="dxa" w:w="4320"/>
          </w:tcPr>
          <w:p>
            <w:r>
              <w:t>Claude in ECS production</w:t>
            </w:r>
          </w:p>
        </w:tc>
        <w:tc>
          <w:tcPr>
            <w:tcW w:type="dxa" w:w="4320"/>
          </w:tcPr>
          <w:p>
            <w:r>
              <w:t>0.1 (IAM)</w:t>
            </w:r>
          </w:p>
        </w:tc>
      </w:tr>
      <w:tr>
        <w:tc>
          <w:tcPr>
            <w:tcW w:type="dxa" w:w="4320"/>
          </w:tcPr>
          <w:p>
            <w:r>
              <w:t>Visit summary retrieval</w:t>
            </w:r>
          </w:p>
        </w:tc>
        <w:tc>
          <w:tcPr>
            <w:tcW w:type="dxa" w:w="4320"/>
          </w:tcPr>
          <w:p>
            <w:r>
              <w:t>1.4, 3.5, 4.1</w:t>
            </w:r>
          </w:p>
        </w:tc>
      </w:tr>
      <w:tr>
        <w:tc>
          <w:tcPr>
            <w:tcW w:type="dxa" w:w="4320"/>
          </w:tcPr>
          <w:p>
            <w:r>
              <w:t>Caregiver-scoped summaries</w:t>
            </w:r>
          </w:p>
        </w:tc>
        <w:tc>
          <w:tcPr>
            <w:tcW w:type="dxa" w:w="4320"/>
          </w:tcPr>
          <w:p>
            <w:r>
              <w:t>2.4, 2.1</w:t>
            </w:r>
          </w:p>
        </w:tc>
      </w:tr>
      <w:tr>
        <w:tc>
          <w:tcPr>
            <w:tcW w:type="dxa" w:w="4320"/>
          </w:tcPr>
          <w:p>
            <w:r>
              <w:t>BAA-compliant prod inference</w:t>
            </w:r>
          </w:p>
        </w:tc>
        <w:tc>
          <w:tcPr>
            <w:tcW w:type="dxa" w:w="4320"/>
          </w:tcPr>
          <w:p>
            <w:r>
              <w:t>0.2, 0.3 (block non-BAA providers)</w:t>
            </w:r>
          </w:p>
        </w:tc>
      </w:tr>
    </w:tbl>
    <w:p>
      <w:pPr>
        <w:pStyle w:val="Heading1"/>
      </w:pPr>
      <w:r>
        <w:t>14. Suggested Milestone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Tiers / tasks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t>M2 completion / hardening</w:t>
            </w:r>
          </w:p>
        </w:tc>
        <w:tc>
          <w:tcPr>
            <w:tcW w:type="dxa" w:w="2880"/>
          </w:tcPr>
          <w:p>
            <w:r>
              <w:t>0.1–0.6, 1.1–1.3</w:t>
            </w:r>
          </w:p>
        </w:tc>
        <w:tc>
          <w:tcPr>
            <w:tcW w:type="dxa" w:w="2880"/>
          </w:tcPr>
          <w:p>
            <w:r>
              <w:t>Bedrock reliable; summary contract locked</w:t>
            </w:r>
          </w:p>
        </w:tc>
      </w:tr>
      <w:tr>
        <w:tc>
          <w:tcPr>
            <w:tcW w:type="dxa" w:w="2880"/>
          </w:tcPr>
          <w:p>
            <w:r>
              <w:t>M3 — Retrieval foundation</w:t>
            </w:r>
          </w:p>
        </w:tc>
        <w:tc>
          <w:tcPr>
            <w:tcW w:type="dxa" w:w="2880"/>
          </w:tcPr>
          <w:p>
            <w:r>
              <w:t>1.5–1.6, 2.1–2.6, 3.1–3.5</w:t>
            </w:r>
          </w:p>
        </w:tc>
        <w:tc>
          <w:tcPr>
            <w:tcW w:type="dxa" w:w="2880"/>
          </w:tcPr>
          <w:p>
            <w:r>
              <w:t>Index schema + scope + upstream events</w:t>
            </w:r>
          </w:p>
        </w:tc>
      </w:tr>
      <w:tr>
        <w:tc>
          <w:tcPr>
            <w:tcW w:type="dxa" w:w="2880"/>
          </w:tcPr>
          <w:p>
            <w:r>
              <w:t>M3 — Ask AI alpha</w:t>
            </w:r>
          </w:p>
        </w:tc>
        <w:tc>
          <w:tcPr>
            <w:tcW w:type="dxa" w:w="2880"/>
          </w:tcPr>
          <w:p>
            <w:r>
              <w:t>4.1–4.4, 5.1–5.6</w:t>
            </w:r>
          </w:p>
        </w:tc>
        <w:tc>
          <w:tcPr>
            <w:tcW w:type="dxa" w:w="2880"/>
          </w:tcPr>
          <w:p>
            <w:r>
              <w:t>Internal /api/ai/ask with citations</w:t>
            </w:r>
          </w:p>
        </w:tc>
      </w:tr>
      <w:tr>
        <w:tc>
          <w:tcPr>
            <w:tcW w:type="dxa" w:w="2880"/>
          </w:tcPr>
          <w:p>
            <w:r>
              <w:t>M3 — Safety gate</w:t>
            </w:r>
          </w:p>
        </w:tc>
        <w:tc>
          <w:tcPr>
            <w:tcW w:type="dxa" w:w="2880"/>
          </w:tcPr>
          <w:p>
            <w:r>
              <w:t>6.1–6.5, 6.8</w:t>
            </w:r>
          </w:p>
        </w:tc>
        <w:tc>
          <w:tcPr>
            <w:tcW w:type="dxa" w:w="2880"/>
          </w:tcPr>
          <w:p>
            <w:r>
              <w:t>Tier 2 hold + reviewer workflow</w:t>
            </w:r>
          </w:p>
        </w:tc>
      </w:tr>
      <w:tr>
        <w:tc>
          <w:tcPr>
            <w:tcW w:type="dxa" w:w="2880"/>
          </w:tcPr>
          <w:p>
            <w:r>
              <w:t>M3 — Feature complete</w:t>
            </w:r>
          </w:p>
        </w:tc>
        <w:tc>
          <w:tcPr>
            <w:tcW w:type="dxa" w:w="2880"/>
          </w:tcPr>
          <w:p>
            <w:r>
              <w:t>4.5–4.6, 5.2, 5.7, 6.6–6.7, 7.1–7.3</w:t>
            </w:r>
          </w:p>
        </w:tc>
        <w:tc>
          <w:tcPr>
            <w:tcW w:type="dxa" w:w="2880"/>
          </w:tcPr>
          <w:p>
            <w:r>
              <w:t>Med timeline, voice, summary confirm</w:t>
            </w:r>
          </w:p>
        </w:tc>
      </w:tr>
      <w:tr>
        <w:tc>
          <w:tcPr>
            <w:tcW w:type="dxa" w:w="2880"/>
          </w:tcPr>
          <w:p>
            <w:r>
              <w:t>M3 — Production ready</w:t>
            </w:r>
          </w:p>
        </w:tc>
        <w:tc>
          <w:tcPr>
            <w:tcW w:type="dxa" w:w="2880"/>
          </w:tcPr>
          <w:p>
            <w:r>
              <w:t>8.1–8.6</w:t>
            </w:r>
          </w:p>
        </w:tc>
        <w:tc>
          <w:tcPr>
            <w:tcW w:type="dxa" w:w="2880"/>
          </w:tcPr>
          <w:p>
            <w:r>
              <w:t>Failover, tests, monitoring, docs</w:t>
            </w:r>
          </w:p>
        </w:tc>
      </w:tr>
    </w:tbl>
    <w:p>
      <w:pPr>
        <w:pStyle w:val="Heading1"/>
      </w:pPr>
      <w:r>
        <w:t>15. Complete Task Index (all IDs)</w:t>
      </w:r>
    </w:p>
    <w:p>
      <w:r>
        <w:t>Quick reference — 47 tasks across nine tiers.</w:t>
      </w:r>
    </w:p>
    <w:p>
      <w:r>
        <w:rPr>
          <w:rFonts w:ascii="Consolas" w:hAnsi="Consolas"/>
        </w:rPr>
        <w:t>Tier 0: 0.1, 0.2, 0.3, 0.4, 0.5, 0.6</w:t>
        <w:br/>
        <w:t>Tier 1: 1.1, 1.2, 1.3, 1.4, 1.5, 1.6</w:t>
        <w:br/>
        <w:t>Tier 2: 2.1, 2.2, 2.3, 2.4, 2.5, 2.6</w:t>
        <w:br/>
        <w:t>Tier 3: 3.1, 3.2, 3.3, 3.4, 3.5</w:t>
        <w:br/>
        <w:t>Tier 4: 4.1, 4.2, 4.3, 4.4, 4.5, 4.6</w:t>
        <w:br/>
        <w:t>Tier 5: 5.1, 5.2, 5.3, 5.4, 5.5, 5.6, 5.7, 5.8</w:t>
        <w:br/>
        <w:t>Tier 6: 6.1, 6.2, 6.3, 6.4, 6.5, 6.6, 6.7, 6.8</w:t>
        <w:br/>
        <w:t>Tier 7: 7.1, 7.2, 7.3</w:t>
        <w:br/>
        <w:t>Tier 8: 8.1, 8.2, 8.3, 8.4, 8.5, 8.6</w:t>
      </w:r>
    </w:p>
    <w:p>
      <w:pPr>
        <w:pStyle w:val="Heading1"/>
      </w:pPr>
      <w:r>
        <w:t>16. Related Documents</w:t>
      </w:r>
    </w:p>
    <w:p>
      <w:pPr>
        <w:pStyle w:val="ListBullet"/>
      </w:pPr>
      <w:r>
        <w:t>C:\Users\ravic\Downloads\CareConnect_SRS_Revision 2.0_TEAM E.docx</w:t>
      </w:r>
    </w:p>
    <w:p>
      <w:pPr>
        <w:pStyle w:val="ListBullet"/>
      </w:pPr>
      <w:r>
        <w:t>C:\Users\ravic\Downloads\CareConnect_Milestone_2_TDD_TEAM E.docx</w:t>
      </w:r>
    </w:p>
    <w:p>
      <w:pPr>
        <w:pStyle w:val="ListBullet"/>
      </w:pPr>
      <w:r>
        <w:t>C:\Users\ravic\Downloads\CareConnect_Milestone_2_Software_Test_Plan (2).docx</w:t>
      </w:r>
    </w:p>
    <w:p>
      <w:pPr>
        <w:pStyle w:val="ListBullet"/>
      </w:pPr>
      <w:r>
        <w:t>docs/Call_Transcript_Retrieval_Review.docx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docs/Ask_AI_Upstream_Pipeline_Call_Visit_Summaries.docx</w:t>
      </w:r>
    </w:p>
    <w:p>
      <w:pPr>
        <w:pStyle w:val="ListBullet"/>
      </w:pPr>
      <w:r>
        <w:t>docs/RBAC_Scoped_Retrieval_Source_Types.docx</w:t>
      </w:r>
    </w:p>
    <w:p>
      <w:pPr>
        <w:pStyle w:val="ListBullet"/>
      </w:pPr>
      <w:r>
        <w:t>docs/Voice_Query_Path_and_STT_Framework_Dependencies.docx</w:t>
      </w:r>
    </w:p>
    <w:p>
      <w:pPr>
        <w:pStyle w:val="ListBullet"/>
      </w:pPr>
      <w:r>
        <w:t>docs/Medication_Timeline_Retrieval_FR-AI-11.docx</w:t>
      </w:r>
    </w:p>
    <w:p>
      <w:pPr>
        <w:pStyle w:val="ListBullet"/>
      </w:pPr>
      <w:r>
        <w:t>docs/HITL_Tier1_Tier2_Escalation_and_Hold_Release_Workflow.docx</w:t>
      </w:r>
    </w:p>
    <w:p>
      <w:pPr>
        <w:pStyle w:val="ListBullet"/>
      </w:pPr>
      <w:r>
        <w:t>docs/LLM_Provider_Abstraction_Bedrock_TeamA_BAA_Fallback.docx</w:t>
      </w:r>
    </w:p>
    <w:p>
      <w:pPr>
        <w:pStyle w:val="Heading1"/>
      </w:pPr>
      <w:r>
        <w:t>17. Conclusion</w:t>
      </w:r>
    </w:p>
    <w:p>
      <w:r>
        <w:rPr>
          <w:highlight w:val="yellow"/>
        </w:rPr>
        <w:t>This backlog is the single ordered implementation plan derived from Team E research. Schedule Tier 0 and Tier 1 in the same sprint as Team A summary and IAM work. Do not expose Ask AI to care recipients until Tier 2 scope enforcement and Tier 6 safety/HITL are integrated into the same gateway path as POST /api/ai/ask.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