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WBS 3.11.6 — GET summary by id (post-authz follow-ups) — feature/a-fasaa-get-summary-by-id → team-ae-develop</w:t>
      </w:r>
    </w:p>
    <w:p>
      <w:r>
        <w:t>Review date: 2026-07-12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feature/a-fasaa-get-summary-by-id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Commits</w:t>
            </w:r>
          </w:p>
        </w:tc>
        <w:tc>
          <w:tcPr>
            <w:tcW w:type="dxa" w:w="4320"/>
          </w:tcPr>
          <w:p>
            <w:r>
              <w:t>11c26ff feat endpoint; 8480fe1 @PreAuthorize; 33fd262 four-way access check (Dominique)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6 files (+455 / −4)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Approve with minor changes</w:t>
            </w:r>
          </w:p>
        </w:tc>
      </w:tr>
    </w:tbl>
    <w:p>
      <w:pPr>
        <w:pStyle w:val="Heading1"/>
      </w:pPr>
      <w:r>
        <w:t>1. Change Summary</w:t>
      </w:r>
    </w:p>
    <w:p>
      <w:r>
        <w:t>Delivers WBS 3.11.6: GET /api/v3/summaries/{id} so clients correlating SUMMARY_CREATED can fetch a specific CallSummary by primary key, with the same response shape as GET /api/v3/calls/{callId}/summary. Follow-up commits close the prior IDOR finding: @PreAuthorize(CAREGIVER|PATIENT|ADMIN) plus the same four-way object check as CallController.getCallSummary (admin / telemetry participant / transcript access / summary owner → else 403). Also maps MethodArgumentTypeMismatchException → 400 globally.</w:t>
      </w:r>
    </w:p>
    <w:p>
      <w:pPr>
        <w:pStyle w:val="Heading2"/>
      </w:pPr>
      <w:r>
        <w:t>What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CallSummaryController.java</w:t>
            </w:r>
          </w:p>
        </w:tc>
        <w:tc>
          <w:tcPr>
            <w:tcW w:type="dxa" w:w="4320"/>
          </w:tcPr>
          <w:p>
            <w:r>
              <w:t>New endpoint + PreAuthorize + four-way access + getCurrentUser</w:t>
            </w:r>
          </w:p>
        </w:tc>
      </w:tr>
      <w:tr>
        <w:tc>
          <w:tcPr>
            <w:tcW w:type="dxa" w:w="4320"/>
          </w:tcPr>
          <w:p>
            <w:r>
              <w:t>CallSummaryService.java</w:t>
            </w:r>
          </w:p>
        </w:tc>
        <w:tc>
          <w:tcPr>
            <w:tcW w:type="dxa" w:w="4320"/>
          </w:tcPr>
          <w:p>
            <w:r>
              <w:t>getSummaryEntityById / getSummaryById</w:t>
            </w:r>
          </w:p>
        </w:tc>
      </w:tr>
      <w:tr>
        <w:tc>
          <w:tcPr>
            <w:tcW w:type="dxa" w:w="4320"/>
          </w:tcPr>
          <w:p>
            <w:r>
              <w:t>GlobalExceptionHandler.java</w:t>
            </w:r>
          </w:p>
        </w:tc>
        <w:tc>
          <w:tcPr>
            <w:tcW w:type="dxa" w:w="4320"/>
          </w:tcPr>
          <w:p>
            <w:r>
              <w:t>Type mismatch → 400</w:t>
            </w:r>
          </w:p>
        </w:tc>
      </w:tr>
      <w:tr>
        <w:tc>
          <w:tcPr>
            <w:tcW w:type="dxa" w:w="4320"/>
          </w:tcPr>
          <w:p>
            <w:r>
              <w:t>CallSummaryControllerTest.java</w:t>
            </w:r>
          </w:p>
        </w:tc>
        <w:tc>
          <w:tcPr>
            <w:tcW w:type="dxa" w:w="4320"/>
          </w:tcPr>
          <w:p>
            <w:r>
              <w:t>200×4 auth paths, 403, 404, 400</w:t>
            </w:r>
          </w:p>
        </w:tc>
      </w:tr>
      <w:tr>
        <w:tc>
          <w:tcPr>
            <w:tcW w:type="dxa" w:w="4320"/>
          </w:tcPr>
          <w:p>
            <w:r>
              <w:t>CallSummaryServiceTest.java</w:t>
            </w:r>
          </w:p>
        </w:tc>
        <w:tc>
          <w:tcPr>
            <w:tcW w:type="dxa" w:w="4320"/>
          </w:tcPr>
          <w:p>
            <w:r>
              <w:t>null / not-found / SUCCESS / ERROR</w:t>
            </w:r>
          </w:p>
        </w:tc>
      </w:tr>
      <w:tr>
        <w:tc>
          <w:tcPr>
            <w:tcW w:type="dxa" w:w="4320"/>
          </w:tcPr>
          <w:p>
            <w:r>
              <w:t>ScheduledVisitControllerTest.java</w:t>
            </w:r>
          </w:p>
        </w:tc>
        <w:tc>
          <w:tcPr>
            <w:tcW w:type="dxa" w:w="4320"/>
          </w:tcPr>
          <w:p>
            <w:r>
              <w:t>Invalid date 500 → 400</w:t>
            </w:r>
          </w:p>
        </w:tc>
      </w:tr>
    </w:tbl>
    <w:p>
      <w:pPr>
        <w:pStyle w:val="Heading2"/>
      </w:pPr>
      <w:r>
        <w:t>Verdict</w:t>
      </w:r>
    </w:p>
    <w:p>
      <w:r>
        <w:rPr>
          <w:b/>
          <w:highlight w:val="yellow"/>
        </w:rPr>
        <w:t>Approve with minor changes. Prior High IDOR is largely addressed by mirroring CallController's four-way check with solid controller tests. Remaining items: stale Javadoc about EnableMethodSecurity (it is already on in SecurityConfig), FAMILY_MEMBER excluded from @PreAuthorize while sibling CallController allows them via the four-way check, redundant second DB read, and optional shared auth helper / caregiverVisibility (parity gap shared with CallController).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2.1 Strengths</w:t>
      </w:r>
    </w:p>
    <w:p>
      <w:pPr>
        <w:pStyle w:val="ListBullet"/>
      </w:pPr>
      <w:r>
        <w:t>Object-level auth now matches CallController.getCallSummary — closes prior IDOR.</w:t>
      </w:r>
    </w:p>
    <w:p>
      <w:pPr>
        <w:pStyle w:val="ListBullet"/>
      </w:pPr>
      <w:r>
        <w:t>Explicit 403 (not 404) for unauthorized, matching sibling contract.</w:t>
      </w:r>
    </w:p>
    <w:p>
      <w:pPr>
        <w:pStyle w:val="ListBullet"/>
      </w:pPr>
      <w:r>
        <w:t>Controller tests cover all four allow paths plus 403/404/400.</w:t>
      </w:r>
    </w:p>
    <w:p>
      <w:pPr>
        <w:pStyle w:val="ListBullet"/>
      </w:pPr>
      <w:r>
        <w:t>Response shape reuse via toResponse keeps clients interchangeable.</w:t>
      </w:r>
    </w:p>
    <w:p>
      <w:pPr>
        <w:pStyle w:val="ListBullet"/>
      </w:pPr>
      <w:r>
        <w:t>Type-mismatch → 400 is correct HTTP; ScheduledVisit test updated.</w:t>
      </w:r>
    </w:p>
    <w:p>
      <w:pPr>
        <w:pStyle w:val="ListBullet"/>
      </w:pPr>
      <w:r>
        <w:t>No race conditions — read-only path.</w:t>
      </w:r>
    </w:p>
    <w:p>
      <w:pPr>
        <w:pStyle w:val="Heading2"/>
      </w:pPr>
      <w:r>
        <w:t>2.2 Medium — Javadoc wrong: @EnableMethodSecurity already enabled</w:t>
      </w:r>
    </w:p>
    <w:p>
      <w:r>
        <w:rPr>
          <w:highlight w:val="yellow"/>
        </w:rPr>
        <w:t>Controller Javadoc says @PreAuthorize is a silent no-op until feature/bjackson-rbac-infrastructure. SecurityConfig on team-ae-develop already has @EnableMethodSecurity. Role gate is live (or will be once this merges onto develop with that config). Update the comment to avoid false confidence that role checks are inactive.</w:t>
      </w:r>
    </w:p>
    <w:p>
      <w:pPr>
        <w:pStyle w:val="Heading2"/>
      </w:pPr>
      <w:r>
        <w:t>2.3 Medium — FAMILY_MEMBER blocked by @PreAuthorize</w:t>
      </w:r>
    </w:p>
    <w:p>
      <w:r>
        <w:t>hasAnyRole('CAREGIVER','PATIENT','ADMIN') excludes FAMILY_MEMBER. CallController.getCallSummary has no equivalent PreAuthorize and allows family via telemetry/transcript participation. A family member with transcript access can read via /api/v3/calls/{callId}/summary but gets 403 on /api/v3/summaries/{id} before the four-way check runs. Either add FAMILY_MEMBER to PreAuthorize or document intentional divergence.</w:t>
      </w:r>
    </w:p>
    <w:p>
      <w:r>
        <w:rPr>
          <w:rFonts w:ascii="Consolas" w:hAnsi="Consolas"/>
          <w:sz w:val="18"/>
        </w:rPr>
        <w:t>@PreAuthorize("hasAnyRole('CAREGIVER', 'PATIENT', 'FAMILY_MEMBER', 'ADMIN')")</w:t>
      </w:r>
    </w:p>
    <w:p>
      <w:pPr>
        <w:pStyle w:val="Heading2"/>
      </w:pPr>
      <w:r>
        <w:t>2.4 Low — Double fetch of the same summary</w:t>
      </w:r>
    </w:p>
    <w:p>
      <w:r>
        <w:t>getSummaryEntityById(id) loads the entity for authz, then getSummaryById(id) loads again for the response. Prefer mapping the already-loaded entity (expose toResponse or return Map from a single service call after authz).</w:t>
      </w:r>
    </w:p>
    <w:p>
      <w:r>
        <w:rPr>
          <w:rFonts w:ascii="Consolas" w:hAnsi="Consolas"/>
          <w:sz w:val="18"/>
        </w:rPr>
        <w:t>// After access check:</w:t>
        <w:br/>
        <w:t>return ResponseEntity.ok(callSummaryService.toResponse(summary));</w:t>
        <w:br/>
        <w:t>// (make toResponse package/public, or add mapToResponse(CallSummary))</w:t>
      </w:r>
    </w:p>
    <w:p>
      <w:pPr>
        <w:pStyle w:val="Heading2"/>
      </w:pPr>
      <w:r>
        <w:t>2.5 Low — getCurrentUser NPE if Authentication is null</w:t>
      </w:r>
    </w:p>
    <w:p>
      <w:r>
        <w:t>Mirrors CallController, so parity is fine. Still fragile: authentication.getName() NPEs if context is empty. Optional null-safe guard.</w:t>
      </w:r>
    </w:p>
    <w:p>
      <w:r>
        <w:rPr>
          <w:rFonts w:ascii="Consolas" w:hAnsi="Consolas"/>
          <w:sz w:val="18"/>
        </w:rPr>
        <w:t>private User getCurrentUser() {</w:t>
        <w:br/>
        <w:t xml:space="preserve">    final Authentication authentication =</w:t>
        <w:br/>
        <w:t xml:space="preserve">            SecurityContextHolder.getContext().getAuthentication();</w:t>
        <w:br/>
        <w:t xml:space="preserve">    if (authentication == null || authentication.getName() == null) {</w:t>
        <w:br/>
        <w:t xml:space="preserve">        throw new AppException(HttpStatus.UNAUTHORIZED, "User not authenticated");</w:t>
        <w:br/>
        <w:t xml:space="preserve">    }</w:t>
        <w:br/>
        <w:t xml:space="preserve">    return userRepository.findByEmail(authentication.getName())</w:t>
        <w:br/>
        <w:t xml:space="preserve">            .orElseThrow(() -&gt; new AppException(HttpStatus.UNAUTHORIZED, "User not authenticated"));</w:t>
        <w:br/>
        <w:t>}</w:t>
      </w:r>
    </w:p>
    <w:p>
      <w:pPr>
        <w:pStyle w:val="Heading2"/>
      </w:pPr>
      <w:r>
        <w:t>2.6 Low — caregiverVisibility not enforced (parity with CallController)</w:t>
      </w:r>
    </w:p>
    <w:p>
      <w:r>
        <w:t>Neither this endpoint nor CallController.getCallSummary filters on caregiverVisibility (on_consent / hidden). Acceptable for parity; track as a shared follow-up so caregivers cannot read hidden summaries via either path.</w:t>
      </w:r>
    </w:p>
    <w:p>
      <w:pPr>
        <w:pStyle w:val="Heading2"/>
      </w:pPr>
      <w:r>
        <w:t>2.7 Low — Path version vs WBS; trailing newline</w:t>
      </w:r>
    </w:p>
    <w:p>
      <w:pPr>
        <w:pStyle w:val="ListBullet"/>
      </w:pPr>
      <w:r>
        <w:t>WBS /api/summaries/{id} vs implemented /api/v3/summaries/{id} — document for clients.</w:t>
      </w:r>
    </w:p>
    <w:p>
      <w:pPr>
        <w:pStyle w:val="ListBullet"/>
      </w:pPr>
      <w:r>
        <w:t>CallSummaryControllerTest still missing final newline.</w:t>
      </w:r>
    </w:p>
    <w:p>
      <w:pPr>
        <w:pStyle w:val="ListBullet"/>
      </w:pPr>
      <w:r>
        <w:t>Tests do not assert role-level PreAuthorize denial (e.g. wrong role).</w:t>
      </w:r>
    </w:p>
    <w:p>
      <w:pPr>
        <w:pStyle w:val="Heading2"/>
      </w:pPr>
      <w:r>
        <w:t>2.8 Residual vs prior review</w:t>
      </w:r>
    </w:p>
    <w:p>
      <w:r>
        <w:t>Prior High IDOR (any authenticated user) is fixed for the four-way paths. Role gate + object check is the right two-layer design. Remaining gaps are role-set completeness and DRY, not open IDOR for CAREGIVER/PATIENT strangers.</w:t>
      </w:r>
    </w:p>
    <w:p>
      <w:pPr>
        <w:pStyle w:val="Heading1"/>
      </w:pPr>
      <w:r>
        <w:t>3. Architecture &amp; Style</w:t>
      </w:r>
    </w:p>
    <w:p>
      <w:pPr>
        <w:pStyle w:val="ListBullet"/>
      </w:pPr>
      <w:r>
        <w:t>Two-layer auth (method security + object check) is the right pattern.</w:t>
      </w:r>
    </w:p>
    <w:p>
      <w:pPr>
        <w:pStyle w:val="ListBullet"/>
      </w:pPr>
      <w:r>
        <w:t>Duplicating CallController's four-way logic is correct for parity but will drift — extract a shared CallSummaryAccessService / helper.</w:t>
      </w:r>
    </w:p>
    <w:p>
      <w:pPr>
        <w:pStyle w:val="ListBullet"/>
      </w:pPr>
      <w:r>
        <w:t>Controller grew dependencies (telemetry, transcript, users) — expected for inline authz; extraction would slim it again.</w:t>
      </w:r>
    </w:p>
    <w:p>
      <w:pPr>
        <w:pStyle w:val="ListBullet"/>
      </w:pPr>
      <w:r>
        <w:t>Tests are clear and path-oriented; good regression net for authz.</w:t>
      </w:r>
    </w:p>
    <w:p>
      <w:pPr>
        <w:pStyle w:val="ListBullet"/>
      </w:pPr>
      <w:r>
        <w:t>Service layer remains clean and null-safe.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4.1 [Medium] Include FAMILY_MEMBER; fix Javadoc</w:t>
      </w:r>
    </w:p>
    <w:p>
      <w:r>
        <w:rPr>
          <w:rFonts w:ascii="Consolas" w:hAnsi="Consolas"/>
          <w:sz w:val="18"/>
        </w:rPr>
        <w:t>@PreAuthorize("hasAnyRole('CAREGIVER', 'PATIENT', 'FAMILY_MEMBER', 'ADMIN')")</w:t>
        <w:br/>
        <w:t>@GetMapping("/{id}")</w:t>
        <w:br/>
        <w:t>public ResponseEntity&lt;Map&lt;String, Object&gt;&gt; getSummaryById(@PathVariable Long id) {</w:t>
        <w:br/>
        <w:t xml:space="preserve">    // ...</w:t>
        <w:br/>
        <w:t>}</w:t>
        <w:br/>
        <w:br/>
        <w:t>// Javadoc: remove "silent no-op until EnableMethodSecurity" — already enabled.</w:t>
      </w:r>
    </w:p>
    <w:p>
      <w:pPr>
        <w:pStyle w:val="Heading2"/>
      </w:pPr>
      <w:r>
        <w:t>4.2 [Low] Avoid double load; extract shared access check</w:t>
      </w:r>
    </w:p>
    <w:p>
      <w:r>
        <w:rPr>
          <w:rFonts w:ascii="Consolas" w:hAnsi="Consolas"/>
          <w:sz w:val="18"/>
        </w:rPr>
        <w:t>// Shared helper (used by CallController + CallSummaryController)</w:t>
        <w:br/>
        <w:t>public void requireCallSummaryAccess(User user, CallSummary summary) {</w:t>
        <w:br/>
        <w:t xml:space="preserve">    String callId = summary.getCallId();</w:t>
        <w:br/>
        <w:t xml:space="preserve">    boolean allowed =</w:t>
        <w:br/>
        <w:t xml:space="preserve">            user.getRole() == Role.ADMIN</w:t>
        <w:br/>
        <w:t xml:space="preserve">            || isTelemetryParticipant(user.getId(), callId)</w:t>
        <w:br/>
        <w:t xml:space="preserve">            || callTranscriptService.hasTranscriptAccess(callId, user.getId())</w:t>
        <w:br/>
        <w:t xml:space="preserve">            || user.getId().equals(summary.getGeneratedByUserId());</w:t>
        <w:br/>
        <w:t xml:space="preserve">    if (!allowed) {</w:t>
        <w:br/>
        <w:t xml:space="preserve">        throw new AppException(HttpStatus.FORBIDDEN, "Access denied");</w:t>
        <w:br/>
        <w:t xml:space="preserve">    }</w:t>
        <w:br/>
        <w:t>}</w:t>
        <w:br/>
        <w:br/>
        <w:t>// Controller:</w:t>
        <w:br/>
        <w:t>CallSummary summary = callSummaryService.getSummaryEntityById(id)</w:t>
        <w:br/>
        <w:t xml:space="preserve">        .orElse(null);</w:t>
        <w:br/>
        <w:t>if (summary == null) {</w:t>
        <w:br/>
        <w:t xml:space="preserve">    return ResponseEntity.notFound().build();</w:t>
        <w:br/>
        <w:t>}</w:t>
        <w:br/>
        <w:t>requireCallSummaryAccess(getCurrentUser(), summary);</w:t>
        <w:br/>
        <w:t>return ResponseEntity.ok(callSummaryService.toResponse(summary));</w:t>
      </w:r>
    </w:p>
    <w:p>
      <w:pPr>
        <w:pStyle w:val="Heading2"/>
      </w:pPr>
      <w:r>
        <w:t>4.3 [Low] Add PreAuthorize denial test</w:t>
      </w:r>
    </w:p>
    <w:p>
      <w:r>
        <w:rPr>
          <w:rFonts w:ascii="Consolas" w:hAnsi="Consolas"/>
          <w:sz w:val="18"/>
        </w:rPr>
        <w:t>@Test</w:t>
        <w:br/>
        <w:t>@WithMockUser(roles = "USER")  // not CAREGIVER/PATIENT/ADMIN</w:t>
        <w:br/>
        <w:t>void getSummaryById_wrongRole_returns403() throws Exception {</w:t>
        <w:br/>
        <w:t xml:space="preserve">    mockMvc.perform(get("/api/v3/summaries/{id}", SUMMARY_ID))</w:t>
        <w:br/>
        <w:t xml:space="preserve">            .andExpect(status().isForbidden());</w:t>
        <w:br/>
        <w:t>}</w:t>
      </w:r>
    </w:p>
    <w:p>
      <w:pPr>
        <w:pStyle w:val="Heading1"/>
      </w:pPr>
      <w:r>
        <w:t>File-level review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Comment</w:t>
            </w:r>
          </w:p>
        </w:tc>
      </w:tr>
      <w:tr>
        <w:tc>
          <w:tcPr>
            <w:tcW w:type="dxa" w:w="2880"/>
          </w:tcPr>
          <w:p>
            <w:r>
              <w:t>CallSummaryController.java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Javadoc stale re EnableMethodSecurity; FAMILY_MEMBER missing from PreAuthorize.</w:t>
            </w:r>
          </w:p>
        </w:tc>
      </w:tr>
      <w:tr>
        <w:tc>
          <w:tcPr>
            <w:tcW w:type="dxa" w:w="2880"/>
          </w:tcPr>
          <w:p>
            <w:r>
              <w:t>CallSummaryController.java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Double fetch; consider shared access helper with CallController.</w:t>
            </w:r>
          </w:p>
        </w:tc>
      </w:tr>
      <w:tr>
        <w:tc>
          <w:tcPr>
            <w:tcW w:type="dxa" w:w="2880"/>
          </w:tcPr>
          <w:p>
            <w:r>
              <w:t>CallSummaryController.java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Four-way check correctly mirrors sibling endpoint — good IDOR fix.</w:t>
            </w:r>
          </w:p>
        </w:tc>
      </w:tr>
      <w:tr>
        <w:tc>
          <w:tcPr>
            <w:tcW w:type="dxa" w:w="2880"/>
          </w:tcPr>
          <w:p>
            <w:r>
              <w:t>CallSummaryService.java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Clean; expose toResponse for single-load mapping.</w:t>
            </w:r>
          </w:p>
        </w:tc>
      </w:tr>
      <w:tr>
        <w:tc>
          <w:tcPr>
            <w:tcW w:type="dxa" w:w="2880"/>
          </w:tcPr>
          <w:p>
            <w:r>
              <w:t>CallSummaryControllerTest.java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Strong four-path coverage; add role-gate test; trailing newline.</w:t>
            </w:r>
          </w:p>
        </w:tc>
      </w:tr>
      <w:tr>
        <w:tc>
          <w:tcPr>
            <w:tcW w:type="dxa" w:w="2880"/>
          </w:tcPr>
          <w:p>
            <w:r>
              <w:t>GlobalExceptionHandler.java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Good 400 mapping.</w:t>
            </w:r>
          </w:p>
        </w:tc>
      </w:tr>
    </w:tbl>
    <w:p>
      <w:pPr>
        <w:pStyle w:val="Heading1"/>
      </w:pPr>
      <w:r>
        <w:t>Test plan (recommended before merge)</w:t>
      </w:r>
    </w:p>
    <w:p>
      <w:pPr>
        <w:pStyle w:val="ListBullet"/>
      </w:pPr>
      <w:r>
        <w:t>mvnw test -Dtest=CallSummaryControllerTest,CallSummaryServiceTest,ScheduledVisitControllerTest</w:t>
      </w:r>
    </w:p>
    <w:p>
      <w:pPr>
        <w:pStyle w:val="ListBullet"/>
      </w:pPr>
      <w:r>
        <w:t>Family member with transcript access: call-scoped summary 200 vs by-id (expect match after FAMILY_MEMBER fix).</w:t>
      </w:r>
    </w:p>
    <w:p>
      <w:pPr>
        <w:pStyle w:val="ListBullet"/>
      </w:pPr>
      <w:r>
        <w:t>Stranger caregiver → 403; owner / admin / telemetry / transcript → 200.</w:t>
      </w:r>
    </w:p>
    <w:p>
      <w:pPr>
        <w:pStyle w:val="ListBullet"/>
      </w:pPr>
      <w:r>
        <w:t>Non-numeric id → 400.</w:t>
      </w:r>
    </w:p>
    <w:p>
      <w:pPr>
        <w:pStyle w:val="ListBullet"/>
      </w:pPr>
      <w:r>
        <w:t>Confirm clients use /api/v3/summaries/{id}.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