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Retrieval Orchestration Design: RBAC Filter → Hybrid Search → Context Assembly → LLM</w:t>
      </w:r>
    </w:p>
    <w:p>
      <w:r>
        <w:t>CareConnect Team E — Ask AI Gateway Internal Architecture</w:t>
      </w:r>
    </w:p>
    <w:p>
      <w:r>
        <w:t>Specifies the orchestration pipeline behind POST /api/ai/ask: how authorized retrieval scope is resolved, hybrid search ranks chunks, minimum-necessary context is assembled, and Bedrock generates a grounded structured answer. Aligns with SCC-3, hybrid retrieval, RBAC scope, pgvector embedding, HITL, and API contract research.</w:t>
      </w:r>
    </w:p>
    <w:p>
      <w:r>
        <w:rPr>
          <w:highlight w:val="yellow"/>
        </w:rPr>
        <w:t>Status: DESIGN ONLY — no AiAskOrchestrator exists; BedrockAIChatService sends raw user message with no retrieval; PatientContextRetrievalService is an in-memory keyword stub.</w:t>
      </w:r>
    </w:p>
    <w:p/>
    <w:p>
      <w:pPr>
        <w:pStyle w:val="Heading1"/>
      </w:pPr>
      <w:r>
        <w:t>1. Executive Summary</w:t>
      </w:r>
    </w:p>
    <w:p>
      <w:r>
        <w:t>Retrieval orchestration is a linear pipeline with short-circuit exits. Every stage runs inside AiAskOrchestrator (or AiGatewayService), invoked by AiAskController. The pipeline never calls the LLM until RBAC scope is resolved and hybrid search returns candidate chunks (or an explicit NO_RECORDS short-circuit). Post-LLM stages (safety, tier, HITL, audit) are downstream of context assembly but included for end-to-end clarity.</w:t>
      </w:r>
    </w:p>
    <w:p>
      <w:pPr>
        <w:pStyle w:val="ListBullet"/>
      </w:pPr>
      <w:r>
        <w:t>Single entry: AiAskOrchestrator.ask(AiAskRequest, User caller)</w:t>
      </w:r>
    </w:p>
    <w:p>
      <w:pPr>
        <w:pStyle w:val="ListBullet"/>
      </w:pPr>
      <w:r>
        <w:rPr>
          <w:highlight w:val="yellow"/>
        </w:rPr>
        <w:t>Fail closed: 403 on scope failure; 503 on index unavailable; no ungrounded LLM fallback</w:t>
      </w:r>
    </w:p>
    <w:p>
      <w:pPr>
        <w:pStyle w:val="ListBullet"/>
      </w:pPr>
      <w:r>
        <w:t>FR-AI-9: Context assembly enforces token budget — only top-K chunk excerpts to LLM</w:t>
      </w:r>
    </w:p>
    <w:p>
      <w:pPr>
        <w:pStyle w:val="ListBullet"/>
      </w:pPr>
      <w:r>
        <w:rPr>
          <w:highlight w:val="yellow"/>
        </w:rPr>
        <w:t>Reuse existing services where possible; replace PatientContextRetrievalService entirely</w:t>
      </w:r>
    </w:p>
    <w:p>
      <w:pPr>
        <w:pStyle w:val="Heading1"/>
      </w:pPr>
      <w:r>
        <w:t>2. Pipeline Overview</w:t>
      </w:r>
    </w:p>
    <w:p>
      <w:r>
        <w:rPr>
          <w:rFonts w:ascii="Consolas" w:hAnsi="Consolas"/>
        </w:rPr>
        <w:t>POST /api/ai/ask</w:t>
        <w:br/>
        <w:t xml:space="preserve">    │</w:t>
        <w:br/>
        <w:t xml:space="preserve">    ▼</w:t>
        <w:br/>
        <w:t>[0] Gateway preflight ── rate limit, sanitize query, audit start</w:t>
        <w:br/>
        <w:t xml:space="preserve">    │</w:t>
        <w:br/>
        <w:t xml:space="preserve">    ▼</w:t>
        <w:br/>
        <w:t>[1] RBAC filter ──────── RetrievalScopeService → RetrievalScope</w:t>
        <w:br/>
        <w:t xml:space="preserve">    │                      (403 if patient/source not permitted)</w:t>
        <w:br/>
        <w:t xml:space="preserve">    ▼</w:t>
        <w:br/>
        <w:t>[2] Query planner ────── intent + structured prefilter hints</w:t>
        <w:br/>
        <w:t xml:space="preserve">    │</w:t>
        <w:br/>
        <w:t xml:space="preserve">    ▼</w:t>
        <w:br/>
        <w:t>[3] Hybrid search ────── FTS ∥ pgvector → RRF merge → RankedChunk[]</w:t>
        <w:br/>
        <w:t xml:space="preserve">    │                      (NO_RECORDS exit if empty)</w:t>
        <w:br/>
        <w:t xml:space="preserve">    ▼</w:t>
        <w:br/>
        <w:t>[4] Context assembly ─── token budget, prompt blocks, citation map</w:t>
        <w:br/>
        <w:t xml:space="preserve">    │</w:t>
        <w:br/>
        <w:t xml:space="preserve">    ▼</w:t>
        <w:br/>
        <w:t>[5] LLM inference ────── LlmRouter → Bedrock structured JSON output</w:t>
        <w:br/>
        <w:t xml:space="preserve">    │</w:t>
        <w:br/>
        <w:t xml:space="preserve">    ▼</w:t>
        <w:br/>
        <w:t>[6] Post-process ─────── validate, tier, HITL hold, disclaimer, audit</w:t>
        <w:br/>
        <w:t xml:space="preserve">    │</w:t>
        <w:br/>
        <w:t xml:space="preserve">    ▼</w:t>
        <w:br/>
        <w:t>AiAskResponse</w:t>
      </w:r>
    </w:p>
    <w:p>
      <w:pPr>
        <w:pStyle w:val="Heading2"/>
      </w:pPr>
      <w:r>
        <w:t>2.1 Orchestrator component map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New component</w:t>
            </w:r>
          </w:p>
        </w:tc>
        <w:tc>
          <w:tcPr>
            <w:tcW w:type="dxa" w:w="2880"/>
          </w:tcPr>
          <w:p>
            <w:r>
              <w:rPr>
                <w:b/>
              </w:rPr>
              <w:t>Existing code to reuse / replace</w:t>
            </w:r>
          </w:p>
        </w:tc>
      </w:tr>
      <w:tr>
        <w:tc>
          <w:tcPr>
            <w:tcW w:type="dxa" w:w="2880"/>
          </w:tcPr>
          <w:p>
            <w:r>
              <w:t>0 Gateway</w:t>
            </w:r>
          </w:p>
        </w:tc>
        <w:tc>
          <w:tcPr>
            <w:tcW w:type="dxa" w:w="2880"/>
          </w:tcPr>
          <w:p>
            <w:r>
              <w:t>AiAskGatewayPreflight</w:t>
            </w:r>
          </w:p>
        </w:tc>
        <w:tc>
          <w:tcPr>
            <w:tcW w:type="dxa" w:w="2880"/>
          </w:tcPr>
          <w:p>
            <w:r>
              <w:t>LangChainGovernanceService, InputSanitizationService</w:t>
            </w:r>
          </w:p>
        </w:tc>
      </w:tr>
      <w:tr>
        <w:tc>
          <w:tcPr>
            <w:tcW w:type="dxa" w:w="2880"/>
          </w:tcPr>
          <w:p>
            <w:r>
              <w:t>1 RBAC</w:t>
            </w:r>
          </w:p>
        </w:tc>
        <w:tc>
          <w:tcPr>
            <w:tcW w:type="dxa" w:w="2880"/>
          </w:tcPr>
          <w:p>
            <w:r>
              <w:t>RetrievalScopeService</w:t>
            </w:r>
          </w:p>
        </w:tc>
        <w:tc>
          <w:tcPr>
            <w:tcW w:type="dxa" w:w="2880"/>
          </w:tcPr>
          <w:p>
            <w:r>
              <w:t>CaregiverService.hasAccessToPatient pattern; FileController scope</w:t>
            </w:r>
          </w:p>
        </w:tc>
      </w:tr>
      <w:tr>
        <w:tc>
          <w:tcPr>
            <w:tcW w:type="dxa" w:w="2880"/>
          </w:tcPr>
          <w:p>
            <w:r>
              <w:rPr>
                <w:highlight w:val="yellow"/>
              </w:rPr>
              <w:t>2 Planner</w:t>
            </w:r>
          </w:p>
        </w:tc>
        <w:tc>
          <w:tcPr>
            <w:tcW w:type="dxa" w:w="2880"/>
          </w:tcPr>
          <w:p>
            <w:r>
              <w:rPr>
                <w:highlight w:val="yellow"/>
              </w:rPr>
              <w:t>RetrievalQueryPlanner</w:t>
            </w:r>
          </w:p>
        </w:tc>
        <w:tc>
          <w:tcPr>
            <w:tcW w:type="dxa" w:w="2880"/>
          </w:tcPr>
          <w:p>
            <w:r>
              <w:rPr>
                <w:highlight w:val="yellow"/>
              </w:rPr>
              <w:t>New — medication timeline rules from FR-AI-11</w:t>
            </w:r>
          </w:p>
        </w:tc>
      </w:tr>
      <w:tr>
        <w:tc>
          <w:tcPr>
            <w:tcW w:type="dxa" w:w="2880"/>
          </w:tcPr>
          <w:p>
            <w:r>
              <w:rPr>
                <w:highlight w:val="yellow"/>
              </w:rPr>
              <w:t>3 Hybrid</w:t>
            </w:r>
          </w:p>
        </w:tc>
        <w:tc>
          <w:tcPr>
            <w:tcW w:type="dxa" w:w="2880"/>
          </w:tcPr>
          <w:p>
            <w:r>
              <w:rPr>
                <w:highlight w:val="yellow"/>
              </w:rPr>
              <w:t>HybridRetrievalService</w:t>
            </w:r>
          </w:p>
        </w:tc>
        <w:tc>
          <w:tcPr>
            <w:tcW w:type="dxa" w:w="2880"/>
          </w:tcPr>
          <w:p>
            <w:r>
              <w:rPr>
                <w:highlight w:val="yellow"/>
              </w:rPr>
              <w:t>Replaces PatientContextRetrievalService stub</w:t>
            </w:r>
          </w:p>
        </w:tc>
      </w:tr>
      <w:tr>
        <w:tc>
          <w:tcPr>
            <w:tcW w:type="dxa" w:w="2880"/>
          </w:tcPr>
          <w:p>
            <w:r>
              <w:rPr>
                <w:highlight w:val="yellow"/>
              </w:rPr>
              <w:t>3 Embed query</w:t>
            </w:r>
          </w:p>
        </w:tc>
        <w:tc>
          <w:tcPr>
            <w:tcW w:type="dxa" w:w="2880"/>
          </w:tcPr>
          <w:p>
            <w:r>
              <w:rPr>
                <w:highlight w:val="yellow"/>
              </w:rPr>
              <w:t>EmbeddingService</w:t>
            </w:r>
          </w:p>
        </w:tc>
        <w:tc>
          <w:tcPr>
            <w:tcW w:type="dxa" w:w="2880"/>
          </w:tcPr>
          <w:p>
            <w:r>
              <w:rPr>
                <w:highlight w:val="yellow"/>
              </w:rPr>
              <w:t>New — Bedrock Titan v2 (pgvector doc)</w:t>
            </w:r>
          </w:p>
        </w:tc>
      </w:tr>
      <w:tr>
        <w:tc>
          <w:tcPr>
            <w:tcW w:type="dxa" w:w="2880"/>
          </w:tcPr>
          <w:p>
            <w:r>
              <w:rPr>
                <w:highlight w:val="yellow"/>
              </w:rPr>
              <w:t>4 Context</w:t>
            </w:r>
          </w:p>
        </w:tc>
        <w:tc>
          <w:tcPr>
            <w:tcW w:type="dxa" w:w="2880"/>
          </w:tcPr>
          <w:p>
            <w:r>
              <w:rPr>
                <w:highlight w:val="yellow"/>
              </w:rPr>
              <w:t>RetrievalContextAssembler</w:t>
            </w:r>
          </w:p>
        </w:tc>
        <w:tc>
          <w:tcPr>
            <w:tcW w:type="dxa" w:w="2880"/>
          </w:tcPr>
          <w:p>
            <w:r>
              <w:rPr>
                <w:highlight w:val="yellow"/>
              </w:rPr>
              <w:t>Do NOT dump MedicalContextService vitals dump</w:t>
            </w:r>
          </w:p>
        </w:tc>
      </w:tr>
      <w:tr>
        <w:tc>
          <w:tcPr>
            <w:tcW w:type="dxa" w:w="2880"/>
          </w:tcPr>
          <w:p>
            <w:r>
              <w:t>5 LLM</w:t>
            </w:r>
          </w:p>
        </w:tc>
        <w:tc>
          <w:tcPr>
            <w:tcW w:type="dxa" w:w="2880"/>
          </w:tcPr>
          <w:p>
            <w:r>
              <w:t>GroundedLlmService</w:t>
            </w:r>
          </w:p>
        </w:tc>
        <w:tc>
          <w:tcPr>
            <w:tcW w:type="dxa" w:w="2880"/>
          </w:tcPr>
          <w:p>
            <w:r>
              <w:t>LlmRouter + structured prompt; not BedrockAIChatService raw</w:t>
            </w:r>
          </w:p>
        </w:tc>
      </w:tr>
      <w:tr>
        <w:tc>
          <w:tcPr>
            <w:tcW w:type="dxa" w:w="2880"/>
          </w:tcPr>
          <w:p>
            <w:r>
              <w:t>6 Safety</w:t>
            </w:r>
          </w:p>
        </w:tc>
        <w:tc>
          <w:tcPr>
            <w:tcW w:type="dxa" w:w="2880"/>
          </w:tcPr>
          <w:p>
            <w:r>
              <w:t>SafetyValidationService + TierClassifier</w:t>
            </w:r>
          </w:p>
        </w:tc>
        <w:tc>
          <w:tcPr>
            <w:tcW w:type="dxa" w:w="2880"/>
          </w:tcPr>
          <w:p>
            <w:r>
              <w:t>Extend GuardrailService concepts</w:t>
            </w:r>
          </w:p>
        </w:tc>
      </w:tr>
      <w:tr>
        <w:tc>
          <w:tcPr>
            <w:tcW w:type="dxa" w:w="2880"/>
          </w:tcPr>
          <w:p>
            <w:r>
              <w:t>6 Audit</w:t>
            </w:r>
          </w:p>
        </w:tc>
        <w:tc>
          <w:tcPr>
            <w:tcW w:type="dxa" w:w="2880"/>
          </w:tcPr>
          <w:p>
            <w:r>
              <w:t>AiAuditService</w:t>
            </w:r>
          </w:p>
        </w:tc>
        <w:tc>
          <w:tcPr>
            <w:tcW w:type="dxa" w:w="2880"/>
          </w:tcPr>
          <w:p>
            <w:r>
              <w:t>Extend ChatAuditService metadata model</w:t>
            </w:r>
          </w:p>
        </w:tc>
      </w:tr>
    </w:tbl>
    <w:p>
      <w:pPr>
        <w:pStyle w:val="Heading1"/>
      </w:pPr>
      <w:r>
        <w:t>3. Stage 0 — Gateway Preflight</w:t>
      </w:r>
    </w:p>
    <w:p>
      <w:pPr>
        <w:pStyle w:val="ListBullet"/>
      </w:pPr>
      <w:r>
        <w:t>Authenticate JWT → User + Role (Spring Security).</w:t>
      </w:r>
    </w:p>
    <w:p>
      <w:pPr>
        <w:pStyle w:val="ListBullet"/>
      </w:pPr>
      <w:r>
        <w:t>LangChainGovernanceService.checkRateLimit(userId); validateMessageLength(query).</w:t>
      </w:r>
    </w:p>
    <w:p>
      <w:pPr>
        <w:pStyle w:val="ListBullet"/>
      </w:pPr>
      <w:r>
        <w:t>InputSanitizationService.sanitize(query); GuardrailService.sanitizeRequest for SSN patterns.</w:t>
      </w:r>
    </w:p>
    <w:p>
      <w:pPr>
        <w:pStyle w:val="ListBullet"/>
      </w:pPr>
      <w:r>
        <w:t>Assign requestId + auditId; start timing metrics for NFR-AI-1.</w:t>
      </w:r>
    </w:p>
    <w:p>
      <w:pPr>
        <w:pStyle w:val="ListBullet"/>
      </w:pPr>
      <w:r>
        <w:t>Reject if careconnect.ai.ask.enabled=false or USE_AI_FEATURES permission missing.</w:t>
      </w:r>
    </w:p>
    <w:p>
      <w:pPr>
        <w:pStyle w:val="Heading1"/>
      </w:pPr>
      <w:r>
        <w:t>4. Stage 1 — RBAC Filter (RetrievalScopeService)</w:t>
      </w:r>
    </w:p>
    <w:p>
      <w:r>
        <w:rPr>
          <w:b/>
        </w:rPr>
        <w:t>Input: caller User, patientId from request, optional sourceTypes from request.</w:t>
      </w:r>
    </w:p>
    <w:p>
      <w:r>
        <w:rPr>
          <w:b/>
        </w:rPr>
        <w:t>Output: immutable RetrievalScope record:</w:t>
      </w:r>
    </w:p>
    <w:p>
      <w:r>
        <w:rPr>
          <w:rFonts w:ascii="Consolas" w:hAnsi="Consolas"/>
        </w:rPr>
        <w:t>record RetrievalScope(</w:t>
        <w:br/>
        <w:t xml:space="preserve">    Long callerUserId,</w:t>
        <w:br/>
        <w:t xml:space="preserve">    Role callerRole,</w:t>
        <w:br/>
        <w:t xml:space="preserve">    Set&lt;Long&gt; allowedPatientIds,      // usually singleton { patientId }</w:t>
        <w:br/>
        <w:t xml:space="preserve">    Set&lt;RetrievalRecordType&gt; allowedSourceTypes,</w:t>
        <w:br/>
        <w:t xml:space="preserve">    Set&lt;String&gt; excludedSourceTypes,  // REQ-SC-7 user preferences</w:t>
        <w:br/>
        <w:t xml:space="preserve">    CaregiverVisibilityFilter visibilityFilter,</w:t>
        <w:br/>
        <w:t xml:space="preserve">    boolean consentGranted</w:t>
        <w:br/>
        <w:t>)</w:t>
      </w:r>
    </w:p>
    <w:p>
      <w:pPr>
        <w:pStyle w:val="Heading2"/>
      </w:pPr>
      <w:r>
        <w:t>4.1 Resolution rules by role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patientId check</w:t>
            </w:r>
          </w:p>
        </w:tc>
        <w:tc>
          <w:tcPr>
            <w:tcW w:type="dxa" w:w="2880"/>
          </w:tcPr>
          <w:p>
            <w:r>
              <w:rPr>
                <w:b/>
              </w:rPr>
              <w:t>allowedSourceTypes</w:t>
            </w:r>
          </w:p>
        </w:tc>
      </w:tr>
      <w:tr>
        <w:tc>
          <w:tcPr>
            <w:tcW w:type="dxa" w:w="2880"/>
          </w:tcPr>
          <w:p>
            <w:r>
              <w:t>PATIENT</w:t>
            </w:r>
          </w:p>
        </w:tc>
        <w:tc>
          <w:tcPr>
            <w:tcW w:type="dxa" w:w="2880"/>
          </w:tcPr>
          <w:p>
            <w:r>
              <w:t>patientId must equal caller user id</w:t>
            </w:r>
          </w:p>
        </w:tc>
        <w:tc>
          <w:tcPr>
            <w:tcW w:type="dxa" w:w="2880"/>
          </w:tcPr>
          <w:p>
            <w:r>
              <w:t>All except user-excluded (REQ-SC-7)</w:t>
            </w:r>
          </w:p>
        </w:tc>
      </w:tr>
      <w:tr>
        <w:tc>
          <w:tcPr>
            <w:tcW w:type="dxa" w:w="2880"/>
          </w:tcPr>
          <w:p>
            <w:r>
              <w:t>CAREGIVER</w:t>
            </w:r>
          </w:p>
        </w:tc>
        <w:tc>
          <w:tcPr>
            <w:tcW w:type="dxa" w:w="2880"/>
          </w:tcPr>
          <w:p>
            <w:r>
              <w:t>CaregiverPatientLinkService.hasAccessToPatient</w:t>
            </w:r>
          </w:p>
        </w:tc>
        <w:tc>
          <w:tcPr>
            <w:tcW w:type="dxa" w:w="2880"/>
          </w:tcPr>
          <w:p>
            <w:r>
              <w:t>Exclude patient-excluded types; apply visibility</w:t>
            </w:r>
          </w:p>
        </w:tc>
      </w:tr>
      <w:tr>
        <w:tc>
          <w:tcPr>
            <w:tcW w:type="dxa" w:w="2880"/>
          </w:tcPr>
          <w:p>
            <w:r>
              <w:t>FAMILY_MEMBER</w:t>
            </w:r>
          </w:p>
        </w:tc>
        <w:tc>
          <w:tcPr>
            <w:tcW w:type="dxa" w:w="2880"/>
          </w:tcPr>
          <w:p>
            <w:r>
              <w:t>FamilyMemberService.hasAccessToPatient</w:t>
            </w:r>
          </w:p>
        </w:tc>
        <w:tc>
          <w:tcPr>
            <w:tcW w:type="dxa" w:w="2880"/>
          </w:tcPr>
          <w:p>
            <w:r>
              <w:t>Read-only subset per SRS</w:t>
            </w:r>
          </w:p>
        </w:tc>
      </w:tr>
      <w:tr>
        <w:tc>
          <w:tcPr>
            <w:tcW w:type="dxa" w:w="2880"/>
          </w:tcPr>
          <w:p>
            <w:r>
              <w:t>ADMIN</w:t>
            </w:r>
          </w:p>
        </w:tc>
        <w:tc>
          <w:tcPr>
            <w:tcW w:type="dxa" w:w="2880"/>
          </w:tcPr>
          <w:p>
            <w:r>
              <w:t>Policy-defined</w:t>
            </w:r>
          </w:p>
        </w:tc>
        <w:tc>
          <w:tcPr>
            <w:tcW w:type="dxa" w:w="2880"/>
          </w:tcPr>
          <w:p>
            <w:r>
              <w:t>All types for support/debug</w:t>
            </w:r>
          </w:p>
        </w:tc>
      </w:tr>
    </w:tbl>
    <w:p>
      <w:pPr>
        <w:pStyle w:val="Heading2"/>
      </w:pPr>
      <w:r>
        <w:t>4.2 Scope SQL predicate (applied in every search)</w:t>
      </w:r>
    </w:p>
    <w:p>
      <w:r>
        <w:rPr>
          <w:rFonts w:ascii="Consolas" w:hAnsi="Consolas"/>
        </w:rPr>
        <w:t>WHERE patient_id IN (:allowedPatientIds)</w:t>
        <w:br/>
        <w:t xml:space="preserve">  AND record_type IN (:allowedSourceTypes)</w:t>
        <w:br/>
        <w:t xml:space="preserve">  AND (consent_scope IS NULL OR consent_scope allows :callerRole)</w:t>
        <w:br/>
        <w:t xml:space="preserve">  AND (chunk_metadata-&gt;&gt;'caregiver_visibility' IS NULL</w:t>
        <w:br/>
        <w:t xml:space="preserve">       OR visibilityFilter permits row for :callerRole)</w:t>
      </w:r>
    </w:p>
    <w:p>
      <w:r>
        <w:rPr>
          <w:highlight w:val="yellow"/>
        </w:rPr>
        <w:t>On failure: throw ForbiddenScopeException → HTTP 403 FORBIDDEN_SCOPE; audit with no retrieval.</w:t>
      </w:r>
    </w:p>
    <w:p>
      <w:r>
        <w:rPr>
          <w:highlight w:val="yellow"/>
        </w:rPr>
        <w:t>Gap today: scope checks are scattered (FileController.hasAccessToPatient); no unified RetrievalScopeService or retrieval_index_chunk table.</w:t>
      </w:r>
    </w:p>
    <w:p>
      <w:pPr>
        <w:pStyle w:val="Heading1"/>
      </w:pPr>
      <w:r>
        <w:t>5. Stage 2 — Query Planner (RetrievalQueryPlanner)</w:t>
      </w:r>
    </w:p>
    <w:p>
      <w:r>
        <w:t>Lightweight intent detection before hybrid search — not a separate LLM call for MVP. Rule + keyword patterns; optional Bedrock classify later.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Intent</w:t>
            </w:r>
          </w:p>
        </w:tc>
        <w:tc>
          <w:tcPr>
            <w:tcW w:type="dxa" w:w="2880"/>
          </w:tcPr>
          <w:p>
            <w:r>
              <w:rPr>
                <w:b/>
              </w:rPr>
              <w:t>Detection signal</w:t>
            </w:r>
          </w:p>
        </w:tc>
        <w:tc>
          <w:tcPr>
            <w:tcW w:type="dxa" w:w="2880"/>
          </w:tcPr>
          <w:p>
            <w:r>
              <w:rPr>
                <w:b/>
              </w:rPr>
              <w:t>Hybrid strategy</w:t>
            </w:r>
          </w:p>
        </w:tc>
      </w:tr>
      <w:tr>
        <w:tc>
          <w:tcPr>
            <w:tcW w:type="dxa" w:w="2880"/>
          </w:tcPr>
          <w:p>
            <w:r>
              <w:rPr>
                <w:highlight w:val="yellow"/>
              </w:rPr>
              <w:t>MEDICATION_TIMELINE</w:t>
            </w:r>
          </w:p>
        </w:tc>
        <w:tc>
          <w:tcPr>
            <w:tcW w:type="dxa" w:w="2880"/>
          </w:tcPr>
          <w:p>
            <w:r>
              <w:rPr>
                <w:highlight w:val="yellow"/>
              </w:rPr>
              <w:t>medication names, started/stopped/changed/dose</w:t>
            </w:r>
          </w:p>
        </w:tc>
        <w:tc>
          <w:tcPr>
            <w:tcW w:type="dxa" w:w="2880"/>
          </w:tcPr>
          <w:p>
            <w:r>
              <w:rPr>
                <w:highlight w:val="yellow"/>
              </w:rPr>
              <w:t>Structured prefilter on MEDICATION_TIMELINE_EVENT + RRF</w:t>
            </w:r>
          </w:p>
        </w:tc>
      </w:tr>
      <w:tr>
        <w:tc>
          <w:tcPr>
            <w:tcW w:type="dxa" w:w="2880"/>
          </w:tcPr>
          <w:p>
            <w:r>
              <w:t>USPS_MAIL</w:t>
            </w:r>
          </w:p>
        </w:tc>
        <w:tc>
          <w:tcPr>
            <w:tcW w:type="dxa" w:w="2880"/>
          </w:tcPr>
          <w:p>
            <w:r>
              <w:t>mail, package, delivered, tracking</w:t>
            </w:r>
          </w:p>
        </w:tc>
        <w:tc>
          <w:tcPr>
            <w:tcW w:type="dxa" w:w="2880"/>
          </w:tcPr>
          <w:p>
            <w:r>
              <w:t>Restrict record_type USPS_* ; boost FTS on sender</w:t>
            </w:r>
          </w:p>
        </w:tc>
      </w:tr>
      <w:tr>
        <w:tc>
          <w:tcPr>
            <w:tcW w:type="dxa" w:w="2880"/>
          </w:tcPr>
          <w:p>
            <w:r>
              <w:t>DOCUMENT</w:t>
            </w:r>
          </w:p>
        </w:tc>
        <w:tc>
          <w:tcPr>
            <w:tcW w:type="dxa" w:w="2880"/>
          </w:tcPr>
          <w:p>
            <w:r>
              <w:t>lab, report, uploaded, PDF</w:t>
            </w:r>
          </w:p>
        </w:tc>
        <w:tc>
          <w:tcPr>
            <w:tcW w:type="dxa" w:w="2880"/>
          </w:tcPr>
          <w:p>
            <w:r>
              <w:t>Restrict DOCUMENT; wider chunk excerpts</w:t>
            </w:r>
          </w:p>
        </w:tc>
      </w:tr>
      <w:tr>
        <w:tc>
          <w:tcPr>
            <w:tcW w:type="dxa" w:w="2880"/>
          </w:tcPr>
          <w:p>
            <w:r>
              <w:t>EPISODE_VISIT</w:t>
            </w:r>
          </w:p>
        </w:tc>
        <w:tc>
          <w:tcPr>
            <w:tcW w:type="dxa" w:w="2880"/>
          </w:tcPr>
          <w:p>
            <w:r>
              <w:t>home visit, in-person</w:t>
            </w:r>
          </w:p>
        </w:tc>
        <w:tc>
          <w:tcPr>
            <w:tcW w:type="dxa" w:w="2880"/>
          </w:tcPr>
          <w:p>
            <w:r>
              <w:t>episodeType=visit filter</w:t>
            </w:r>
          </w:p>
        </w:tc>
      </w:tr>
      <w:tr>
        <w:tc>
          <w:tcPr>
            <w:tcW w:type="dxa" w:w="2880"/>
          </w:tcPr>
          <w:p>
            <w:r>
              <w:t>EPISODE_CALL</w:t>
            </w:r>
          </w:p>
        </w:tc>
        <w:tc>
          <w:tcPr>
            <w:tcW w:type="dxa" w:w="2880"/>
          </w:tcPr>
          <w:p>
            <w:r>
              <w:t>phone call, video call</w:t>
            </w:r>
          </w:p>
        </w:tc>
        <w:tc>
          <w:tcPr>
            <w:tcW w:type="dxa" w:w="2880"/>
          </w:tcPr>
          <w:p>
            <w:r>
              <w:t>episodeType=call filter</w:t>
            </w:r>
          </w:p>
        </w:tc>
      </w:tr>
      <w:tr>
        <w:tc>
          <w:tcPr>
            <w:tcW w:type="dxa" w:w="2880"/>
          </w:tcPr>
          <w:p>
            <w:r>
              <w:t>GENERAL</w:t>
            </w:r>
          </w:p>
        </w:tc>
        <w:tc>
          <w:tcPr>
            <w:tcW w:type="dxa" w:w="2880"/>
          </w:tcPr>
          <w:p>
            <w:r>
              <w:t>default</w:t>
            </w:r>
          </w:p>
        </w:tc>
        <w:tc>
          <w:tcPr>
            <w:tcW w:type="dxa" w:w="2880"/>
          </w:tcPr>
          <w:p>
            <w:r>
              <w:t>Full hybrid over all allowed source types</w:t>
            </w:r>
          </w:p>
        </w:tc>
      </w:tr>
    </w:tbl>
    <w:p>
      <w:r>
        <w:rPr>
          <w:rFonts w:ascii="Consolas" w:hAnsi="Consolas"/>
        </w:rPr>
        <w:t>record RetrievalPlan(</w:t>
        <w:br/>
        <w:t xml:space="preserve">    QueryIntent intent,</w:t>
        <w:br/>
        <w:t xml:space="preserve">    Set&lt;RetrievalRecordType&gt; recordTypeFilter,</w:t>
        <w:br/>
        <w:t xml:space="preserve">    Map&lt;String, Object&gt; structuredPrefilters,  // e.g. medication_normalized</w:t>
        <w:br/>
        <w:t xml:space="preserve">    String episodeTypeFilter,                   // call | visit | null</w:t>
        <w:br/>
        <w:t xml:space="preserve">    int ftsTopK,</w:t>
        <w:br/>
        <w:t xml:space="preserve">    int vectorTopK,</w:t>
        <w:br/>
        <w:t xml:space="preserve">    int finalTopK</w:t>
        <w:br/>
        <w:t>)</w:t>
      </w:r>
    </w:p>
    <w:p>
      <w:pPr>
        <w:pStyle w:val="Heading1"/>
      </w:pPr>
      <w:r>
        <w:t>6. Stage 3 — Hybrid Search (HybridRetrievalService)</w:t>
      </w:r>
    </w:p>
    <w:p>
      <w:pPr>
        <w:pStyle w:val="Heading2"/>
      </w:pPr>
      <w:r>
        <w:t>6.1 Parallel retrieval arms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Arm</w:t>
            </w:r>
          </w:p>
        </w:tc>
        <w:tc>
          <w:tcPr>
            <w:tcW w:type="dxa" w:w="2880"/>
          </w:tcPr>
          <w:p>
            <w:r>
              <w:rPr>
                <w:b/>
              </w:rPr>
              <w:t>Implementation</w:t>
            </w:r>
          </w:p>
        </w:tc>
        <w:tc>
          <w:tcPr>
            <w:tcW w:type="dxa" w:w="2880"/>
          </w:tcPr>
          <w:p>
            <w:r>
              <w:rPr>
                <w:b/>
              </w:rPr>
              <w:t>Default top-K</w:t>
            </w:r>
          </w:p>
        </w:tc>
      </w:tr>
      <w:tr>
        <w:tc>
          <w:tcPr>
            <w:tcW w:type="dxa" w:w="2880"/>
          </w:tcPr>
          <w:p>
            <w:r>
              <w:t>Structured</w:t>
            </w:r>
          </w:p>
        </w:tc>
        <w:tc>
          <w:tcPr>
            <w:tcW w:type="dxa" w:w="2880"/>
          </w:tcPr>
          <w:p>
            <w:r>
              <w:t>SQL on chunk_metadata (dates, med name, event_type)</w:t>
            </w:r>
          </w:p>
        </w:tc>
        <w:tc>
          <w:tcPr>
            <w:tcW w:type="dxa" w:w="2880"/>
          </w:tcPr>
          <w:p>
            <w:r>
              <w:t>20 (timeline intent only)</w:t>
            </w:r>
          </w:p>
        </w:tc>
      </w:tr>
      <w:tr>
        <w:tc>
          <w:tcPr>
            <w:tcW w:type="dxa" w:w="2880"/>
          </w:tcPr>
          <w:p>
            <w:r>
              <w:t>FTS</w:t>
            </w:r>
          </w:p>
        </w:tc>
        <w:tc>
          <w:tcPr>
            <w:tcW w:type="dxa" w:w="2880"/>
          </w:tcPr>
          <w:p>
            <w:r>
              <w:t>ts_rank_cd(search_vector, plainto_tsquery(:query))</w:t>
            </w:r>
          </w:p>
        </w:tc>
        <w:tc>
          <w:tcPr>
            <w:tcW w:type="dxa" w:w="2880"/>
          </w:tcPr>
          <w:p>
            <w:r>
              <w:t>20</w:t>
            </w:r>
          </w:p>
        </w:tc>
      </w:tr>
      <w:tr>
        <w:tc>
          <w:tcPr>
            <w:tcW w:type="dxa" w:w="2880"/>
          </w:tcPr>
          <w:p>
            <w:r>
              <w:t>Vector</w:t>
            </w:r>
          </w:p>
        </w:tc>
        <w:tc>
          <w:tcPr>
            <w:tcW w:type="dxa" w:w="2880"/>
          </w:tcPr>
          <w:p>
            <w:r>
              <w:t>ORDER BY embedding &lt;=&gt; :queryEmbedding</w:t>
            </w:r>
          </w:p>
        </w:tc>
        <w:tc>
          <w:tcPr>
            <w:tcW w:type="dxa" w:w="2880"/>
          </w:tcPr>
          <w:p>
            <w:r>
              <w:t>20</w:t>
            </w:r>
          </w:p>
        </w:tc>
      </w:tr>
    </w:tbl>
    <w:p>
      <w:r>
        <w:rPr>
          <w:b/>
        </w:rPr>
        <w:t>All arms share the same RetrievalScope WHERE clause from Stage 1.</w:t>
      </w:r>
    </w:p>
    <w:p>
      <w:pPr>
        <w:pStyle w:val="Heading2"/>
      </w:pPr>
      <w:r>
        <w:t>6.2 Reciprocal Rank Fusion (RRF)</w:t>
      </w:r>
    </w:p>
    <w:p>
      <w:r>
        <w:rPr>
          <w:rFonts w:ascii="Consolas" w:hAnsi="Consolas"/>
        </w:rPr>
        <w:t>k = 60</w:t>
        <w:br/>
        <w:t>For each chunk d appearing in any rank list with rank r:</w:t>
        <w:br/>
        <w:t xml:space="preserve">  rrf_score(d) += 1 / (k + r)</w:t>
        <w:br/>
        <w:t>Sort by rrf_score descending; take finalTopK (default 8–12)</w:t>
        <w:br/>
        <w:t>Intent weights (optional):</w:t>
        <w:br/>
        <w:t xml:space="preserve">  MEDICATION_TIMELINE: structured × 1.5 before RRF</w:t>
        <w:br/>
        <w:t xml:space="preserve">  GENERAL: FTS × 1.0, vector × 1.0</w:t>
      </w:r>
    </w:p>
    <w:p>
      <w:pPr>
        <w:pStyle w:val="Heading2"/>
      </w:pPr>
      <w:r>
        <w:t>6.3 RankedChunk output</w:t>
      </w:r>
    </w:p>
    <w:p>
      <w:r>
        <w:rPr>
          <w:rFonts w:ascii="Consolas" w:hAnsi="Consolas"/>
        </w:rPr>
        <w:t>record RankedChunk(</w:t>
        <w:br/>
        <w:t xml:space="preserve">    UUID chunkId,</w:t>
        <w:br/>
        <w:t xml:space="preserve">    Long patientId,</w:t>
        <w:br/>
        <w:t xml:space="preserve">    RetrievalRecordType recordType,</w:t>
        <w:br/>
        <w:t xml:space="preserve">    String sourceRecordId,</w:t>
        <w:br/>
        <w:t xml:space="preserve">    String chunkText,</w:t>
        <w:br/>
        <w:t xml:space="preserve">    JsonNode chunkMetadata,</w:t>
        <w:br/>
        <w:t xml:space="preserve">    double rrfScore,</w:t>
        <w:br/>
        <w:t xml:space="preserve">    Integer ftsRank,</w:t>
        <w:br/>
        <w:t xml:space="preserve">    Integer vectorRank</w:t>
        <w:br/>
        <w:t>)</w:t>
      </w:r>
    </w:p>
    <w:p>
      <w:pPr>
        <w:pStyle w:val="Heading2"/>
      </w:pPr>
      <w:r>
        <w:t>6.4 NO_RECORDS short-circuit</w:t>
      </w:r>
    </w:p>
    <w:p>
      <w:r>
        <w:rPr>
          <w:highlight w:val="yellow"/>
        </w:rPr>
        <w:t>If finalTopK chunks empty after merge: skip Stages 4–5 LLM grounding; return API NO_RECORDS response (see POST /api/ai/ask contract). Do not call Bedrock for general medical answer.</w:t>
      </w:r>
    </w:p>
    <w:p>
      <w:pPr>
        <w:pStyle w:val="Heading2"/>
      </w:pPr>
      <w:r>
        <w:t>6.5 Query embedding</w:t>
      </w:r>
    </w:p>
    <w:p>
      <w:pPr>
        <w:pStyle w:val="ListBullet"/>
      </w:pPr>
      <w:r>
        <w:t>EmbeddingService.embedQuery(sanitizedQuery) using same model as index (Titan v2 1024).</w:t>
      </w:r>
    </w:p>
    <w:p>
      <w:pPr>
        <w:pStyle w:val="ListBullet"/>
      </w:pPr>
      <w:r>
        <w:t>Cache by hash(sessionId + query) for multi-turn within session.</w:t>
      </w:r>
    </w:p>
    <w:p>
      <w:pPr>
        <w:pStyle w:val="ListBullet"/>
      </w:pPr>
      <w:r>
        <w:t>If embed service down: FTS-only degraded mode with logged warning — not silent vector skip.</w:t>
      </w:r>
    </w:p>
    <w:p>
      <w:pPr>
        <w:pStyle w:val="Heading1"/>
      </w:pPr>
      <w:r>
        <w:t>7. Stage 4 — Context Assembly (RetrievalContextAssembler)</w:t>
      </w:r>
    </w:p>
    <w:p>
      <w:r>
        <w:rPr>
          <w:highlight w:val="yellow"/>
        </w:rPr>
        <w:t>Builds the LLM prompt context from RankedChunk[] under a strict token budget (FR-AI-9). Does not include full patient chart dumps from MedicalContextService.</w:t>
      </w:r>
    </w:p>
    <w:p>
      <w:pPr>
        <w:pStyle w:val="Heading2"/>
      </w:pPr>
      <w:r>
        <w:t>7.1 Token budget policy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Budget slice</w:t>
            </w:r>
          </w:p>
        </w:tc>
        <w:tc>
          <w:tcPr>
            <w:tcW w:type="dxa" w:w="2880"/>
          </w:tcPr>
          <w:p>
            <w:r>
              <w:rPr>
                <w:b/>
              </w:rPr>
              <w:t>Default tokens</w:t>
            </w:r>
          </w:p>
        </w:tc>
        <w:tc>
          <w:tcPr>
            <w:tcW w:type="dxa" w:w="2880"/>
          </w:tcPr>
          <w:p>
            <w:r>
              <w:rPr>
                <w:b/>
              </w:rPr>
              <w:t>Content</w:t>
            </w:r>
          </w:p>
        </w:tc>
      </w:tr>
      <w:tr>
        <w:tc>
          <w:tcPr>
            <w:tcW w:type="dxa" w:w="2880"/>
          </w:tcPr>
          <w:p>
            <w:r>
              <w:t>System + safety instructions</w:t>
            </w:r>
          </w:p>
        </w:tc>
        <w:tc>
          <w:tcPr>
            <w:tcW w:type="dxa" w:w="2880"/>
          </w:tcPr>
          <w:p>
            <w:r>
              <w:t>800</w:t>
            </w:r>
          </w:p>
        </w:tc>
        <w:tc>
          <w:tcPr>
            <w:tcW w:type="dxa" w:w="2880"/>
          </w:tcPr>
          <w:p>
            <w:r>
              <w:t>Records-only rules, JSON output schema, citation rules</w:t>
            </w:r>
          </w:p>
        </w:tc>
      </w:tr>
      <w:tr>
        <w:tc>
          <w:tcPr>
            <w:tcW w:type="dxa" w:w="2880"/>
          </w:tcPr>
          <w:p>
            <w:r>
              <w:t>User query</w:t>
            </w:r>
          </w:p>
        </w:tc>
        <w:tc>
          <w:tcPr>
            <w:tcW w:type="dxa" w:w="2880"/>
          </w:tcPr>
          <w:p>
            <w:r>
              <w:t>500</w:t>
            </w:r>
          </w:p>
        </w:tc>
        <w:tc>
          <w:tcPr>
            <w:tcW w:type="dxa" w:w="2880"/>
          </w:tcPr>
          <w:p>
            <w:r>
              <w:t>Sanitized question</w:t>
            </w:r>
          </w:p>
        </w:tc>
      </w:tr>
      <w:tr>
        <w:tc>
          <w:tcPr>
            <w:tcW w:type="dxa" w:w="2880"/>
          </w:tcPr>
          <w:p>
            <w:r>
              <w:t>Retrieved context</w:t>
            </w:r>
          </w:p>
        </w:tc>
        <w:tc>
          <w:tcPr>
            <w:tcW w:type="dxa" w:w="2880"/>
          </w:tcPr>
          <w:p>
            <w:r>
              <w:t>3000–4000</w:t>
            </w:r>
          </w:p>
        </w:tc>
        <w:tc>
          <w:tcPr>
            <w:tcW w:type="dxa" w:w="2880"/>
          </w:tcPr>
          <w:p>
            <w:r>
              <w:t>Chunk excerpts only — largest slice</w:t>
            </w:r>
          </w:p>
        </w:tc>
      </w:tr>
      <w:tr>
        <w:tc>
          <w:tcPr>
            <w:tcW w:type="dxa" w:w="2880"/>
          </w:tcPr>
          <w:p>
            <w:r>
              <w:t>Output reserve</w:t>
            </w:r>
          </w:p>
        </w:tc>
        <w:tc>
          <w:tcPr>
            <w:tcW w:type="dxa" w:w="2880"/>
          </w:tcPr>
          <w:p>
            <w:r>
              <w:t>1000</w:t>
            </w:r>
          </w:p>
        </w:tc>
        <w:tc>
          <w:tcPr>
            <w:tcW w:type="dxa" w:w="2880"/>
          </w:tcPr>
          <w:p>
            <w:r>
              <w:t>max_tokens for model response</w:t>
            </w:r>
          </w:p>
        </w:tc>
      </w:tr>
    </w:tbl>
    <w:p>
      <w:pPr>
        <w:pStyle w:val="Heading2"/>
      </w:pPr>
      <w:r>
        <w:t>7.2 Context block format (sent to LLM)</w:t>
      </w:r>
    </w:p>
    <w:p>
      <w:r>
        <w:rPr>
          <w:rFonts w:ascii="Consolas" w:hAnsi="Consolas"/>
        </w:rPr>
        <w:t>&lt;retrieved_records&gt;</w:t>
        <w:br/>
        <w:t>&lt;record ref="C1" type="MEDICATION_TIMELINE_EVENT" date="2026-03-12"&gt;</w:t>
        <w:br/>
        <w:t>Started lisinopril 10mg daily.</w:t>
        <w:br/>
        <w:t>&lt;/record&gt;</w:t>
        <w:br/>
        <w:t>&lt;record ref="C2" type="CALL_SUMMARY" date="2026-06-20"&gt;</w:t>
        <w:br/>
        <w:t>Headline: Follow-up on blood pressure medications</w:t>
        <w:br/>
        <w:t>Assessment: ...</w:t>
        <w:br/>
        <w:t>&lt;/record&gt;</w:t>
        <w:br/>
        <w:t>&lt;/retrieved_records&gt;</w:t>
        <w:br/>
        <w:br/>
        <w:t>User question: {query}</w:t>
        <w:br/>
        <w:br/>
        <w:t>Respond with JSON: { answerText, citationRefs: ["C1","C2"] }</w:t>
      </w:r>
    </w:p>
    <w:p>
      <w:pPr>
        <w:pStyle w:val="ListBullet"/>
      </w:pPr>
      <w:r>
        <w:t>Assign stable refs C1..Cn mapped to RankedChunk for post-LLM AiCitation assembly.</w:t>
      </w:r>
    </w:p>
    <w:p>
      <w:pPr>
        <w:pStyle w:val="ListBullet"/>
      </w:pPr>
      <w:r>
        <w:t>Truncate chunkText per chunk to ~400 tokens; prefer metadata excerpt over full chunk when long.</w:t>
      </w:r>
    </w:p>
    <w:p>
      <w:pPr>
        <w:pStyle w:val="ListBullet"/>
      </w:pPr>
      <w:r>
        <w:t>Deduplicate overlapping chunks (same sourceRecordId + similar text).</w:t>
      </w:r>
    </w:p>
    <w:p>
      <w:pPr>
        <w:pStyle w:val="ListBullet"/>
      </w:pPr>
      <w:r>
        <w:t>Medication timeline: sort context blocks by effectiveDate ascending before packing.</w:t>
      </w:r>
    </w:p>
    <w:p>
      <w:pPr>
        <w:pStyle w:val="ListBullet"/>
      </w:pPr>
      <w:r>
        <w:t>Never include chunks that failed visibility filter — RBAC re-check optional defense-in-depth.</w:t>
      </w:r>
    </w:p>
    <w:p>
      <w:pPr>
        <w:pStyle w:val="Heading2"/>
      </w:pPr>
      <w:r>
        <w:t>7.3 MedicalContextService — explicit non-use</w:t>
      </w:r>
    </w:p>
    <w:p>
      <w:r>
        <w:rPr>
          <w:highlight w:val="yellow"/>
        </w:rPr>
        <w:t>MedicalContextService.buildPatientContext() loads vitals, meds, notes from OLTP tables as a broad chart dump. For Ask AI MVP, orchestration uses retrieval_index_chunk only. Future: optionally append active medication list snapshot as a single structured block if not already in retrieved chunks (FR-AI-11 footer).</w:t>
      </w:r>
    </w:p>
    <w:p>
      <w:pPr>
        <w:pStyle w:val="Heading2"/>
      </w:pPr>
      <w:r>
        <w:t>7.4 GroundedContext output</w:t>
      </w:r>
    </w:p>
    <w:p>
      <w:r>
        <w:rPr>
          <w:rFonts w:ascii="Consolas" w:hAnsi="Consolas"/>
        </w:rPr>
        <w:t>record GroundedContext(</w:t>
        <w:br/>
        <w:t xml:space="preserve">    String promptPayload,</w:t>
        <w:br/>
        <w:t xml:space="preserve">    Map&lt;String, RankedChunk&gt; refMap,     // C1 → chunk</w:t>
        <w:br/>
        <w:t xml:space="preserve">    int chunksUsed,</w:t>
        <w:br/>
        <w:t xml:space="preserve">    int chunksRetrieved,</w:t>
        <w:br/>
        <w:t xml:space="preserve">    int estimatedPromptTokens</w:t>
        <w:br/>
        <w:t>)</w:t>
      </w:r>
    </w:p>
    <w:p>
      <w:pPr>
        <w:pStyle w:val="Heading1"/>
      </w:pPr>
      <w:r>
        <w:t>8. Stage 5 — LLM Inference (GroundedLlmService)</w:t>
      </w:r>
    </w:p>
    <w:p>
      <w:pPr>
        <w:pStyle w:val="Heading2"/>
      </w:pPr>
      <w:r>
        <w:t>8.1 Invocation</w:t>
      </w:r>
    </w:p>
    <w:p>
      <w:pPr>
        <w:pStyle w:val="ListBullet"/>
      </w:pPr>
      <w:r>
        <w:t>LlmRouter.invoke(GroundedLlmRequest) — Bedrock primary (Nova Lite / Claude profile).</w:t>
      </w:r>
    </w:p>
    <w:p>
      <w:pPr>
        <w:pStyle w:val="ListBullet"/>
      </w:pPr>
      <w:r>
        <w:t>Structured output only: JSON schema { answerText, citationRefs[] } — no free-form prose.</w:t>
      </w:r>
    </w:p>
    <w:p>
      <w:pPr>
        <w:pStyle w:val="ListBullet"/>
      </w:pPr>
      <w:r>
        <w:t>System prompt: answer ONLY from &lt;retrieved_records&gt;; if insufficient say so in answerText.</w:t>
      </w:r>
    </w:p>
    <w:p>
      <w:pPr>
        <w:pStyle w:val="ListBullet"/>
      </w:pPr>
      <w:r>
        <w:t>Temperature low (0.2–0.4) for factual retrieval tasks.</w:t>
      </w:r>
    </w:p>
    <w:p>
      <w:pPr>
        <w:pStyle w:val="ListBullet"/>
      </w:pPr>
      <w:r>
        <w:t>Record model provider + modelId in retrievalMeta for audit.</w:t>
      </w:r>
    </w:p>
    <w:p>
      <w:pPr>
        <w:pStyle w:val="Heading2"/>
      </w:pPr>
      <w:r>
        <w:t>8.2 Prompt guardrails (pre-LLM)</w:t>
      </w:r>
    </w:p>
    <w:p>
      <w:pPr>
        <w:pStyle w:val="ListBullet"/>
      </w:pPr>
      <w:r>
        <w:t>Forbidden: diagnosis not in records, dosage calculations, treatment recommendations beyond excerpts.</w:t>
      </w:r>
    </w:p>
    <w:p>
      <w:pPr>
        <w:pStyle w:val="ListBullet"/>
      </w:pPr>
      <w:r>
        <w:t>Require citationRefs for every factual claim in answerText.</w:t>
      </w:r>
    </w:p>
    <w:p>
      <w:pPr>
        <w:pStyle w:val="ListBullet"/>
      </w:pPr>
      <w:r>
        <w:t>Locale-aware system copy when request.locale=es-US.</w:t>
      </w:r>
    </w:p>
    <w:p>
      <w:pPr>
        <w:pStyle w:val="Heading2"/>
      </w:pPr>
      <w:r>
        <w:t>8.3 GroundedLlmResponse</w:t>
      </w:r>
    </w:p>
    <w:p>
      <w:r>
        <w:rPr>
          <w:rFonts w:ascii="Consolas" w:hAnsi="Consolas"/>
        </w:rPr>
        <w:t>record GroundedLlmResponse(</w:t>
        <w:br/>
        <w:t xml:space="preserve">    String answerText,</w:t>
        <w:br/>
        <w:t xml:space="preserve">    List&lt;String&gt; citationRefs,</w:t>
        <w:br/>
        <w:t xml:space="preserve">    String rawModelOutput,</w:t>
        <w:br/>
        <w:t xml:space="preserve">    LlmProviderInfo providerInfo,</w:t>
        <w:br/>
        <w:t xml:space="preserve">    long inferenceLatencyMs</w:t>
        <w:br/>
        <w:t>)</w:t>
      </w:r>
    </w:p>
    <w:p>
      <w:pPr>
        <w:pStyle w:val="Heading1"/>
      </w:pPr>
      <w:r>
        <w:t>9. Stage 6 — Post-Processing (Post-LLM)</w:t>
      </w:r>
    </w:p>
    <w:p>
      <w:r>
        <w:rPr>
          <w:b/>
        </w:rPr>
        <w:t>Not part of retrieval proper but completes orchestration before HTTP response.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Service</w:t>
            </w:r>
          </w:p>
        </w:tc>
        <w:tc>
          <w:tcPr>
            <w:tcW w:type="dxa" w:w="2880"/>
          </w:tcPr>
          <w:p>
            <w:r>
              <w:rPr>
                <w:b/>
              </w:rPr>
              <w:t>Action</w:t>
            </w:r>
          </w:p>
        </w:tc>
      </w:tr>
      <w:tr>
        <w:tc>
          <w:tcPr>
            <w:tcW w:type="dxa" w:w="2880"/>
          </w:tcPr>
          <w:p>
            <w:r>
              <w:t>6a</w:t>
            </w:r>
          </w:p>
        </w:tc>
        <w:tc>
          <w:tcPr>
            <w:tcW w:type="dxa" w:w="2880"/>
          </w:tcPr>
          <w:p>
            <w:r>
              <w:t>CitationAssembler</w:t>
            </w:r>
          </w:p>
        </w:tc>
        <w:tc>
          <w:tcPr>
            <w:tcW w:type="dxa" w:w="2880"/>
          </w:tcPr>
          <w:p>
            <w:r>
              <w:t>Map citationRefs → AiCitation[] via refMap + chunk metadata</w:t>
            </w:r>
          </w:p>
        </w:tc>
      </w:tr>
      <w:tr>
        <w:tc>
          <w:tcPr>
            <w:tcW w:type="dxa" w:w="2880"/>
          </w:tcPr>
          <w:p>
            <w:r>
              <w:t>6b</w:t>
            </w:r>
          </w:p>
        </w:tc>
        <w:tc>
          <w:tcPr>
            <w:tcW w:type="dxa" w:w="2880"/>
          </w:tcPr>
          <w:p>
            <w:r>
              <w:t>SafetyValidationService</w:t>
            </w:r>
          </w:p>
        </w:tc>
        <w:tc>
          <w:tcPr>
            <w:tcW w:type="dxa" w:w="2880"/>
          </w:tcPr>
          <w:p>
            <w:r>
              <w:t>Verify claims ⊆ citations; unsupported → 422 or Tier 2</w:t>
            </w:r>
          </w:p>
        </w:tc>
      </w:tr>
      <w:tr>
        <w:tc>
          <w:tcPr>
            <w:tcW w:type="dxa" w:w="2880"/>
          </w:tcPr>
          <w:p>
            <w:r>
              <w:rPr>
                <w:highlight w:val="yellow"/>
              </w:rPr>
              <w:t>6c</w:t>
            </w:r>
          </w:p>
        </w:tc>
        <w:tc>
          <w:tcPr>
            <w:tcW w:type="dxa" w:w="2880"/>
          </w:tcPr>
          <w:p>
            <w:r>
              <w:rPr>
                <w:highlight w:val="yellow"/>
              </w:rPr>
              <w:t>TierClassifier</w:t>
            </w:r>
          </w:p>
        </w:tc>
        <w:tc>
          <w:tcPr>
            <w:tcW w:type="dxa" w:w="2880"/>
          </w:tcPr>
          <w:p>
            <w:r>
              <w:rPr>
                <w:highlight w:val="yellow"/>
              </w:rPr>
              <w:t>Assign tier + triggerCodes (HITL doc Table 8)</w:t>
            </w:r>
          </w:p>
        </w:tc>
      </w:tr>
      <w:tr>
        <w:tc>
          <w:tcPr>
            <w:tcW w:type="dxa" w:w="2880"/>
          </w:tcPr>
          <w:p>
            <w:r>
              <w:rPr>
                <w:highlight w:val="yellow"/>
              </w:rPr>
              <w:t>6d</w:t>
            </w:r>
          </w:p>
        </w:tc>
        <w:tc>
          <w:tcPr>
            <w:tcW w:type="dxa" w:w="2880"/>
          </w:tcPr>
          <w:p>
            <w:r>
              <w:rPr>
                <w:highlight w:val="yellow"/>
              </w:rPr>
              <w:t>HitlService</w:t>
            </w:r>
          </w:p>
        </w:tc>
        <w:tc>
          <w:tcPr>
            <w:tcW w:type="dxa" w:w="2880"/>
          </w:tcPr>
          <w:p>
            <w:r>
              <w:rPr>
                <w:highlight w:val="yellow"/>
              </w:rPr>
              <w:t>If Tier 2: persist held_item; suppress answer to patient</w:t>
            </w:r>
          </w:p>
        </w:tc>
      </w:tr>
      <w:tr>
        <w:tc>
          <w:tcPr>
            <w:tcW w:type="dxa" w:w="2880"/>
          </w:tcPr>
          <w:p>
            <w:r>
              <w:t>6e</w:t>
            </w:r>
          </w:p>
        </w:tc>
        <w:tc>
          <w:tcPr>
            <w:tcW w:type="dxa" w:w="2880"/>
          </w:tcPr>
          <w:p>
            <w:r>
              <w:t>DisclaimerService</w:t>
            </w:r>
          </w:p>
        </w:tc>
        <w:tc>
          <w:tcPr>
            <w:tcW w:type="dxa" w:w="2880"/>
          </w:tcPr>
          <w:p>
            <w:r>
              <w:t>Attach locale disclaimer object (REQ-SC-1)</w:t>
            </w:r>
          </w:p>
        </w:tc>
      </w:tr>
      <w:tr>
        <w:tc>
          <w:tcPr>
            <w:tcW w:type="dxa" w:w="2880"/>
          </w:tcPr>
          <w:p>
            <w:r>
              <w:t>6f</w:t>
            </w:r>
          </w:p>
        </w:tc>
        <w:tc>
          <w:tcPr>
            <w:tcW w:type="dxa" w:w="2880"/>
          </w:tcPr>
          <w:p>
            <w:r>
              <w:t>AiAuditService</w:t>
            </w:r>
          </w:p>
        </w:tc>
        <w:tc>
          <w:tcPr>
            <w:tcW w:type="dxa" w:w="2880"/>
          </w:tcPr>
          <w:p>
            <w:r>
              <w:t>Immutable log: scope, chunk ids, tier, delivery status</w:t>
            </w:r>
          </w:p>
        </w:tc>
      </w:tr>
    </w:tbl>
    <w:p>
      <w:pPr>
        <w:pStyle w:val="Heading1"/>
      </w:pPr>
      <w:r>
        <w:t>10. Sequence Diagram (Text)</w:t>
      </w:r>
    </w:p>
    <w:p>
      <w:r>
        <w:rPr>
          <w:rFonts w:ascii="Consolas" w:hAnsi="Consolas"/>
        </w:rPr>
        <w:t>Client          AiAskController    Orchestrator       ScopeService     HybridService      Assembler       LlmRouter</w:t>
        <w:br/>
        <w:t xml:space="preserve">  | POST /ask         |                  |                  |                 |                |              |</w:t>
        <w:br/>
        <w:t xml:space="preserve">  |----------------&gt;|                  |                  |                 |                |              |</w:t>
        <w:br/>
        <w:t xml:space="preserve">  |                 | ask(req,user)      |                  |                 |                |              |</w:t>
        <w:br/>
        <w:t xml:space="preserve">  |                 |-----------------&gt;|                  |                 |                |              |</w:t>
        <w:br/>
        <w:t xml:space="preserve">  |                 |                  | resolveScope()   |                 |                |              |</w:t>
        <w:br/>
        <w:t xml:space="preserve">  |                 |                  |-----------------&gt;|                 |                |              |</w:t>
        <w:br/>
        <w:t xml:space="preserve">  |                 |                  |&lt;-- RetrievalScope|                 |                |              |</w:t>
        <w:br/>
        <w:t xml:space="preserve">  |                 |                  | plan(query)      |                 |                |              |</w:t>
        <w:br/>
        <w:t xml:space="preserve">  |                 |                  | search(scope,plan)                |                |              |</w:t>
        <w:br/>
        <w:t xml:space="preserve">  |                 |                  |----------------------------------&gt;|                |              |</w:t>
        <w:br/>
        <w:t xml:space="preserve">  |                 |                  |&lt;-- RankedChunk[] |                 |                |              |</w:t>
        <w:br/>
        <w:t xml:space="preserve">  |                 |                  | assemble(chunks) |                 |                |              |</w:t>
        <w:br/>
        <w:t xml:space="preserve">  |                 |                  |--------------------------------------------------&gt;|              |</w:t>
        <w:br/>
        <w:t xml:space="preserve">  |                 |                  |&lt;-- GroundedContext                |                |              |</w:t>
        <w:br/>
        <w:t xml:space="preserve">  |                 |                  | invoke(context)  |                 |                |              |</w:t>
        <w:br/>
        <w:t xml:space="preserve">  |                 |                  |-----------------------------------------------------------------&gt;|</w:t>
        <w:br/>
        <w:t xml:space="preserve">  |                 |                  |&lt;-- GroundedLlmResponse            |                |              |</w:t>
        <w:br/>
        <w:t xml:space="preserve">  |                 |                  | postProcess()    |                 |                |              |</w:t>
        <w:br/>
        <w:t xml:space="preserve">  |                 |&lt;-- AiAskResponse |                  |                 |                |              |</w:t>
        <w:br/>
        <w:t xml:space="preserve">  |&lt;-- 200 JSON ----|                  |                  |                 |                |              |</w:t>
      </w:r>
    </w:p>
    <w:p>
      <w:pPr>
        <w:pStyle w:val="Heading1"/>
      </w:pPr>
      <w:r>
        <w:t>11. Proposed Java Package Structure</w:t>
      </w:r>
    </w:p>
    <w:p>
      <w:r>
        <w:rPr>
          <w:rFonts w:ascii="Consolas" w:hAnsi="Consolas"/>
        </w:rPr>
        <w:t>com.careconnect.service.ai.ask</w:t>
        <w:br/>
        <w:t xml:space="preserve">  AiAskOrchestrator.java</w:t>
        <w:br/>
        <w:t xml:space="preserve">  AiAskGatewayPreflight.java</w:t>
        <w:br/>
        <w:t>com.careconnect.service.ai.retrieval</w:t>
        <w:br/>
        <w:t xml:space="preserve">  RetrievalScopeService.java</w:t>
        <w:br/>
        <w:t xml:space="preserve">  RetrievalScope.java</w:t>
        <w:br/>
        <w:t xml:space="preserve">  RetrievalQueryPlanner.java</w:t>
        <w:br/>
        <w:t xml:space="preserve">  HybridRetrievalService.java</w:t>
        <w:br/>
        <w:t xml:space="preserve">  EmbeddingService.java</w:t>
        <w:br/>
        <w:t xml:space="preserve">  RetrievalContextAssembler.java</w:t>
        <w:br/>
        <w:t xml:space="preserve">  CitationAssembler.java</w:t>
        <w:br/>
        <w:t xml:space="preserve">  RankedChunk.java</w:t>
        <w:br/>
        <w:t>com.careconnect.service.ai.grounded</w:t>
        <w:br/>
        <w:t xml:space="preserve">  GroundedLlmService.java</w:t>
        <w:br/>
        <w:t>com.careconnect.repository</w:t>
        <w:br/>
        <w:t xml:space="preserve">  RetrievalIndexChunkRepository.java  // native SQL for FTS + vector</w:t>
      </w:r>
    </w:p>
    <w:p>
      <w:pPr>
        <w:pStyle w:val="Heading2"/>
      </w:pPr>
      <w:r>
        <w:t>11.1 AiAskOrchestrator pseudocode</w:t>
      </w:r>
    </w:p>
    <w:p>
      <w:r>
        <w:rPr>
          <w:rFonts w:ascii="Consolas" w:hAnsi="Consolas"/>
        </w:rPr>
        <w:t>public AiAskResponse ask(AiAskRequest req, User caller) {</w:t>
        <w:br/>
        <w:t xml:space="preserve">  preflight(req, caller);</w:t>
        <w:br/>
        <w:t xml:space="preserve">  RetrievalScope scope = scopeService.resolve(caller, req.patientId(), req.sourceTypes());</w:t>
        <w:br/>
        <w:t xml:space="preserve">  RetrievalPlan plan = planner.plan(req.query(), req.episodeType(), scope);</w:t>
        <w:br/>
        <w:t xml:space="preserve">  List&lt;RankedChunk&gt; chunks = hybridService.search(scope, plan, req.query());</w:t>
        <w:br/>
        <w:t xml:space="preserve">  if (chunks.isEmpty()) return noRecordsResponse(req, scope);</w:t>
        <w:br/>
        <w:t xml:space="preserve">  GroundedContext ctx = assembler.assemble(chunks, req.query(), plan);</w:t>
        <w:br/>
        <w:t xml:space="preserve">  GroundedLlmResponse llm = groundedLlm.generate(ctx, req.locale());</w:t>
        <w:br/>
        <w:t xml:space="preserve">  return postProcessor.buildResponse(req, scope, ctx, llm);</w:t>
        <w:br/>
        <w:t>}</w:t>
      </w:r>
    </w:p>
    <w:p>
      <w:pPr>
        <w:pStyle w:val="Heading1"/>
      </w:pPr>
      <w:r>
        <w:t>12. Configuration Properties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Property</w:t>
            </w:r>
          </w:p>
        </w:tc>
        <w:tc>
          <w:tcPr>
            <w:tcW w:type="dxa" w:w="2880"/>
          </w:tcPr>
          <w:p>
            <w:r>
              <w:rPr>
                <w:b/>
              </w:rPr>
              <w:t>Default</w:t>
            </w:r>
          </w:p>
        </w:tc>
        <w:tc>
          <w:tcPr>
            <w:tcW w:type="dxa" w:w="2880"/>
          </w:tcPr>
          <w:p>
            <w:r>
              <w:rPr>
                <w:b/>
              </w:rPr>
              <w:t>Stage</w:t>
            </w:r>
          </w:p>
        </w:tc>
      </w:tr>
      <w:tr>
        <w:tc>
          <w:tcPr>
            <w:tcW w:type="dxa" w:w="2880"/>
          </w:tcPr>
          <w:p>
            <w:r>
              <w:t>careconnect.ai.ask.enabled</w:t>
            </w:r>
          </w:p>
        </w:tc>
        <w:tc>
          <w:tcPr>
            <w:tcW w:type="dxa" w:w="2880"/>
          </w:tcPr>
          <w:p>
            <w:r>
              <w:t>false</w:t>
            </w:r>
          </w:p>
        </w:tc>
        <w:tc>
          <w:tcPr>
            <w:tcW w:type="dxa" w:w="2880"/>
          </w:tcPr>
          <w:p>
            <w:r>
              <w:t>0</w:t>
            </w:r>
          </w:p>
        </w:tc>
      </w:tr>
      <w:tr>
        <w:tc>
          <w:tcPr>
            <w:tcW w:type="dxa" w:w="2880"/>
          </w:tcPr>
          <w:p>
            <w:r>
              <w:t>careconnect.ai.ask.retrieval.fts-top-k</w:t>
            </w:r>
          </w:p>
        </w:tc>
        <w:tc>
          <w:tcPr>
            <w:tcW w:type="dxa" w:w="2880"/>
          </w:tcPr>
          <w:p>
            <w:r>
              <w:t>20</w:t>
            </w:r>
          </w:p>
        </w:tc>
        <w:tc>
          <w:tcPr>
            <w:tcW w:type="dxa" w:w="2880"/>
          </w:tcPr>
          <w:p>
            <w:r>
              <w:t>3</w:t>
            </w:r>
          </w:p>
        </w:tc>
      </w:tr>
      <w:tr>
        <w:tc>
          <w:tcPr>
            <w:tcW w:type="dxa" w:w="2880"/>
          </w:tcPr>
          <w:p>
            <w:r>
              <w:t>careconnect.ai.ask.retrieval.vector-top-k</w:t>
            </w:r>
          </w:p>
        </w:tc>
        <w:tc>
          <w:tcPr>
            <w:tcW w:type="dxa" w:w="2880"/>
          </w:tcPr>
          <w:p>
            <w:r>
              <w:t>20</w:t>
            </w:r>
          </w:p>
        </w:tc>
        <w:tc>
          <w:tcPr>
            <w:tcW w:type="dxa" w:w="2880"/>
          </w:tcPr>
          <w:p>
            <w:r>
              <w:t>3</w:t>
            </w:r>
          </w:p>
        </w:tc>
      </w:tr>
      <w:tr>
        <w:tc>
          <w:tcPr>
            <w:tcW w:type="dxa" w:w="2880"/>
          </w:tcPr>
          <w:p>
            <w:r>
              <w:t>careconnect.ai.ask.retrieval.final-top-k</w:t>
            </w:r>
          </w:p>
        </w:tc>
        <w:tc>
          <w:tcPr>
            <w:tcW w:type="dxa" w:w="2880"/>
          </w:tcPr>
          <w:p>
            <w:r>
              <w:t>10</w:t>
            </w:r>
          </w:p>
        </w:tc>
        <w:tc>
          <w:tcPr>
            <w:tcW w:type="dxa" w:w="2880"/>
          </w:tcPr>
          <w:p>
            <w:r>
              <w:t>3</w:t>
            </w:r>
          </w:p>
        </w:tc>
      </w:tr>
      <w:tr>
        <w:tc>
          <w:tcPr>
            <w:tcW w:type="dxa" w:w="2880"/>
          </w:tcPr>
          <w:p>
            <w:r>
              <w:t>careconnect.ai.ask.retrieval.rrf-k</w:t>
            </w:r>
          </w:p>
        </w:tc>
        <w:tc>
          <w:tcPr>
            <w:tcW w:type="dxa" w:w="2880"/>
          </w:tcPr>
          <w:p>
            <w:r>
              <w:t>60</w:t>
            </w:r>
          </w:p>
        </w:tc>
        <w:tc>
          <w:tcPr>
            <w:tcW w:type="dxa" w:w="2880"/>
          </w:tcPr>
          <w:p>
            <w:r>
              <w:t>3</w:t>
            </w:r>
          </w:p>
        </w:tc>
      </w:tr>
      <w:tr>
        <w:tc>
          <w:tcPr>
            <w:tcW w:type="dxa" w:w="2880"/>
          </w:tcPr>
          <w:p>
            <w:r>
              <w:t>careconnect.ai.ask.context.max-tokens</w:t>
            </w:r>
          </w:p>
        </w:tc>
        <w:tc>
          <w:tcPr>
            <w:tcW w:type="dxa" w:w="2880"/>
          </w:tcPr>
          <w:p>
            <w:r>
              <w:t>3500</w:t>
            </w:r>
          </w:p>
        </w:tc>
        <w:tc>
          <w:tcPr>
            <w:tcW w:type="dxa" w:w="2880"/>
          </w:tcPr>
          <w:p>
            <w:r>
              <w:t>4</w:t>
            </w:r>
          </w:p>
        </w:tc>
      </w:tr>
      <w:tr>
        <w:tc>
          <w:tcPr>
            <w:tcW w:type="dxa" w:w="2880"/>
          </w:tcPr>
          <w:p>
            <w:r>
              <w:t>careconnect.ai.ask.context.max-chunk-tokens</w:t>
            </w:r>
          </w:p>
        </w:tc>
        <w:tc>
          <w:tcPr>
            <w:tcW w:type="dxa" w:w="2880"/>
          </w:tcPr>
          <w:p>
            <w:r>
              <w:t>400</w:t>
            </w:r>
          </w:p>
        </w:tc>
        <w:tc>
          <w:tcPr>
            <w:tcW w:type="dxa" w:w="2880"/>
          </w:tcPr>
          <w:p>
            <w:r>
              <w:t>4</w:t>
            </w:r>
          </w:p>
        </w:tc>
      </w:tr>
      <w:tr>
        <w:tc>
          <w:tcPr>
            <w:tcW w:type="dxa" w:w="2880"/>
          </w:tcPr>
          <w:p>
            <w:r>
              <w:t>careconnect.ai.embed.model-id</w:t>
            </w:r>
          </w:p>
        </w:tc>
        <w:tc>
          <w:tcPr>
            <w:tcW w:type="dxa" w:w="2880"/>
          </w:tcPr>
          <w:p>
            <w:r>
              <w:t>amazon.titan-embed-text-v2:0</w:t>
            </w:r>
          </w:p>
        </w:tc>
        <w:tc>
          <w:tcPr>
            <w:tcW w:type="dxa" w:w="2880"/>
          </w:tcPr>
          <w:p>
            <w:r>
              <w:t>3</w:t>
            </w:r>
          </w:p>
        </w:tc>
      </w:tr>
      <w:tr>
        <w:tc>
          <w:tcPr>
            <w:tcW w:type="dxa" w:w="2880"/>
          </w:tcPr>
          <w:p>
            <w:r>
              <w:t>careconnect.ai.ask.llm.model-id</w:t>
            </w:r>
          </w:p>
        </w:tc>
        <w:tc>
          <w:tcPr>
            <w:tcW w:type="dxa" w:w="2880"/>
          </w:tcPr>
          <w:p>
            <w:r>
              <w:t>amazon.nova-lite-v1:0</w:t>
            </w:r>
          </w:p>
        </w:tc>
        <w:tc>
          <w:tcPr>
            <w:tcW w:type="dxa" w:w="2880"/>
          </w:tcPr>
          <w:p>
            <w:r>
              <w:t>5</w:t>
            </w:r>
          </w:p>
        </w:tc>
      </w:tr>
    </w:tbl>
    <w:p>
      <w:pPr>
        <w:pStyle w:val="Heading1"/>
      </w:pPr>
      <w:r>
        <w:t>13. Failure Modes &amp; Degradation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Failure</w:t>
            </w:r>
          </w:p>
        </w:tc>
        <w:tc>
          <w:tcPr>
            <w:tcW w:type="dxa" w:w="2880"/>
          </w:tcPr>
          <w:p>
            <w:r>
              <w:rPr>
                <w:b/>
              </w:rPr>
              <w:t>Behavior</w:t>
            </w:r>
          </w:p>
        </w:tc>
        <w:tc>
          <w:tcPr>
            <w:tcW w:type="dxa" w:w="2880"/>
          </w:tcPr>
          <w:p>
            <w:r>
              <w:rPr>
                <w:b/>
              </w:rPr>
              <w:t>Rationale</w:t>
            </w:r>
          </w:p>
        </w:tc>
      </w:tr>
      <w:tr>
        <w:tc>
          <w:tcPr>
            <w:tcW w:type="dxa" w:w="2880"/>
          </w:tcPr>
          <w:p>
            <w:r>
              <w:rPr>
                <w:highlight w:val="yellow"/>
              </w:rPr>
              <w:t>Scope denied</w:t>
            </w:r>
          </w:p>
        </w:tc>
        <w:tc>
          <w:tcPr>
            <w:tcW w:type="dxa" w:w="2880"/>
          </w:tcPr>
          <w:p>
            <w:r>
              <w:rPr>
                <w:highlight w:val="yellow"/>
              </w:rPr>
              <w:t>403, no LLM</w:t>
            </w:r>
          </w:p>
        </w:tc>
        <w:tc>
          <w:tcPr>
            <w:tcW w:type="dxa" w:w="2880"/>
          </w:tcPr>
          <w:p>
            <w:r>
              <w:rPr>
                <w:highlight w:val="yellow"/>
              </w:rPr>
              <w:t>FR-AI-1 fail closed</w:t>
            </w:r>
          </w:p>
        </w:tc>
      </w:tr>
      <w:tr>
        <w:tc>
          <w:tcPr>
            <w:tcW w:type="dxa" w:w="2880"/>
          </w:tcPr>
          <w:p>
            <w:r>
              <w:rPr>
                <w:highlight w:val="yellow"/>
              </w:rPr>
              <w:t>Index DB down</w:t>
            </w:r>
          </w:p>
        </w:tc>
        <w:tc>
          <w:tcPr>
            <w:tcW w:type="dxa" w:w="2880"/>
          </w:tcPr>
          <w:p>
            <w:r>
              <w:rPr>
                <w:highlight w:val="yellow"/>
              </w:rPr>
              <w:t>503 RETRIEVAL_UNAVAILABLE</w:t>
            </w:r>
          </w:p>
        </w:tc>
        <w:tc>
          <w:tcPr>
            <w:tcW w:type="dxa" w:w="2880"/>
          </w:tcPr>
          <w:p>
            <w:r>
              <w:rPr>
                <w:highlight w:val="yellow"/>
              </w:rPr>
              <w:t>No ungrounded answers</w:t>
            </w:r>
          </w:p>
        </w:tc>
      </w:tr>
      <w:tr>
        <w:tc>
          <w:tcPr>
            <w:tcW w:type="dxa" w:w="2880"/>
          </w:tcPr>
          <w:p>
            <w:r>
              <w:t>Embed service down</w:t>
            </w:r>
          </w:p>
        </w:tc>
        <w:tc>
          <w:tcPr>
            <w:tcW w:type="dxa" w:w="2880"/>
          </w:tcPr>
          <w:p>
            <w:r>
              <w:t>FTS-only with audit flag</w:t>
            </w:r>
          </w:p>
        </w:tc>
        <w:tc>
          <w:tcPr>
            <w:tcW w:type="dxa" w:w="2880"/>
          </w:tcPr>
          <w:p>
            <w:r>
              <w:t>Partial semantic; logged</w:t>
            </w:r>
          </w:p>
        </w:tc>
      </w:tr>
      <w:tr>
        <w:tc>
          <w:tcPr>
            <w:tcW w:type="dxa" w:w="2880"/>
          </w:tcPr>
          <w:p>
            <w:r>
              <w:rPr>
                <w:highlight w:val="yellow"/>
              </w:rPr>
              <w:t>Bedrock down</w:t>
            </w:r>
          </w:p>
        </w:tc>
        <w:tc>
          <w:tcPr>
            <w:tcW w:type="dxa" w:w="2880"/>
          </w:tcPr>
          <w:p>
            <w:r>
              <w:rPr>
                <w:highlight w:val="yellow"/>
              </w:rPr>
              <w:t>503 after retries</w:t>
            </w:r>
          </w:p>
        </w:tc>
        <w:tc>
          <w:tcPr>
            <w:tcW w:type="dxa" w:w="2880"/>
          </w:tcPr>
          <w:p>
            <w:r>
              <w:rPr>
                <w:highlight w:val="yellow"/>
              </w:rPr>
              <w:t>LlmRouter failover within BAA only</w:t>
            </w:r>
          </w:p>
        </w:tc>
      </w:tr>
      <w:tr>
        <w:tc>
          <w:tcPr>
            <w:tcW w:type="dxa" w:w="2880"/>
          </w:tcPr>
          <w:p>
            <w:r>
              <w:t>Empty retrieval</w:t>
            </w:r>
          </w:p>
        </w:tc>
        <w:tc>
          <w:tcPr>
            <w:tcW w:type="dxa" w:w="2880"/>
          </w:tcPr>
          <w:p>
            <w:r>
              <w:t>NO_RECORDS response</w:t>
            </w:r>
          </w:p>
        </w:tc>
        <w:tc>
          <w:tcPr>
            <w:tcW w:type="dxa" w:w="2880"/>
          </w:tcPr>
          <w:p>
            <w:r>
              <w:t>FR-AI-2 no-records path</w:t>
            </w:r>
          </w:p>
        </w:tc>
      </w:tr>
      <w:tr>
        <w:tc>
          <w:tcPr>
            <w:tcW w:type="dxa" w:w="2880"/>
          </w:tcPr>
          <w:p>
            <w:r>
              <w:t>Safety fail post-LLM</w:t>
            </w:r>
          </w:p>
        </w:tc>
        <w:tc>
          <w:tcPr>
            <w:tcW w:type="dxa" w:w="2880"/>
          </w:tcPr>
          <w:p>
            <w:r>
              <w:t>422 or Tier 2 hold</w:t>
            </w:r>
          </w:p>
        </w:tc>
        <w:tc>
          <w:tcPr>
            <w:tcW w:type="dxa" w:w="2880"/>
          </w:tcPr>
          <w:p>
            <w:r>
              <w:t>REQ-SC-4</w:t>
            </w:r>
          </w:p>
        </w:tc>
      </w:tr>
    </w:tbl>
    <w:p>
      <w:pPr>
        <w:pStyle w:val="Heading1"/>
      </w:pPr>
      <w:r>
        <w:t>14. Codebase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Existing component</w:t>
            </w:r>
          </w:p>
        </w:tc>
        <w:tc>
          <w:tcPr>
            <w:tcW w:type="dxa" w:w="2880"/>
          </w:tcPr>
          <w:p>
            <w:r>
              <w:rPr>
                <w:b/>
              </w:rPr>
              <w:t>Current behavior</w:t>
            </w:r>
          </w:p>
        </w:tc>
        <w:tc>
          <w:tcPr>
            <w:tcW w:type="dxa" w:w="2880"/>
          </w:tcPr>
          <w:p>
            <w:r>
              <w:rPr>
                <w:b/>
              </w:rPr>
              <w:t>Orchestration gap</w:t>
            </w:r>
          </w:p>
        </w:tc>
      </w:tr>
      <w:tr>
        <w:tc>
          <w:tcPr>
            <w:tcW w:type="dxa" w:w="2880"/>
          </w:tcPr>
          <w:p>
            <w:r>
              <w:rPr>
                <w:highlight w:val="yellow"/>
              </w:rPr>
              <w:t>PatientContextRetrievalService</w:t>
            </w:r>
          </w:p>
        </w:tc>
        <w:tc>
          <w:tcPr>
            <w:tcW w:type="dxa" w:w="2880"/>
          </w:tcPr>
          <w:p>
            <w:r>
              <w:rPr>
                <w:highlight w:val="yellow"/>
              </w:rPr>
              <w:t>In-memory substring</w:t>
            </w:r>
          </w:p>
        </w:tc>
        <w:tc>
          <w:tcPr>
            <w:tcW w:type="dxa" w:w="2880"/>
          </w:tcPr>
          <w:p>
            <w:r>
              <w:rPr>
                <w:highlight w:val="yellow"/>
              </w:rPr>
              <w:t>Replace with HybridRetrievalService</w:t>
            </w:r>
          </w:p>
        </w:tc>
      </w:tr>
      <w:tr>
        <w:tc>
          <w:tcPr>
            <w:tcW w:type="dxa" w:w="2880"/>
          </w:tcPr>
          <w:p>
            <w:r>
              <w:t>MedicalContextService</w:t>
            </w:r>
          </w:p>
        </w:tc>
        <w:tc>
          <w:tcPr>
            <w:tcW w:type="dxa" w:w="2880"/>
          </w:tcPr>
          <w:p>
            <w:r>
              <w:t>OLTP chart dump for chat</w:t>
            </w:r>
          </w:p>
        </w:tc>
        <w:tc>
          <w:tcPr>
            <w:tcW w:type="dxa" w:w="2880"/>
          </w:tcPr>
          <w:p>
            <w:r>
              <w:t>Not used for Ask AI retrieval path</w:t>
            </w:r>
          </w:p>
        </w:tc>
      </w:tr>
      <w:tr>
        <w:tc>
          <w:tcPr>
            <w:tcW w:type="dxa" w:w="2880"/>
          </w:tcPr>
          <w:p>
            <w:r>
              <w:rPr>
                <w:highlight w:val="yellow"/>
              </w:rPr>
              <w:t>BedrockAIChatService</w:t>
            </w:r>
          </w:p>
        </w:tc>
        <w:tc>
          <w:tcPr>
            <w:tcW w:type="dxa" w:w="2880"/>
          </w:tcPr>
          <w:p>
            <w:r>
              <w:rPr>
                <w:highlight w:val="yellow"/>
              </w:rPr>
              <w:t>Raw message to Bedrock</w:t>
            </w:r>
          </w:p>
        </w:tc>
        <w:tc>
          <w:tcPr>
            <w:tcW w:type="dxa" w:w="2880"/>
          </w:tcPr>
          <w:p>
            <w:r>
              <w:rPr>
                <w:highlight w:val="yellow"/>
              </w:rPr>
              <w:t>Replace with GroundedLlmService path</w:t>
            </w:r>
          </w:p>
        </w:tc>
      </w:tr>
      <w:tr>
        <w:tc>
          <w:tcPr>
            <w:tcW w:type="dxa" w:w="2880"/>
          </w:tcPr>
          <w:p>
            <w:r>
              <w:t>CaregiverService.hasAccessToPatient</w:t>
            </w:r>
          </w:p>
        </w:tc>
        <w:tc>
          <w:tcPr>
            <w:tcW w:type="dxa" w:w="2880"/>
          </w:tcPr>
          <w:p>
            <w:r>
              <w:t>Per-resource checks</w:t>
            </w:r>
          </w:p>
        </w:tc>
        <w:tc>
          <w:tcPr>
            <w:tcW w:type="dxa" w:w="2880"/>
          </w:tcPr>
          <w:p>
            <w:r>
              <w:t>Centralize in RetrievalScopeService</w:t>
            </w:r>
          </w:p>
        </w:tc>
      </w:tr>
      <w:tr>
        <w:tc>
          <w:tcPr>
            <w:tcW w:type="dxa" w:w="2880"/>
          </w:tcPr>
          <w:p>
            <w:r>
              <w:t>GuardrailService</w:t>
            </w:r>
          </w:p>
        </w:tc>
        <w:tc>
          <w:tcPr>
            <w:tcW w:type="dxa" w:w="2880"/>
          </w:tcPr>
          <w:p>
            <w:r>
              <w:t>Phrase block only</w:t>
            </w:r>
          </w:p>
        </w:tc>
        <w:tc>
          <w:tcPr>
            <w:tcW w:type="dxa" w:w="2880"/>
          </w:tcPr>
          <w:p>
            <w:r>
              <w:t>Integrate in pre/post; not retrieval</w:t>
            </w:r>
          </w:p>
        </w:tc>
      </w:tr>
      <w:tr>
        <w:tc>
          <w:tcPr>
            <w:tcW w:type="dxa" w:w="2880"/>
          </w:tcPr>
          <w:p>
            <w:r>
              <w:t>ChatAuditService</w:t>
            </w:r>
          </w:p>
        </w:tc>
        <w:tc>
          <w:tcPr>
            <w:tcW w:type="dxa" w:w="2880"/>
          </w:tcPr>
          <w:p>
            <w:r>
              <w:t>Metadata only</w:t>
            </w:r>
          </w:p>
        </w:tc>
        <w:tc>
          <w:tcPr>
            <w:tcW w:type="dxa" w:w="2880"/>
          </w:tcPr>
          <w:p>
            <w:r>
              <w:t>Extend for chunk ids + tier + scope</w:t>
            </w:r>
          </w:p>
        </w:tc>
      </w:tr>
      <w:tr>
        <w:tc>
          <w:tcPr>
            <w:tcW w:type="dxa" w:w="2880"/>
          </w:tcPr>
          <w:p>
            <w:r>
              <w:rPr>
                <w:highlight w:val="yellow"/>
              </w:rPr>
              <w:t>retrieval_index_chunk</w:t>
            </w:r>
          </w:p>
        </w:tc>
        <w:tc>
          <w:tcPr>
            <w:tcW w:type="dxa" w:w="2880"/>
          </w:tcPr>
          <w:p>
            <w:r>
              <w:rPr>
                <w:highlight w:val="yellow"/>
              </w:rPr>
              <w:t>Not in Flyway</w:t>
            </w:r>
          </w:p>
        </w:tc>
        <w:tc>
          <w:tcPr>
            <w:tcW w:type="dxa" w:w="2880"/>
          </w:tcPr>
          <w:p>
            <w:r>
              <w:rPr>
                <w:highlight w:val="yellow"/>
              </w:rPr>
              <w:t>Required for Stage 3</w:t>
            </w:r>
          </w:p>
        </w:tc>
      </w:tr>
      <w:tr>
        <w:tc>
          <w:tcPr>
            <w:tcW w:type="dxa" w:w="2880"/>
          </w:tcPr>
          <w:p>
            <w:r>
              <w:rPr>
                <w:highlight w:val="yellow"/>
              </w:rPr>
              <w:t>AiAskOrchestrator</w:t>
            </w:r>
          </w:p>
        </w:tc>
        <w:tc>
          <w:tcPr>
            <w:tcW w:type="dxa" w:w="2880"/>
          </w:tcPr>
          <w:p>
            <w:r>
              <w:rPr>
                <w:highlight w:val="yellow"/>
              </w:rPr>
              <w:t>Missing</w:t>
            </w:r>
          </w:p>
        </w:tc>
        <w:tc>
          <w:tcPr>
            <w:tcW w:type="dxa" w:w="2880"/>
          </w:tcPr>
          <w:p>
            <w:r>
              <w:rPr>
                <w:highlight w:val="yellow"/>
              </w:rPr>
              <w:t>Core implementation target</w:t>
            </w:r>
          </w:p>
        </w:tc>
      </w:tr>
    </w:tbl>
    <w:p>
      <w:pPr>
        <w:pStyle w:val="Heading1"/>
      </w:pPr>
      <w:r>
        <w:t>15. Test Strategy</w:t>
      </w:r>
    </w:p>
    <w:tbl>
      <w:tblPr>
        <w:tblStyle w:val="TableGrid"/>
        <w:tblW w:type="auto" w:w="0"/>
        <w:tblLook w:firstColumn="1" w:firstRow="1" w:lastColumn="0" w:lastRow="0" w:noHBand="0" w:noVBand="1" w:val="04A0"/>
      </w:tblPr>
      <w:tblGrid>
        <w:gridCol w:w="4320"/>
        <w:gridCol w:w="4320"/>
      </w:tblGrid>
      <w:tr>
        <w:tc>
          <w:tcPr>
            <w:tcW w:type="dxa" w:w="4320"/>
          </w:tcPr>
          <w:p>
            <w:r>
              <w:rPr>
                <w:b/>
              </w:rPr>
              <w:t>Test layer</w:t>
            </w:r>
          </w:p>
        </w:tc>
        <w:tc>
          <w:tcPr>
            <w:tcW w:type="dxa" w:w="4320"/>
          </w:tcPr>
          <w:p>
            <w:r>
              <w:rPr>
                <w:b/>
              </w:rPr>
              <w:t>Focus</w:t>
            </w:r>
          </w:p>
        </w:tc>
      </w:tr>
      <w:tr>
        <w:tc>
          <w:tcPr>
            <w:tcW w:type="dxa" w:w="4320"/>
          </w:tcPr>
          <w:p>
            <w:r>
              <w:t>Unit: RetrievalScopeService</w:t>
            </w:r>
          </w:p>
        </w:tc>
        <w:tc>
          <w:tcPr>
            <w:tcW w:type="dxa" w:w="4320"/>
          </w:tcPr>
          <w:p>
            <w:r>
              <w:t>Role matrix, REQ-SC-7 exclusions, visibility</w:t>
            </w:r>
          </w:p>
        </w:tc>
      </w:tr>
      <w:tr>
        <w:tc>
          <w:tcPr>
            <w:tcW w:type="dxa" w:w="4320"/>
          </w:tcPr>
          <w:p>
            <w:r>
              <w:t>Unit: HybridRetrievalService</w:t>
            </w:r>
          </w:p>
        </w:tc>
        <w:tc>
          <w:tcPr>
            <w:tcW w:type="dxa" w:w="4320"/>
          </w:tcPr>
          <w:p>
            <w:r>
              <w:t>RRF merge with mock ranks; scope SQL injected</w:t>
            </w:r>
          </w:p>
        </w:tc>
      </w:tr>
      <w:tr>
        <w:tc>
          <w:tcPr>
            <w:tcW w:type="dxa" w:w="4320"/>
          </w:tcPr>
          <w:p>
            <w:r>
              <w:t>Unit: RetrievalContextAssembler</w:t>
            </w:r>
          </w:p>
        </w:tc>
        <w:tc>
          <w:tcPr>
            <w:tcW w:type="dxa" w:w="4320"/>
          </w:tcPr>
          <w:p>
            <w:r>
              <w:t>Token budget, ref mapping, dedup</w:t>
            </w:r>
          </w:p>
        </w:tc>
      </w:tr>
      <w:tr>
        <w:tc>
          <w:tcPr>
            <w:tcW w:type="dxa" w:w="4320"/>
          </w:tcPr>
          <w:p>
            <w:r>
              <w:t>Integration: Orchestrator</w:t>
            </w:r>
          </w:p>
        </w:tc>
        <w:tc>
          <w:tcPr>
            <w:tcW w:type="dxa" w:w="4320"/>
          </w:tcPr>
          <w:p>
            <w:r>
              <w:t>End-to-end with Testcontainers pgvector + mock Bedrock</w:t>
            </w:r>
          </w:p>
        </w:tc>
      </w:tr>
      <w:tr>
        <w:tc>
          <w:tcPr>
            <w:tcW w:type="dxa" w:w="4320"/>
          </w:tcPr>
          <w:p>
            <w:r>
              <w:t>Contract: AiAskResponse</w:t>
            </w:r>
          </w:p>
        </w:tc>
        <w:tc>
          <w:tcPr>
            <w:tcW w:type="dxa" w:w="4320"/>
          </w:tcPr>
          <w:p>
            <w:r>
              <w:t>Citations match refMap; NO_RECORDS skips LLM (verify mock not called)</w:t>
            </w:r>
          </w:p>
        </w:tc>
      </w:tr>
    </w:tbl>
    <w:p>
      <w:pPr>
        <w:pStyle w:val="Heading1"/>
      </w:pPr>
      <w:r>
        <w:t>16. Related Documents</w:t>
      </w:r>
    </w:p>
    <w:p>
      <w:pPr>
        <w:pStyle w:val="ListBullet"/>
      </w:pPr>
      <w:r>
        <w:t>docs/POST_api_ai_ask_Request_Response_Contract_Design.docx</w:t>
      </w:r>
    </w:p>
    <w:p>
      <w:pPr>
        <w:pStyle w:val="ListBullet"/>
      </w:pPr>
      <w:r>
        <w:t>docs/RBAC_Scoped_Retrieval_Source_Types.docx</w:t>
      </w:r>
    </w:p>
    <w:p>
      <w:pPr>
        <w:pStyle w:val="ListBullet"/>
      </w:pPr>
      <w:r>
        <w:t>docs/Hybrid_Retrieval_Scope_PostgreSQL_FullText_pgvector.docx</w:t>
      </w:r>
    </w:p>
    <w:p>
      <w:pPr>
        <w:pStyle w:val="ListBullet"/>
      </w:pPr>
      <w:r>
        <w:t>docs/pgvector_Embedding_Strategy_Summaries_Mail_Documents.docx</w:t>
      </w:r>
    </w:p>
    <w:p>
      <w:pPr>
        <w:pStyle w:val="ListBullet"/>
      </w:pPr>
      <w:r>
        <w:t>docs/HITL_Tier1_Tier2_Escalation_and_Hold_Release_Workflow.docx</w:t>
      </w:r>
    </w:p>
    <w:p>
      <w:pPr>
        <w:pStyle w:val="ListBullet"/>
      </w:pPr>
      <w:r>
        <w:t>docs/Medication_Timeline_Retrieval_FR-AI-11.docx</w:t>
      </w:r>
    </w:p>
    <w:p>
      <w:pPr>
        <w:pStyle w:val="ListBullet"/>
      </w:pPr>
      <w:r>
        <w:t>docs/Storage_Audit_vs_Shared_Index_Schema.docx</w:t>
      </w:r>
    </w:p>
    <w:p>
      <w:pPr>
        <w:pStyle w:val="ListBullet"/>
      </w:pPr>
      <w:r>
        <w:t>docs/Team_E_Implementation_Task_Backlog.docx (tasks 2.1, 5.1–5.4)</w:t>
      </w:r>
    </w:p>
    <w:p>
      <w:pPr>
        <w:pStyle w:val="Heading1"/>
      </w:pPr>
      <w:r>
        <w:t>17. Conclusion</w:t>
      </w:r>
    </w:p>
    <w:p>
      <w:r>
        <w:t>Retrieval orchestration is a six-stage pipeline with a single orchestrator entry point. RBAC filtering happens before any SQL against retrieval_index_chunk. Hybrid search combines structured, FTS, and vector arms under a unified scope predicate. Context assembly packs only ranked chunk excerpts into a citation-typed prompt block. The LLM receives grounded context and returns structured JSON — never the raw user message alone.</w:t>
      </w:r>
    </w:p>
    <w:p>
      <w:r>
        <w:rPr>
          <w:highlight w:val="yellow"/>
        </w:rPr>
        <w:t>Implementation order: RetrievalScopeService + retrieval_index_chunk → HybridRetrievalService → RetrievalContextAssembler → GroundedLlmService → AiAskOrchestrator wiring to POST /api/ai/ask.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