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Code Review</w:t>
      </w:r>
    </w:p>
    <w:p>
      <w:r>
        <w:t>STML Support (STML-1–STML-4) — feat/team-ae-stml-support → team-ae-develop</w:t>
      </w:r>
    </w:p>
    <w:p>
      <w:r>
        <w:t>Review date: 2026-07-10</w:t>
      </w:r>
    </w:p>
    <w:p>
      <w:r>
        <w:t>Reviewer: AI-assisted code review (Cursor)</w:t>
      </w:r>
    </w:p>
    <w:p/>
    <w:p>
      <w:pPr>
        <w:pStyle w:val="Heading1"/>
      </w:pPr>
      <w:r>
        <w:t>Review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Source branch</w:t>
            </w:r>
          </w:p>
        </w:tc>
        <w:tc>
          <w:tcPr>
            <w:tcW w:type="dxa" w:w="4320"/>
          </w:tcPr>
          <w:p>
            <w:r>
              <w:t>feat/team-ae-stml-support</w:t>
            </w:r>
          </w:p>
        </w:tc>
      </w:tr>
      <w:tr>
        <w:tc>
          <w:tcPr>
            <w:tcW w:type="dxa" w:w="4320"/>
          </w:tcPr>
          <w:p>
            <w:r>
              <w:t>Target branch</w:t>
            </w:r>
          </w:p>
        </w:tc>
        <w:tc>
          <w:tcPr>
            <w:tcW w:type="dxa" w:w="4320"/>
          </w:tcPr>
          <w:p>
            <w:r>
              <w:t>team-ae-develop</w:t>
            </w:r>
          </w:p>
        </w:tc>
      </w:tr>
      <w:tr>
        <w:tc>
          <w:tcPr>
            <w:tcW w:type="dxa" w:w="4320"/>
          </w:tcPr>
          <w:p>
            <w:r>
              <w:t>Scope</w:t>
            </w:r>
          </w:p>
        </w:tc>
        <w:tc>
          <w:tcPr>
            <w:tcW w:type="dxa" w:w="4320"/>
          </w:tcPr>
          <w:p>
            <w:r>
              <w:t>11 files, +888 / −0 lines (all new)</w:t>
            </w:r>
          </w:p>
        </w:tc>
      </w:tr>
      <w:tr>
        <w:tc>
          <w:tcPr>
            <w:tcW w:type="dxa" w:w="4320"/>
          </w:tcPr>
          <w:p>
            <w:r>
              <w:t>Commits</w:t>
            </w:r>
          </w:p>
        </w:tc>
        <w:tc>
          <w:tcPr>
            <w:tcW w:type="dxa" w:w="4320"/>
          </w:tcPr>
          <w:p>
            <w:r>
              <w:t>968d5fa feat(stml): STML-1–4 endpoints</w:t>
            </w:r>
          </w:p>
        </w:tc>
      </w:tr>
      <w:tr>
        <w:tc>
          <w:tcPr>
            <w:tcW w:type="dxa" w:w="4320"/>
          </w:tcPr>
          <w:p>
            <w:r>
              <w:t>Commits</w:t>
            </w:r>
          </w:p>
        </w:tc>
        <w:tc>
          <w:tcPr>
            <w:tcW w:type="dxa" w:w="4320"/>
          </w:tcPr>
          <w:p>
            <w:r>
              <w:t>6debb13 fix(stml): revert SecurityConfig (defer to Brandon)</w:t>
            </w:r>
          </w:p>
        </w:tc>
      </w:tr>
      <w:tr>
        <w:tc>
          <w:tcPr>
            <w:tcW w:type="dxa" w:w="4320"/>
          </w:tcPr>
          <w:p>
            <w:r>
              <w:t>Commits</w:t>
            </w:r>
          </w:p>
        </w:tc>
        <w:tc>
          <w:tcPr>
            <w:tcW w:type="dxa" w:w="4320"/>
          </w:tcPr>
          <w:p>
            <w:r>
              <w:t>da8a4c6 fix(stml): RBAC scope gate + AIService</w:t>
            </w:r>
          </w:p>
        </w:tc>
      </w:tr>
      <w:tr>
        <w:tc>
          <w:tcPr>
            <w:tcW w:type="dxa" w:w="4320"/>
          </w:tcPr>
          <w:p>
            <w:r>
              <w:t>Commits</w:t>
            </w:r>
          </w:p>
        </w:tc>
        <w:tc>
          <w:tcPr>
            <w:tcW w:type="dxa" w:w="4320"/>
          </w:tcPr>
          <w:p>
            <w:r>
              <w:t>8fd7f51 Merge origin/team-ae-develop</w:t>
            </w:r>
          </w:p>
        </w:tc>
      </w:tr>
      <w:tr>
        <w:tc>
          <w:tcPr>
            <w:tcW w:type="dxa" w:w="4320"/>
          </w:tcPr>
          <w:p>
            <w:r>
              <w:t>Tests</w:t>
            </w:r>
          </w:p>
        </w:tc>
        <w:tc>
          <w:tcPr>
            <w:tcW w:type="dxa" w:w="4320"/>
          </w:tcPr>
          <w:p>
            <w:r>
              <w:t>None added (0 Stml*Test files)</w:t>
            </w:r>
          </w:p>
        </w:tc>
      </w:tr>
    </w:tbl>
    <w:p>
      <w:pPr>
        <w:pStyle w:val="Heading1"/>
      </w:pPr>
      <w:r>
        <w:t>1. Change Summary</w:t>
      </w:r>
    </w:p>
    <w:p>
      <w:r>
        <w:t>This PR introduces Short-Term Memory Support (STML) APIs for patients with memory limitations and caregivers preparing check-ins. It adds four endpoints under /v1/api/stml, DTOs, and four service classes that assemble care-record context (tasks, notes, medications, allergies, chat) and, for recall, call AIService.</w:t>
      </w:r>
    </w:p>
    <w:p>
      <w:pPr>
        <w:pStyle w:val="Heading2"/>
      </w:pPr>
      <w:r>
        <w:t>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Method / path</w:t>
            </w:r>
          </w:p>
        </w:tc>
        <w:tc>
          <w:tcPr>
            <w:tcW w:type="dxa" w:w="2880"/>
          </w:tcPr>
          <w:p>
            <w:r>
              <w:t>Purpose</w:t>
            </w:r>
          </w:p>
        </w:tc>
      </w:tr>
      <w:tr>
        <w:tc>
          <w:tcPr>
            <w:tcW w:type="dxa" w:w="2880"/>
          </w:tcPr>
          <w:p>
            <w:r>
              <w:t>STML-1</w:t>
            </w:r>
          </w:p>
        </w:tc>
        <w:tc>
          <w:tcPr>
            <w:tcW w:type="dxa" w:w="2880"/>
          </w:tcPr>
          <w:p>
            <w:r>
              <w:t>POST /v1/api/stml/patients/{patientId}/recall</w:t>
            </w:r>
          </w:p>
        </w:tc>
        <w:tc>
          <w:tcPr>
            <w:tcW w:type="dxa" w:w="2880"/>
          </w:tcPr>
          <w:p>
            <w:r>
              <w:t>Answer a recall question from care records via AI</w:t>
            </w:r>
          </w:p>
        </w:tc>
      </w:tr>
      <w:tr>
        <w:tc>
          <w:tcPr>
            <w:tcW w:type="dxa" w:w="2880"/>
          </w:tcPr>
          <w:p>
            <w:r>
              <w:t>STML-2</w:t>
            </w:r>
          </w:p>
        </w:tc>
        <w:tc>
          <w:tcPr>
            <w:tcW w:type="dxa" w:w="2880"/>
          </w:tcPr>
          <w:p>
            <w:r>
              <w:t>GET /v1/api/stml/patients/{patientId}/brief</w:t>
            </w:r>
          </w:p>
        </w:tc>
        <w:tc>
          <w:tcPr>
            <w:tcW w:type="dxa" w:w="2880"/>
          </w:tcPr>
          <w:p>
            <w:r>
              <w:t>Daily memory brief from incomplete tasks</w:t>
            </w:r>
          </w:p>
        </w:tc>
      </w:tr>
      <w:tr>
        <w:tc>
          <w:tcPr>
            <w:tcW w:type="dxa" w:w="2880"/>
          </w:tcPr>
          <w:p>
            <w:r>
              <w:t>STML-3</w:t>
            </w:r>
          </w:p>
        </w:tc>
        <w:tc>
          <w:tcPr>
            <w:tcW w:type="dxa" w:w="2880"/>
          </w:tcPr>
          <w:p>
            <w:r>
              <w:t>GET /v1/api/stml/patients/{patientId}/checkin?caregiverId=</w:t>
            </w:r>
          </w:p>
        </w:tc>
        <w:tc>
          <w:tcPr>
            <w:tcW w:type="dxa" w:w="2880"/>
          </w:tcPr>
          <w:p>
            <w:r>
              <w:t>Caregiver check-in prep (consent-gated)</w:t>
            </w:r>
          </w:p>
        </w:tc>
      </w:tr>
      <w:tr>
        <w:tc>
          <w:tcPr>
            <w:tcW w:type="dxa" w:w="2880"/>
          </w:tcPr>
          <w:p>
            <w:r>
              <w:t>STML-4</w:t>
            </w:r>
          </w:p>
        </w:tc>
        <w:tc>
          <w:tcPr>
            <w:tcW w:type="dxa" w:w="2880"/>
          </w:tcPr>
          <w:p>
            <w:r>
              <w:t>POST /v1/api/stml/patients/{patientId}/search</w:t>
            </w:r>
          </w:p>
        </w:tc>
        <w:tc>
          <w:tcPr>
            <w:tcW w:type="dxa" w:w="2880"/>
          </w:tcPr>
          <w:p>
            <w:r>
              <w:t>Keyword/sender/date search across chat, notes, tasks, meds, allergies</w:t>
            </w:r>
          </w:p>
        </w:tc>
      </w:tr>
    </w:tbl>
    <w:p>
      <w:pPr>
        <w:pStyle w:val="Heading2"/>
      </w:pPr>
      <w:r>
        <w:t>What changed</w:t>
      </w:r>
    </w:p>
    <w:tbl>
      <w:tblPr>
        <w:tblStyle w:val="TableGrid"/>
        <w:tblW w:type="auto" w:w="0"/>
        <w:tblLook w:firstColumn="1" w:firstRow="1" w:lastColumn="0" w:lastRow="0" w:noHBand="0" w:noVBand="1" w:val="04A0"/>
      </w:tblPr>
      <w:tblGrid>
        <w:gridCol w:w="4320"/>
        <w:gridCol w:w="4320"/>
      </w:tblGrid>
      <w:tr>
        <w:tc>
          <w:tcPr>
            <w:tcW w:type="dxa" w:w="4320"/>
          </w:tcPr>
          <w:p>
            <w:r>
              <w:t>File / area</w:t>
            </w:r>
          </w:p>
        </w:tc>
        <w:tc>
          <w:tcPr>
            <w:tcW w:type="dxa" w:w="4320"/>
          </w:tcPr>
          <w:p>
            <w:r>
              <w:t>Change</w:t>
            </w:r>
          </w:p>
        </w:tc>
      </w:tr>
      <w:tr>
        <w:tc>
          <w:tcPr>
            <w:tcW w:type="dxa" w:w="4320"/>
          </w:tcPr>
          <w:p>
            <w:r>
              <w:t>StmlController.java</w:t>
            </w:r>
          </w:p>
        </w:tc>
        <w:tc>
          <w:tcPr>
            <w:tcW w:type="dxa" w:w="4320"/>
          </w:tcPr>
          <w:p>
            <w:r>
              <w:t>REST controller; RetrievalScopeService gate on every endpoint</w:t>
            </w:r>
          </w:p>
        </w:tc>
      </w:tr>
      <w:tr>
        <w:tc>
          <w:tcPr>
            <w:tcW w:type="dxa" w:w="4320"/>
          </w:tcPr>
          <w:p>
            <w:r>
              <w:t>StmlService.java</w:t>
            </w:r>
          </w:p>
        </w:tc>
        <w:tc>
          <w:tcPr>
            <w:tcW w:type="dxa" w:w="4320"/>
          </w:tcPr>
          <w:p>
            <w:r>
              <w:t>Daily brief from TaskRepository incomplete tasks</w:t>
            </w:r>
          </w:p>
        </w:tc>
      </w:tr>
      <w:tr>
        <w:tc>
          <w:tcPr>
            <w:tcW w:type="dxa" w:w="4320"/>
          </w:tcPr>
          <w:p>
            <w:r>
              <w:t>StmlRecallService.java</w:t>
            </w:r>
          </w:p>
        </w:tc>
        <w:tc>
          <w:tcPr>
            <w:tcW w:type="dxa" w:w="4320"/>
          </w:tcPr>
          <w:p>
            <w:r>
              <w:t>Builds context from notes/meds/tasks/allergies; AIService.processChat</w:t>
            </w:r>
          </w:p>
        </w:tc>
      </w:tr>
      <w:tr>
        <w:tc>
          <w:tcPr>
            <w:tcW w:type="dxa" w:w="4320"/>
          </w:tcPr>
          <w:p>
            <w:r>
              <w:t>StmlCheckInService.java</w:t>
            </w:r>
          </w:p>
        </w:tc>
        <w:tc>
          <w:tcPr>
            <w:tcW w:type="dxa" w:w="4320"/>
          </w:tcPr>
          <w:p>
            <w:r>
              <w:t>Consent via CaregiverPatientLink; returns notes + pending items</w:t>
            </w:r>
          </w:p>
        </w:tc>
      </w:tr>
      <w:tr>
        <w:tc>
          <w:tcPr>
            <w:tcW w:type="dxa" w:w="4320"/>
          </w:tcPr>
          <w:p>
            <w:r>
              <w:t>StmlSearchService.java</w:t>
            </w:r>
          </w:p>
        </w:tc>
        <w:tc>
          <w:tcPr>
            <w:tcW w:type="dxa" w:w="4320"/>
          </w:tcPr>
          <w:p>
            <w:r>
              <w:t>In-memory filter search across five repositories</w:t>
            </w:r>
          </w:p>
        </w:tc>
      </w:tr>
      <w:tr>
        <w:tc>
          <w:tcPr>
            <w:tcW w:type="dxa" w:w="4320"/>
          </w:tcPr>
          <w:p>
            <w:r>
              <w:t>DTOs (6)</w:t>
            </w:r>
          </w:p>
        </w:tc>
        <w:tc>
          <w:tcPr>
            <w:tcW w:type="dxa" w:w="4320"/>
          </w:tcPr>
          <w:p>
            <w:r>
              <w:t>Brief, CheckIn, Recall request/response, Search request/response</w:t>
            </w:r>
          </w:p>
        </w:tc>
      </w:tr>
    </w:tbl>
    <w:p>
      <w:pPr>
        <w:pStyle w:val="Heading2"/>
      </w:pPr>
      <w:r>
        <w:t>Verdict</w:t>
      </w:r>
    </w:p>
    <w:p>
      <w:r>
        <w:rPr>
          <w:b/>
        </w:rPr>
        <w:t>Request changes before merge. The feature direction is sound and RBAC gating via RetrievalScopeService is the right idea, but STML-3 has a critical ID-space bug (patientId/caregiverId treated as User IDs), the controller swallows ForbiddenScopeException (breaking the Task 2.6 audit response contract), caregiverId is client-spoofable, and there are zero automated tests. Address High findings first.</w:t>
      </w:r>
    </w:p>
    <w:p>
      <w:pPr>
        <w:pStyle w:val="Heading1"/>
      </w:pPr>
      <w:r>
        <w:t>2. Bug &amp; Risk Analysis</w:t>
      </w:r>
    </w:p>
    <w:p>
      <w:pPr>
        <w:pStyle w:val="Heading2"/>
      </w:pPr>
      <w:r>
        <w:t>2.1 Strengths</w:t>
      </w:r>
    </w:p>
    <w:p>
      <w:pPr>
        <w:pStyle w:val="ListBullet"/>
      </w:pPr>
      <w:r>
        <w:t>Uses RetrievalScopeService (USE_AI_FEATURES + patient access) instead of inventing a parallel auth path.</w:t>
      </w:r>
    </w:p>
    <w:p>
      <w:pPr>
        <w:pStyle w:val="ListBullet"/>
      </w:pPr>
      <w:r>
        <w:t>Recall uses AIService abstraction (not raw ChatModel / Bedrock client) — aligns with LLM provider direction.</w:t>
      </w:r>
    </w:p>
    <w:p>
      <w:pPr>
        <w:pStyle w:val="ListBullet"/>
      </w:pPr>
      <w:r>
        <w:t>Recall prompt constrains the model to care records only and includes a medical disclaimer.</w:t>
      </w:r>
    </w:p>
    <w:p>
      <w:pPr>
        <w:pStyle w:val="ListBullet"/>
      </w:pPr>
      <w:r>
        <w:t>Check-in returns consentGranted=false with a clear message instead of leaking data when consent fails.</w:t>
      </w:r>
    </w:p>
    <w:p>
      <w:pPr>
        <w:pStyle w:val="ListBullet"/>
      </w:pPr>
      <w:r>
        <w:t>SecurityConfig left unchanged intentionally (covered by catch-all /v1/api/** authenticated).</w:t>
      </w:r>
    </w:p>
    <w:p>
      <w:pPr>
        <w:pStyle w:val="ListBullet"/>
      </w:pPr>
      <w:r>
        <w:t>Services are focused by endpoint (brief / recall / checkin / search) — readable structure.</w:t>
      </w:r>
    </w:p>
    <w:p>
      <w:pPr>
        <w:pStyle w:val="Heading2"/>
      </w:pPr>
      <w:r>
        <w:t>2.2 High — STML-3 treats patientId/caregiverId as User IDs</w:t>
      </w:r>
    </w:p>
    <w:p>
      <w:r>
        <w:rPr>
          <w:highlight w:val="yellow"/>
        </w:rPr>
        <w:t>StmlCheckInService looks up Users with userRepository.findById(patientId) and findById(caregiverId). Elsewhere (RetrievalScopeService, path params) patientId is the Patient entity primary key, not users.id. CaregiverPatientLink.existsActiveNonExpiredLink requires caregiverUser and patientUser. Using the wrong ID space means consent almost always fails (or, if IDs collide, wrong users are linked).</w:t>
      </w:r>
    </w:p>
    <w:p>
      <w:r>
        <w:rPr>
          <w:rFonts w:ascii="Consolas" w:hAnsi="Consolas"/>
          <w:sz w:val="18"/>
        </w:rPr>
        <w:t>// Current (incorrect ID space)</w:t>
        <w:br/>
        <w:t>User caregiver = userRepository.findById(caregiverId).orElse(null);</w:t>
        <w:br/>
        <w:t>User patient = userRepository.findById(patientId).orElse(null);</w:t>
        <w:br/>
        <w:t>hasConsent = caregiverPatientLinkRepository</w:t>
        <w:br/>
        <w:t xml:space="preserve">    .existsActiveNonExpiredLink(caregiver, patient, LocalDateTime.now());</w:t>
        <w:br/>
        <w:br/>
        <w:t>// Correct approach: resolve Patient → patient.getUser(); Caregiver → caregiver entity → user</w:t>
        <w:br/>
        <w:t>Patient patientEntity = patientRepository.findById(patientId)</w:t>
        <w:br/>
        <w:t xml:space="preserve">    .orElseThrow(...);</w:t>
        <w:br/>
        <w:t>User patientUser = patientEntity.getUser();</w:t>
        <w:br/>
        <w:t>User caregiverUser = /* from authenticated caller or CaregiverRepository */;</w:t>
      </w:r>
    </w:p>
    <w:p>
      <w:pPr>
        <w:pStyle w:val="Heading2"/>
      </w:pPr>
      <w:r>
        <w:t>2.3 High — caregiverId query param is spoofable</w:t>
      </w:r>
    </w:p>
    <w:p>
      <w:r>
        <w:rPr>
          <w:highlight w:val="yellow"/>
        </w:rPr>
        <w:t>GET /checkin takes caregiverId as a request parameter. Any caller who already passes RetrievalScopeService for that patient can supply an arbitrary caregiverId. Consent should be evaluated for the authenticated caller (SecurityContext), not a client-supplied ID.</w:t>
      </w:r>
    </w:p>
    <w:p>
      <w:pPr>
        <w:pStyle w:val="ListBullet"/>
      </w:pPr>
      <w:r>
        <w:t>Attack: authenticated caregiver A with access to patient P passes caregiverId=B; response reflects B's consent state incorrectly, or if IDs are wrong, always denies.</w:t>
      </w:r>
    </w:p>
    <w:p>
      <w:pPr>
        <w:pStyle w:val="ListBullet"/>
      </w:pPr>
      <w:r>
        <w:t>Fix: drop caregiverId param; use getCurrentUser() and verify that user is a caregiver linked to the patient.</w:t>
      </w:r>
    </w:p>
    <w:p>
      <w:pPr>
        <w:pStyle w:val="Heading2"/>
      </w:pPr>
      <w:r>
        <w:t>2.4 High — Controller catch(Exception) breaks ForbiddenScopeException contract</w:t>
      </w:r>
    </w:p>
    <w:p>
      <w:r>
        <w:rPr>
          <w:highlight w:val="yellow"/>
        </w:rPr>
        <w:t>Every endpoint wraps resolveRetrievalScope in try/catch Exception and returns ResponseEntity.status(FORBIDDEN).build() with an empty body. GlobalExceptionHandler already returns the Task 2.6 audit payload (code, denialReason, auditId, deliveryStatus=WITHHELD). Swallowing ForbiddenScopeException and UnauthorizedException loses that contract and maps permission failures to empty 403s.</w:t>
      </w:r>
    </w:p>
    <w:p>
      <w:r>
        <w:rPr>
          <w:rFonts w:ascii="Consolas" w:hAnsi="Consolas"/>
          <w:sz w:val="18"/>
        </w:rPr>
        <w:t>// Prefer: let exceptions propagate to GlobalExceptionHandler</w:t>
        <w:br/>
        <w:t>@GetMapping("/patients/{patientId}/brief")</w:t>
        <w:br/>
        <w:t>public ResponseEntity&lt;StmlBriefDTO&gt; getDailyBrief(@PathVariable Long patientId) {</w:t>
        <w:br/>
        <w:t xml:space="preserve">    retrievalScopeService.resolveRetrievalScope(getCurrentUser(), patientId);</w:t>
        <w:br/>
        <w:t xml:space="preserve">    return ResponseEntity.ok(stmlService.getDailyBrief(patientId));</w:t>
        <w:br/>
        <w:t>}</w:t>
      </w:r>
    </w:p>
    <w:p>
      <w:pPr>
        <w:pStyle w:val="Heading2"/>
      </w:pPr>
      <w:r>
        <w:t>2.5 Medium — No input validation on recall/search</w:t>
      </w:r>
    </w:p>
    <w:p>
      <w:pPr>
        <w:pStyle w:val="ListBullet"/>
      </w:pPr>
      <w:r>
        <w:t>StmlRecallRequest.question can be null/blank → prompt ends with 'PATIENT QUESTION: null'.</w:t>
      </w:r>
    </w:p>
    <w:p>
      <w:pPr>
        <w:pStyle w:val="ListBullet"/>
      </w:pPr>
      <w:r>
        <w:t>fromDate/toDate parsed with LocalDate.parse without validation → DateTimeParseException → 500.</w:t>
      </w:r>
    </w:p>
    <w:p>
      <w:pPr>
        <w:pStyle w:val="ListBullet"/>
      </w:pPr>
      <w:r>
        <w:t>No @Valid / @NotBlank on DTOs; unused fields userId (recall) and mutable patientId on request body.</w:t>
      </w:r>
    </w:p>
    <w:p>
      <w:pPr>
        <w:pStyle w:val="Heading2"/>
      </w:pPr>
      <w:r>
        <w:t>2.6 Medium — Search loads all conversations/messages into memory</w:t>
      </w:r>
    </w:p>
    <w:p>
      <w:r>
        <w:t>StmlSearchService loads every active conversation and all messages, then filters in Java. For patients with long chat history this is O(conversations × messages) memory and latency. No pagination, no result limit, no DB-side LIKE/FTS.</w:t>
      </w:r>
    </w:p>
    <w:p>
      <w:pPr>
        <w:pStyle w:val="Heading2"/>
      </w:pPr>
      <w:r>
        <w:t>2.7 Medium — Broad catch(Exception) in services hides real failures</w:t>
      </w:r>
    </w:p>
    <w:p>
      <w:r>
        <w:t>Recall/search/check-in wrap each repository call in catch(Exception) and log.warn. A programming error (NPE, ClassCast) is treated like a missing table. Prefer catching specific data-access exceptions or letting unexpected errors fail the request.</w:t>
      </w:r>
    </w:p>
    <w:p>
      <w:pPr>
        <w:pStyle w:val="Heading2"/>
      </w:pPr>
      <w:r>
        <w:t>2.8 Medium — STML bypasses retrieval_index_chunk / hybrid path</w:t>
      </w:r>
    </w:p>
    <w:p>
      <w:r>
        <w:t>Team E Ask AI design centers on RetrievalScope + retrieval_index_chunk + hybrid retrieval. STML re-implements ad-hoc multi-repo assembly. That duplicates logic, ignores source-type exclusions from RetrievalScope, and will diverge from POST /api/ai/ask. Acceptable as a short-term prototype if documented; otherwise plan to call HybridRetrievalService when ready.</w:t>
      </w:r>
    </w:p>
    <w:p>
      <w:pPr>
        <w:pStyle w:val="Heading2"/>
      </w:pPr>
      <w:r>
        <w:t>2.9 Low — Daily brief only surfaces incomplete tasks</w:t>
      </w:r>
    </w:p>
    <w:p>
      <w:r>
        <w:t>StmlBriefDTO comments mention RECALL / APPOINTMENT / MEDICATION card types, but StmlService only emits ACTION_ITEM from tasks. Timestamp is LocalDateTime.now() instead of task due date — weak for a 'memory brief'.</w:t>
      </w:r>
    </w:p>
    <w:p>
      <w:pPr>
        <w:pStyle w:val="Heading2"/>
      </w:pPr>
      <w:r>
        <w:t>2.10 Low — Unused PatientRepository in StmlRecallService</w:t>
      </w:r>
    </w:p>
    <w:p>
      <w:r>
        <w:t>Injected but never used — dead dependency; remove or use for patient existence checks.</w:t>
      </w:r>
    </w:p>
    <w:p>
      <w:pPr>
        <w:pStyle w:val="Heading2"/>
      </w:pPr>
      <w:r>
        <w:t>2.11 Low — No automated tests</w:t>
      </w:r>
    </w:p>
    <w:p>
      <w:r>
        <w:t>Zero unit/WebMvc tests for controller RBAC, check-in consent, recall prompt assembly, or search filters. High regression risk for a PHI-facing feature.</w:t>
      </w:r>
    </w:p>
    <w:p>
      <w:pPr>
        <w:pStyle w:val="Heading2"/>
      </w:pPr>
      <w:r>
        <w:t>2.12 Informational — Race / concurrency</w:t>
      </w:r>
    </w:p>
    <w:p>
      <w:r>
        <w:t>No shared mutable state in services; request-scoped. No race conditions identified. Concurrent AI calls are bounded by AIService/Bedrock capacity only.</w:t>
      </w:r>
    </w:p>
    <w:p>
      <w:pPr>
        <w:pStyle w:val="Heading1"/>
      </w:pPr>
      <w:r>
        <w:t>3. Architecture &amp; Style</w:t>
      </w:r>
    </w:p>
    <w:p>
      <w:pPr>
        <w:pStyle w:val="Heading2"/>
      </w:pPr>
      <w:r>
        <w:t>3.1 Design patterns</w:t>
      </w:r>
    </w:p>
    <w:p>
      <w:pPr>
        <w:pStyle w:val="ListBullet"/>
      </w:pPr>
      <w:r>
        <w:t>Controller → Service → Repository is consistent with the codebase.</w:t>
      </w:r>
    </w:p>
    <w:p>
      <w:pPr>
        <w:pStyle w:val="ListBullet"/>
      </w:pPr>
      <w:r>
        <w:t>Lombok @RequiredArgsConstructor / @Builder DTOs match project style.</w:t>
      </w:r>
    </w:p>
    <w:p>
      <w:pPr>
        <w:pStyle w:val="ListBullet"/>
      </w:pPr>
      <w:r>
        <w:t>RBAC via RetrievalScopeService is the correct shared gate for AI features.</w:t>
      </w:r>
    </w:p>
    <w:p>
      <w:pPr>
        <w:pStyle w:val="ListBullet"/>
      </w:pPr>
      <w:r>
        <w:t>Missing: @PreAuthorize or method-level security; relying on manual resolve is fine if exceptions propagate.</w:t>
      </w:r>
    </w:p>
    <w:p>
      <w:pPr>
        <w:pStyle w:val="ListBullet"/>
      </w:pPr>
      <w:r>
        <w:t>Missing: shared context-builder for recall/check-in/search (duplicated med/note/allergy loops).</w:t>
      </w:r>
    </w:p>
    <w:p>
      <w:pPr>
        <w:pStyle w:val="Heading2"/>
      </w:pPr>
      <w:r>
        <w:t>3.2 Code organization</w:t>
      </w:r>
    </w:p>
    <w:p>
      <w:pPr>
        <w:pStyle w:val="ListBullet"/>
      </w:pPr>
      <w:r>
        <w:t>Four services by use case is clear; consider a package com.careconnect.service.stml for cohesion.</w:t>
      </w:r>
    </w:p>
    <w:p>
      <w:pPr>
        <w:pStyle w:val="ListBullet"/>
      </w:pPr>
      <w:r>
        <w:t>Duplicated disclaimer strings and context-building should be extracted.</w:t>
      </w:r>
    </w:p>
    <w:p>
      <w:pPr>
        <w:pStyle w:val="ListBullet"/>
      </w:pPr>
      <w:r>
        <w:t>Indentation mixes 2-space (controller/search) with 4-space (StmlService) — align with project Checkstyle.</w:t>
      </w:r>
    </w:p>
    <w:p>
      <w:pPr>
        <w:pStyle w:val="Heading2"/>
      </w:pPr>
      <w:r>
        <w:t>3.3 API / security style</w:t>
      </w:r>
    </w:p>
    <w:p>
      <w:pPr>
        <w:pStyle w:val="ListBullet"/>
      </w:pPr>
      <w:r>
        <w:t>Path under /v1/api/stml is covered by SecurityConfig catch-all authenticated matcher — OK.</w:t>
      </w:r>
    </w:p>
    <w:p>
      <w:pPr>
        <w:pStyle w:val="ListBullet"/>
      </w:pPr>
      <w:r>
        <w:t>Empty 403 bodies are inconsistent with Ask AI forbidden-scope JSON contract.</w:t>
      </w:r>
    </w:p>
    <w:p>
      <w:pPr>
        <w:pStyle w:val="ListBullet"/>
      </w:pPr>
      <w:r>
        <w:t>Prefer not mutating request DTOs (request.setPatientId) — pass path patientId as method arg.</w:t>
      </w:r>
    </w:p>
    <w:p>
      <w:pPr>
        <w:pStyle w:val="Heading1"/>
      </w:pPr>
      <w:r>
        <w:t>4. Recommendations</w:t>
      </w:r>
    </w:p>
    <w:p>
      <w:pPr>
        <w:pStyle w:val="Heading2"/>
      </w:pPr>
      <w:r>
        <w:t>4.1 [High] Fix check-in consent ID resolution + use authenticated caregiver</w:t>
      </w:r>
    </w:p>
    <w:p>
      <w:r>
        <w:rPr>
          <w:rFonts w:ascii="Consolas" w:hAnsi="Consolas"/>
          <w:sz w:val="18"/>
        </w:rPr>
        <w:t>@GetMapping("/patients/{patientId}/checkin")</w:t>
        <w:br/>
        <w:t>public ResponseEntity&lt;StmlCheckInDTO&gt; getCheckInView(@PathVariable Long patientId) {</w:t>
        <w:br/>
        <w:t xml:space="preserve">    User caller = getCurrentUser();</w:t>
        <w:br/>
        <w:t xml:space="preserve">    retrievalScopeService.resolveRetrievalScope(caller, patientId);</w:t>
        <w:br/>
        <w:t xml:space="preserve">    return ResponseEntity.ok(stmlCheckInService.getCheckInView(patientId, caller));</w:t>
        <w:br/>
        <w:t>}</w:t>
        <w:br/>
        <w:br/>
        <w:t>// StmlCheckInService</w:t>
        <w:br/>
        <w:t>public StmlCheckInDTO getCheckInView(Long patientId, User caregiverUser) {</w:t>
        <w:br/>
        <w:t xml:space="preserve">    Patient patient = patientRepository.findById(patientId)</w:t>
        <w:br/>
        <w:t xml:space="preserve">        .orElseThrow(() -&gt; new AppException(HttpStatus.NOT_FOUND, "Patient not found"));</w:t>
        <w:br/>
        <w:t xml:space="preserve">    User patientUser = patient.getUser();</w:t>
        <w:br/>
        <w:t xml:space="preserve">    boolean hasConsent = caregiverPatientLinkRepository</w:t>
        <w:br/>
        <w:t xml:space="preserve">        .existsActiveNonExpiredLink(caregiverUser, patientUser, LocalDateTime.now());</w:t>
        <w:br/>
        <w:t xml:space="preserve">    // ...</w:t>
        <w:br/>
        <w:t>}</w:t>
      </w:r>
    </w:p>
    <w:p>
      <w:pPr>
        <w:pStyle w:val="Heading2"/>
      </w:pPr>
      <w:r>
        <w:t>4.2 [High] Propagate scope exceptions to GlobalExceptionHandler</w:t>
      </w:r>
    </w:p>
    <w:p>
      <w:r>
        <w:rPr>
          <w:rFonts w:ascii="Consolas" w:hAnsi="Consolas"/>
          <w:sz w:val="18"/>
        </w:rPr>
        <w:t>private void requireScope(Long patientId) {</w:t>
        <w:br/>
        <w:t xml:space="preserve">    retrievalScopeService.resolveRetrievalScope(getCurrentUser(), patientId);</w:t>
        <w:br/>
        <w:t>}</w:t>
        <w:br/>
        <w:br/>
        <w:t>@PostMapping("/patients/{patientId}/recall")</w:t>
        <w:br/>
        <w:t>public ResponseEntity&lt;StmlRecallResponse&gt; recall(</w:t>
        <w:br/>
        <w:t xml:space="preserve">        @PathVariable Long patientId,</w:t>
        <w:br/>
        <w:t xml:space="preserve">        @Valid @RequestBody StmlRecallRequest request) {</w:t>
        <w:br/>
        <w:t xml:space="preserve">    requireScope(patientId);</w:t>
        <w:br/>
        <w:t xml:space="preserve">    return ResponseEntity.ok(stmlRecallService.recall(patientId, request.getQuestion()));</w:t>
        <w:br/>
        <w:t>}</w:t>
      </w:r>
    </w:p>
    <w:p>
      <w:pPr>
        <w:pStyle w:val="Heading2"/>
      </w:pPr>
      <w:r>
        <w:t>4.3 [Medium] Validate recall question and search dates</w:t>
      </w:r>
    </w:p>
    <w:p>
      <w:r>
        <w:rPr>
          <w:rFonts w:ascii="Consolas" w:hAnsi="Consolas"/>
          <w:sz w:val="18"/>
        </w:rPr>
        <w:t>@Data</w:t>
        <w:br/>
        <w:t>public class StmlRecallRequest {</w:t>
        <w:br/>
        <w:t xml:space="preserve">    @NotBlank</w:t>
        <w:br/>
        <w:t xml:space="preserve">    private String question;</w:t>
        <w:br/>
        <w:t>}</w:t>
        <w:br/>
        <w:br/>
        <w:t>@Data</w:t>
        <w:br/>
        <w:t>public class StmlSearchRequest {</w:t>
        <w:br/>
        <w:t xml:space="preserve">    private String keyword;</w:t>
        <w:br/>
        <w:t xml:space="preserve">    private String sender;</w:t>
        <w:br/>
        <w:t xml:space="preserve">    @Pattern(regexp = "\\d{4}-\\d{2}-\\d{2}", message = "fromDate must be YYYY-MM-DD")</w:t>
        <w:br/>
        <w:t xml:space="preserve">    private String fromDate;</w:t>
        <w:br/>
        <w:t xml:space="preserve">    @Pattern(regexp = "\\d{4}-\\d{2}-\\d{2}", message = "toDate must be YYYY-MM-DD")</w:t>
        <w:br/>
        <w:t xml:space="preserve">    private String toDate;</w:t>
        <w:br/>
        <w:t>}</w:t>
      </w:r>
    </w:p>
    <w:p>
      <w:pPr>
        <w:pStyle w:val="Heading2"/>
      </w:pPr>
      <w:r>
        <w:t>4.4 [Medium] Cap search results and avoid full chat scan</w:t>
      </w:r>
    </w:p>
    <w:p>
      <w:r>
        <w:rPr>
          <w:rFonts w:ascii="Consolas" w:hAnsi="Consolas"/>
          <w:sz w:val="18"/>
        </w:rPr>
        <w:t>private static final int MAX_RESULTS = 50;</w:t>
        <w:br/>
        <w:br/>
        <w:t>// After collecting results:</w:t>
        <w:br/>
        <w:t>if (results.size() &gt; MAX_RESULTS) {</w:t>
        <w:br/>
        <w:t xml:space="preserve">    results = results.subList(0, MAX_RESULTS);</w:t>
        <w:br/>
        <w:t>}</w:t>
        <w:br/>
        <w:br/>
        <w:t>// Longer-term: repository query</w:t>
        <w:br/>
        <w:t>// findByPatientIdAndContentContainingIgnoreCase(..., Pageable.ofSize(50))</w:t>
      </w:r>
    </w:p>
    <w:p>
      <w:pPr>
        <w:pStyle w:val="Heading2"/>
      </w:pPr>
      <w:r>
        <w:t>4.5 [Medium] Extract shared care-context builder</w:t>
      </w:r>
    </w:p>
    <w:p>
      <w:r>
        <w:rPr>
          <w:rFonts w:ascii="Consolas" w:hAnsi="Consolas"/>
          <w:sz w:val="18"/>
        </w:rPr>
        <w:t>@Component</w:t>
        <w:br/>
        <w:t>@RequiredArgsConstructor</w:t>
        <w:br/>
        <w:t>public class StmlCareContextBuilder {</w:t>
        <w:br/>
        <w:t xml:space="preserve">    private final ClinicalNotesRepository notesRepo;</w:t>
        <w:br/>
        <w:t xml:space="preserve">    private final MedicationRepository medRepo;</w:t>
        <w:br/>
        <w:t xml:space="preserve">    private final AllergyRepository allergyRepo;</w:t>
        <w:br/>
        <w:t xml:space="preserve">    private final TaskRepository taskRepo;</w:t>
        <w:br/>
        <w:br/>
        <w:t xml:space="preserve">    public CareContext build(Long patientId, int noteLimit) {</w:t>
        <w:br/>
        <w:t xml:space="preserve">        // single place used by StmlRecallService + StmlCheckInService</w:t>
        <w:br/>
        <w:t xml:space="preserve">    }</w:t>
        <w:br/>
        <w:t>}</w:t>
      </w:r>
    </w:p>
    <w:p>
      <w:pPr>
        <w:pStyle w:val="Heading2"/>
      </w:pPr>
      <w:r>
        <w:t>4.6 [Low] Add unit / WebMvc tests (minimum)</w:t>
      </w:r>
    </w:p>
    <w:p>
      <w:pPr>
        <w:pStyle w:val="ListBullet"/>
      </w:pPr>
      <w:r>
        <w:t>StmlControllerTest: ForbiddenScopeException → 403 with audit body (not empty).</w:t>
      </w:r>
    </w:p>
    <w:p>
      <w:pPr>
        <w:pStyle w:val="ListBullet"/>
      </w:pPr>
      <w:r>
        <w:t>StmlCheckInServiceTest: consent true/false with Patient.user vs User IDs.</w:t>
      </w:r>
    </w:p>
    <w:p>
      <w:pPr>
        <w:pStyle w:val="ListBullet"/>
      </w:pPr>
      <w:r>
        <w:t>StmlRecallServiceTest: AIService mocked; empty context → graceful answer.</w:t>
      </w:r>
    </w:p>
    <w:p>
      <w:pPr>
        <w:pStyle w:val="ListBullet"/>
      </w:pPr>
      <w:r>
        <w:t>StmlSearchServiceTest: keyword + date filter; invalid date → 400.</w:t>
      </w:r>
    </w:p>
    <w:p>
      <w:pPr>
        <w:pStyle w:val="Heading2"/>
      </w:pPr>
      <w:r>
        <w:t>4.7 [Low] Enrich daily brief beyond tasks</w:t>
      </w:r>
    </w:p>
    <w:p>
      <w:r>
        <w:t>Include upcoming appointments / active medications if product intent matches DTO comments; use task due date for card timestamp.</w:t>
      </w:r>
    </w:p>
    <w:p>
      <w:pPr>
        <w:pStyle w:val="Heading2"/>
      </w:pPr>
      <w:r>
        <w:t>4.8 Pre-merge checklist</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Expected</w:t>
            </w:r>
          </w:p>
        </w:tc>
      </w:tr>
      <w:tr>
        <w:tc>
          <w:tcPr>
            <w:tcW w:type="dxa" w:w="4320"/>
          </w:tcPr>
          <w:p>
            <w:r>
              <w:t>Fix STML-3 User vs Patient ID mapping</w:t>
            </w:r>
          </w:p>
        </w:tc>
        <w:tc>
          <w:tcPr>
            <w:tcW w:type="dxa" w:w="4320"/>
          </w:tcPr>
          <w:p>
            <w:r>
              <w:t>Consent uses patient.getUser()</w:t>
            </w:r>
          </w:p>
        </w:tc>
      </w:tr>
      <w:tr>
        <w:tc>
          <w:tcPr>
            <w:tcW w:type="dxa" w:w="4320"/>
          </w:tcPr>
          <w:p>
            <w:r>
              <w:t>Remove spoofable caregiverId param</w:t>
            </w:r>
          </w:p>
        </w:tc>
        <w:tc>
          <w:tcPr>
            <w:tcW w:type="dxa" w:w="4320"/>
          </w:tcPr>
          <w:p>
            <w:r>
              <w:t>Caller from SecurityContext</w:t>
            </w:r>
          </w:p>
        </w:tc>
      </w:tr>
      <w:tr>
        <w:tc>
          <w:tcPr>
            <w:tcW w:type="dxa" w:w="4320"/>
          </w:tcPr>
          <w:p>
            <w:r>
              <w:t>Remove catch(Exception) around scope resolve</w:t>
            </w:r>
          </w:p>
        </w:tc>
        <w:tc>
          <w:tcPr>
            <w:tcW w:type="dxa" w:w="4320"/>
          </w:tcPr>
          <w:p>
            <w:r>
              <w:t>ForbiddenScopeException → GlobalExceptionHandler body</w:t>
            </w:r>
          </w:p>
        </w:tc>
      </w:tr>
      <w:tr>
        <w:tc>
          <w:tcPr>
            <w:tcW w:type="dxa" w:w="4320"/>
          </w:tcPr>
          <w:p>
            <w:r>
              <w:t>Add @Valid + blank question guard</w:t>
            </w:r>
          </w:p>
        </w:tc>
        <w:tc>
          <w:tcPr>
            <w:tcW w:type="dxa" w:w="4320"/>
          </w:tcPr>
          <w:p>
            <w:r>
              <w:t>400 on bad input</w:t>
            </w:r>
          </w:p>
        </w:tc>
      </w:tr>
      <w:tr>
        <w:tc>
          <w:tcPr>
            <w:tcW w:type="dxa" w:w="4320"/>
          </w:tcPr>
          <w:p>
            <w:r>
              <w:t>Add at least controller + check-in unit tests</w:t>
            </w:r>
          </w:p>
        </w:tc>
        <w:tc>
          <w:tcPr>
            <w:tcW w:type="dxa" w:w="4320"/>
          </w:tcPr>
          <w:p>
            <w:r>
              <w:t>CI green</w:t>
            </w:r>
          </w:p>
        </w:tc>
      </w:tr>
      <w:tr>
        <w:tc>
          <w:tcPr>
            <w:tcW w:type="dxa" w:w="4320"/>
          </w:tcPr>
          <w:p>
            <w:r>
              <w:t>Document STML vs hybrid retrieval relationship</w:t>
            </w:r>
          </w:p>
        </w:tc>
        <w:tc>
          <w:tcPr>
            <w:tcW w:type="dxa" w:w="4320"/>
          </w:tcPr>
          <w:p>
            <w:r>
              <w:t>Follow-up ticket OK</w:t>
            </w:r>
          </w:p>
        </w:tc>
      </w:tr>
    </w:tbl>
    <w:p>
      <w:pPr>
        <w:pStyle w:val="Heading2"/>
      </w:pPr>
      <w:r>
        <w:t>Summary table — findings by severity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Finding</w:t>
            </w:r>
          </w:p>
        </w:tc>
        <w:tc>
          <w:tcPr>
            <w:tcW w:type="dxa" w:w="2880"/>
          </w:tcPr>
          <w:p>
            <w:r>
              <w:t>Action</w:t>
            </w:r>
          </w:p>
        </w:tc>
      </w:tr>
      <w:tr>
        <w:tc>
          <w:tcPr>
            <w:tcW w:type="dxa" w:w="2880"/>
          </w:tcPr>
          <w:p>
            <w:r>
              <w:t>High</w:t>
            </w:r>
          </w:p>
        </w:tc>
        <w:tc>
          <w:tcPr>
            <w:tcW w:type="dxa" w:w="2880"/>
          </w:tcPr>
          <w:p>
            <w:r>
              <w:t>patientId/caregiverId used as User IDs in check-in consent</w:t>
            </w:r>
          </w:p>
        </w:tc>
        <w:tc>
          <w:tcPr>
            <w:tcW w:type="dxa" w:w="2880"/>
          </w:tcPr>
          <w:p>
            <w:r>
              <w:t>4.1</w:t>
            </w:r>
          </w:p>
        </w:tc>
      </w:tr>
      <w:tr>
        <w:tc>
          <w:tcPr>
            <w:tcW w:type="dxa" w:w="2880"/>
          </w:tcPr>
          <w:p>
            <w:r>
              <w:t>High</w:t>
            </w:r>
          </w:p>
        </w:tc>
        <w:tc>
          <w:tcPr>
            <w:tcW w:type="dxa" w:w="2880"/>
          </w:tcPr>
          <w:p>
            <w:r>
              <w:t>caregiverId query param spoofable</w:t>
            </w:r>
          </w:p>
        </w:tc>
        <w:tc>
          <w:tcPr>
            <w:tcW w:type="dxa" w:w="2880"/>
          </w:tcPr>
          <w:p>
            <w:r>
              <w:t>4.1</w:t>
            </w:r>
          </w:p>
        </w:tc>
      </w:tr>
      <w:tr>
        <w:tc>
          <w:tcPr>
            <w:tcW w:type="dxa" w:w="2880"/>
          </w:tcPr>
          <w:p>
            <w:r>
              <w:t>High</w:t>
            </w:r>
          </w:p>
        </w:tc>
        <w:tc>
          <w:tcPr>
            <w:tcW w:type="dxa" w:w="2880"/>
          </w:tcPr>
          <w:p>
            <w:r>
              <w:t>catch(Exception) empties ForbiddenScopeException response</w:t>
            </w:r>
          </w:p>
        </w:tc>
        <w:tc>
          <w:tcPr>
            <w:tcW w:type="dxa" w:w="2880"/>
          </w:tcPr>
          <w:p>
            <w:r>
              <w:t>4.2</w:t>
            </w:r>
          </w:p>
        </w:tc>
      </w:tr>
      <w:tr>
        <w:tc>
          <w:tcPr>
            <w:tcW w:type="dxa" w:w="2880"/>
          </w:tcPr>
          <w:p>
            <w:r>
              <w:t>Medium</w:t>
            </w:r>
          </w:p>
        </w:tc>
        <w:tc>
          <w:tcPr>
            <w:tcW w:type="dxa" w:w="2880"/>
          </w:tcPr>
          <w:p>
            <w:r>
              <w:t>No validation on question / dates</w:t>
            </w:r>
          </w:p>
        </w:tc>
        <w:tc>
          <w:tcPr>
            <w:tcW w:type="dxa" w:w="2880"/>
          </w:tcPr>
          <w:p>
            <w:r>
              <w:t>4.3</w:t>
            </w:r>
          </w:p>
        </w:tc>
      </w:tr>
      <w:tr>
        <w:tc>
          <w:tcPr>
            <w:tcW w:type="dxa" w:w="2880"/>
          </w:tcPr>
          <w:p>
            <w:r>
              <w:t>Medium</w:t>
            </w:r>
          </w:p>
        </w:tc>
        <w:tc>
          <w:tcPr>
            <w:tcW w:type="dxa" w:w="2880"/>
          </w:tcPr>
          <w:p>
            <w:r>
              <w:t>Full chat history loaded for search</w:t>
            </w:r>
          </w:p>
        </w:tc>
        <w:tc>
          <w:tcPr>
            <w:tcW w:type="dxa" w:w="2880"/>
          </w:tcPr>
          <w:p>
            <w:r>
              <w:t>4.4</w:t>
            </w:r>
          </w:p>
        </w:tc>
      </w:tr>
      <w:tr>
        <w:tc>
          <w:tcPr>
            <w:tcW w:type="dxa" w:w="2880"/>
          </w:tcPr>
          <w:p>
            <w:r>
              <w:t>Medium</w:t>
            </w:r>
          </w:p>
        </w:tc>
        <w:tc>
          <w:tcPr>
            <w:tcW w:type="dxa" w:w="2880"/>
          </w:tcPr>
          <w:p>
            <w:r>
              <w:t>Broad catch(Exception) in services</w:t>
            </w:r>
          </w:p>
        </w:tc>
        <w:tc>
          <w:tcPr>
            <w:tcW w:type="dxa" w:w="2880"/>
          </w:tcPr>
          <w:p>
            <w:r>
              <w:t>Narrow catches</w:t>
            </w:r>
          </w:p>
        </w:tc>
      </w:tr>
      <w:tr>
        <w:tc>
          <w:tcPr>
            <w:tcW w:type="dxa" w:w="2880"/>
          </w:tcPr>
          <w:p>
            <w:r>
              <w:t>Medium</w:t>
            </w:r>
          </w:p>
        </w:tc>
        <w:tc>
          <w:tcPr>
            <w:tcW w:type="dxa" w:w="2880"/>
          </w:tcPr>
          <w:p>
            <w:r>
              <w:t>Bypasses retrieval_index_chunk / hybrid path</w:t>
            </w:r>
          </w:p>
        </w:tc>
        <w:tc>
          <w:tcPr>
            <w:tcW w:type="dxa" w:w="2880"/>
          </w:tcPr>
          <w:p>
            <w:r>
              <w:t>Document / follow-up</w:t>
            </w:r>
          </w:p>
        </w:tc>
      </w:tr>
      <w:tr>
        <w:tc>
          <w:tcPr>
            <w:tcW w:type="dxa" w:w="2880"/>
          </w:tcPr>
          <w:p>
            <w:r>
              <w:t>Low</w:t>
            </w:r>
          </w:p>
        </w:tc>
        <w:tc>
          <w:tcPr>
            <w:tcW w:type="dxa" w:w="2880"/>
          </w:tcPr>
          <w:p>
            <w:r>
              <w:t>Brief only tasks; unused PatientRepository; no tests</w:t>
            </w:r>
          </w:p>
        </w:tc>
        <w:tc>
          <w:tcPr>
            <w:tcW w:type="dxa" w:w="2880"/>
          </w:tcPr>
          <w:p>
            <w:r>
              <w:t>4.6–4.7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