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pgvector Embedding Strategy: Summaries, Mail Pieces, and Document Chunks</w:t>
      </w:r>
    </w:p>
    <w:p>
      <w:r>
        <w:t>CareConnect Team E — Hybrid Retrieval (PostgreSQL FTS + pgvector)</w:t>
      </w:r>
    </w:p>
    <w:p>
      <w:r>
        <w:t>Defines how to generate, store, and query embeddings for call/visit summaries, USPS mail pieces, and uploaded document chunks in retrieval_index_chunk. Synthesizes TDD §7.1, Hybrid Retrieval scope, Storage Audit, RBAC research, and codebase review.</w:t>
      </w:r>
    </w:p>
    <w:p>
      <w:r>
        <w:rPr>
          <w:highlight w:val="yellow"/>
        </w:rPr>
        <w:t>Yellow highlights mark decisions still open or gaps in current code.</w:t>
      </w:r>
    </w:p>
    <w:p/>
    <w:p>
      <w:pPr>
        <w:pStyle w:val="Heading1"/>
      </w:pPr>
      <w:r>
        <w:t>1. Executive Summary</w:t>
      </w:r>
    </w:p>
    <w:p>
      <w:r>
        <w:t>Team E hybrid retrieval stores all searchable content in a single retrieval_index_chunk table: chunk_text + tsvector (FTS) + pgvector embedding. Embeddings must be produced by a HIPAA-eligible provider under the AWS BAA — Amazon Bedrock Titan Text Embeddings is the recommended default, accessed through the same LlmRouter / abstraction layer as chat inference.</w:t>
      </w:r>
    </w:p>
    <w:p>
      <w:r>
        <w:rPr>
          <w:highlight w:val="yellow"/>
        </w:rPr>
        <w:t>No embedding pipeline exists in the codebase today. pgvector is enabled only in local Docker (pgvector/pgvector:pg15 + CREATE EXTENSION vector). PatientContextRetrievalService uses in-memory substring match — not vectors.</w:t>
      </w:r>
    </w:p>
    <w:p>
      <w:pPr>
        <w:pStyle w:val="ListBullet"/>
      </w:pPr>
      <w:r>
        <w:t>One embedding model, one vector dimension, one table — all record types share the same schema.</w:t>
      </w:r>
    </w:p>
    <w:p>
      <w:pPr>
        <w:pStyle w:val="ListBullet"/>
      </w:pPr>
      <w:r>
        <w:t>Chunking strategy differs by source; embedding input text is a normalized template per type.</w:t>
      </w:r>
    </w:p>
    <w:p>
      <w:pPr>
        <w:pStyle w:val="ListBullet"/>
      </w:pPr>
      <w:r>
        <w:t>Query-time: embed user question → patient-scoped vector search → merge with FTS via RRF.</w:t>
      </w:r>
    </w:p>
    <w:p>
      <w:pPr>
        <w:pStyle w:val="ListBullet"/>
      </w:pPr>
      <w:r>
        <w:t>Async index refresh ≤ 5 minutes after source write (NFR-AI-3).</w:t>
      </w:r>
    </w:p>
    <w:p>
      <w:pPr>
        <w:pStyle w:val="Heading1"/>
      </w:pPr>
      <w:r>
        <w:t>2. Target Storage (retrieval_index_chunk)</w:t>
      </w:r>
    </w:p>
    <w:p>
      <w:r>
        <w:rPr>
          <w:rFonts w:ascii="Consolas" w:hAnsi="Consolas"/>
        </w:rPr>
        <w:t>CREATE EXTENSION IF NOT EXISTS vector;</w:t>
        <w:br/>
        <w:br/>
        <w:t>CREATE TABLE retrieval_index_chunk (</w:t>
        <w:br/>
        <w:t xml:space="preserve">  id UUID PRIMARY KEY DEFAULT gen_random_uuid(),</w:t>
        <w:br/>
        <w:t xml:space="preserve">  patient_id BIGINT NOT NULL,</w:t>
        <w:br/>
        <w:t xml:space="preserve">  record_type VARCHAR(40) NOT NULL,</w:t>
        <w:br/>
        <w:t xml:space="preserve">  source_record_id VARCHAR(120) NOT NULL,</w:t>
        <w:br/>
        <w:t xml:space="preserve">  chunk_index INT NOT NULL DEFAULT 0,</w:t>
        <w:br/>
        <w:t xml:space="preserve">  chunk_text TEXT NOT NULL,</w:t>
        <w:br/>
        <w:t xml:space="preserve">  chunk_metadata JSONB,</w:t>
        <w:br/>
        <w:t xml:space="preserve">  content_hash VARCHAR(64),          -- SHA-256 of chunk_text for idempotent re-embed</w:t>
        <w:br/>
        <w:t xml:space="preserve">  search_vector TSVECTOR,</w:t>
        <w:br/>
        <w:t xml:space="preserve">  embedding vector(1024),             -- lock to chosen Bedrock Titan v2 dimension</w:t>
        <w:br/>
        <w:t xml:space="preserve">  embed_model_id VARCHAR(80),</w:t>
        <w:br/>
        <w:t xml:space="preserve">  indexed_at TIMESTAMPTZ NOT NULL DEFAULT now(),</w:t>
        <w:br/>
        <w:t xml:space="preserve">  consent_scope VARCHAR(40),</w:t>
        <w:br/>
        <w:t xml:space="preserve">  UNIQUE (source_record_id, record_type, chunk_index)</w:t>
        <w:br/>
        <w:t>);</w:t>
        <w:br/>
        <w:br/>
        <w:t>CREATE INDEX idx_retrieval_patient_type ON retrieval_index_chunk(patient_id, record_type);</w:t>
        <w:br/>
        <w:t>CREATE INDEX idx_retrieval_fts ON retrieval_index_chunk USING GIN(search_vector);</w:t>
        <w:br/>
        <w:t>CREATE INDEX idx_retrieval_vector ON retrieval_index_chunk</w:t>
        <w:br/>
        <w:t xml:space="preserve">  USING hnsw (embedding vector_cosine_ops) WITH (m = 16, ef_construction = 64);</w:t>
      </w:r>
    </w:p>
    <w:p>
      <w:r>
        <w:rPr>
          <w:highlight w:val="yellow"/>
        </w:rPr>
        <w:t>Note: prior research docs used vector(1536) (OpenAI ada / Titan v1 size). Recommend standardizing on amazon.titan-embed-text-v2:0 with dimensions=1024 unless Team A already provisioned v1 — dimension must match across index and query embedder.</w:t>
      </w:r>
    </w:p>
    <w:p>
      <w:pPr>
        <w:pStyle w:val="Heading1"/>
      </w:pPr>
      <w:r>
        <w:t>3. Embedding Model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Dimensions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Primary (recommended)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amazon.titan-embed-text-v2:0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256 / 512 / 1024 (pick one)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AWS BAA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Default for all chunk types</w:t>
            </w:r>
          </w:p>
        </w:tc>
      </w:tr>
      <w:tr>
        <w:tc>
          <w:tcPr>
            <w:tcW w:type="dxa" w:w="1728"/>
          </w:tcPr>
          <w:p>
            <w:r>
              <w:t>Alternate</w:t>
            </w:r>
          </w:p>
        </w:tc>
        <w:tc>
          <w:tcPr>
            <w:tcW w:type="dxa" w:w="1728"/>
          </w:tcPr>
          <w:p>
            <w:r>
              <w:t>amazon.titan-embed-text-v1</w:t>
            </w:r>
          </w:p>
        </w:tc>
        <w:tc>
          <w:tcPr>
            <w:tcW w:type="dxa" w:w="1728"/>
          </w:tcPr>
          <w:p>
            <w:r>
              <w:t>1536</w:t>
            </w:r>
          </w:p>
        </w:tc>
        <w:tc>
          <w:tcPr>
            <w:tcW w:type="dxa" w:w="1728"/>
          </w:tcPr>
          <w:p>
            <w:r>
              <w:t>AWS BAA</w:t>
            </w:r>
          </w:p>
        </w:tc>
        <w:tc>
          <w:tcPr>
            <w:tcW w:type="dxa" w:w="1728"/>
          </w:tcPr>
          <w:p>
            <w:r>
              <w:t>Legacy; matches old 1536 schema drafts</w:t>
            </w:r>
          </w:p>
        </w:tc>
      </w:tr>
      <w:tr>
        <w:tc>
          <w:tcPr>
            <w:tcW w:type="dxa" w:w="1728"/>
          </w:tcPr>
          <w:p>
            <w:r>
              <w:t>Alternate</w:t>
            </w:r>
          </w:p>
        </w:tc>
        <w:tc>
          <w:tcPr>
            <w:tcW w:type="dxa" w:w="1728"/>
          </w:tcPr>
          <w:p>
            <w:r>
              <w:t>cohere.embed-english-v3</w:t>
            </w:r>
          </w:p>
        </w:tc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AWS BAA via Bedrock</w:t>
            </w:r>
          </w:p>
        </w:tc>
        <w:tc>
          <w:tcPr>
            <w:tcW w:type="dxa" w:w="1728"/>
          </w:tcPr>
          <w:p>
            <w:r>
              <w:t>If multilingual mail OCR needed later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Excluded for PHI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OpenAI text-embedding-3-* direct API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Separate BAA required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Do not use in prod without enterprise BAA</w:t>
            </w:r>
          </w:p>
        </w:tc>
      </w:tr>
    </w:tbl>
    <w:p>
      <w:pPr>
        <w:pStyle w:val="ListBullet"/>
      </w:pPr>
      <w:r>
        <w:t>Use BedrockRuntimeClient InvokeModel (same IAM path as Nova/Claude chat) — add embed model ARNs to ECS task role.</w:t>
      </w:r>
    </w:p>
    <w:p>
      <w:pPr>
        <w:pStyle w:val="ListBullet"/>
      </w:pPr>
      <w:r>
        <w:t>Store embed_model_id on each chunk row for re-indexing when model changes.</w:t>
      </w:r>
    </w:p>
    <w:p>
      <w:pPr>
        <w:pStyle w:val="ListBullet"/>
      </w:pPr>
      <w:r>
        <w:t>Query embeddings must use the identical model + dimension as index embeddings.</w:t>
      </w:r>
    </w:p>
    <w:p>
      <w:pPr>
        <w:pStyle w:val="ListBullet"/>
      </w:pPr>
      <w:r>
        <w:t>Batch embed: group up to 25 chunks per Bedrock call where API supports input array (reduce latency/cost).</w:t>
      </w:r>
    </w:p>
    <w:p>
      <w:pPr>
        <w:pStyle w:val="ListBullet"/>
      </w:pPr>
      <w:r>
        <w:t>Cache query embeddings per sessionId + normalized query hash (TTL 5–15 min) — TDD mentions embedding cache.</w:t>
      </w:r>
    </w:p>
    <w:p>
      <w:pPr>
        <w:pStyle w:val="Heading1"/>
      </w:pPr>
      <w:r>
        <w:t>4. pgvector Index Strategy</w:t>
      </w:r>
    </w:p>
    <w:p>
      <w:pPr>
        <w:pStyle w:val="Heading2"/>
      </w:pPr>
      <w:r>
        <w:t>4.1 Index type: HNSW vs IVFFlat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to 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CareConnect fit</w:t>
            </w:r>
          </w:p>
        </w:tc>
      </w:tr>
      <w:tr>
        <w:tc>
          <w:tcPr>
            <w:tcW w:type="dxa" w:w="2880"/>
          </w:tcPr>
          <w:p>
            <w:r>
              <w:t>HNSW (recommended)</w:t>
            </w:r>
          </w:p>
        </w:tc>
        <w:tc>
          <w:tcPr>
            <w:tcW w:type="dxa" w:w="2880"/>
          </w:tcPr>
          <w:p>
            <w:r>
              <w:t>Production; moderate data per patient; pgvector ≥ 0.5</w:t>
            </w:r>
          </w:p>
        </w:tc>
        <w:tc>
          <w:tcPr>
            <w:tcW w:type="dxa" w:w="2880"/>
          </w:tcPr>
          <w:p>
            <w:r>
              <w:t>Best default for multi-tenant patient-scoped search</w:t>
            </w:r>
          </w:p>
        </w:tc>
      </w:tr>
      <w:tr>
        <w:tc>
          <w:tcPr>
            <w:tcW w:type="dxa" w:w="2880"/>
          </w:tcPr>
          <w:p>
            <w:r>
              <w:t>IVFFlat</w:t>
            </w:r>
          </w:p>
        </w:tc>
        <w:tc>
          <w:tcPr>
            <w:tcW w:type="dxa" w:w="2880"/>
          </w:tcPr>
          <w:p>
            <w:r>
              <w:t>Very large corpus; batch-built after bulk load</w:t>
            </w:r>
          </w:p>
        </w:tc>
        <w:tc>
          <w:tcPr>
            <w:tcW w:type="dxa" w:w="2880"/>
          </w:tcPr>
          <w:p>
            <w:r>
              <w:t>Fallback if HNSW memory constrained on Aurora</w:t>
            </w:r>
          </w:p>
        </w:tc>
      </w:tr>
      <w:tr>
        <w:tc>
          <w:tcPr>
            <w:tcW w:type="dxa" w:w="2880"/>
          </w:tcPr>
          <w:p>
            <w:r>
              <w:t>No global index only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Always combine patient_id filter with vector query</w:t>
            </w:r>
          </w:p>
        </w:tc>
      </w:tr>
    </w:tbl>
    <w:p>
      <w:r>
        <w:rPr>
          <w:b/>
        </w:rPr>
        <w:t>Query pattern (always scope before similarity):</w:t>
      </w:r>
    </w:p>
    <w:p>
      <w:r>
        <w:rPr>
          <w:rFonts w:ascii="Consolas" w:hAnsi="Consolas"/>
        </w:rPr>
        <w:t>SELECT id, chunk_text, chunk_metadata,</w:t>
        <w:br/>
        <w:t xml:space="preserve">       1 - (embedding &lt;=&gt; :query_embedding) AS cosine_sim</w:t>
        <w:br/>
        <w:t>FROM retrieval_index_chunk</w:t>
        <w:br/>
        <w:t>WHERE patient_id = :patient_id</w:t>
        <w:br/>
        <w:t xml:space="preserve">  AND record_type = ANY(:allowed_types)</w:t>
        <w:br/>
        <w:t>ORDER BY embedding &lt;=&gt; :query_embedding</w:t>
        <w:br/>
        <w:t>LIMIT 20;</w:t>
      </w:r>
    </w:p>
    <w:p>
      <w:r>
        <w:t>Task 4.4 backfill is an application worker that selects rows where embedding IS NULL and re-invokes Bedrock via ChunkEmbeddingService. Optional DBA follow-up: SchemaPatchRunner patch V2607161317 creates partial index idx_retrieval_chunk_embedding_null_backfill on (indexed_at, id) for embeddable NULL rows — reference SQL in db/migration; not applied via Flyway at ECS deploy. After bulk backfill: ANALYZE retrieval_index_chunk; tune ivfflat lists on idx_retrieval_chunk_embedding.</w:t>
      </w:r>
    </w:p>
    <w:p>
      <w:pPr>
        <w:pStyle w:val="ListBullet"/>
      </w:pPr>
      <w:r>
        <w:t>Partial indexes optional: CREATE INDEX … WHERE record_type = 'USPS_MAIL' for mail-only API.</w:t>
      </w:r>
    </w:p>
    <w:p>
      <w:pPr>
        <w:pStyle w:val="ListBullet"/>
      </w:pPr>
      <w:r>
        <w:t>After bulk backfill: ANALYZE retrieval_index_chunk; tune ef_search (e.g. 40) at session level for HNSW.</w:t>
      </w:r>
    </w:p>
    <w:p>
      <w:pPr>
        <w:pStyle w:val="ListBullet"/>
      </w:pPr>
      <w:r>
        <w:t>Cosine distance (&lt;=&gt;) with vector_cosine_ops — normalize Bedrock Titan outputs if not pre-normalized.</w:t>
      </w:r>
    </w:p>
    <w:p>
      <w:pPr>
        <w:pStyle w:val="Heading2"/>
      </w:pPr>
      <w:r>
        <w:t>4.2 Hybrid merge at query time</w:t>
      </w:r>
    </w:p>
    <w:p>
      <w:r>
        <w:t>Parallel FTS (ts_rank_cd on search_vector) and vector top-K; merge with Reciprocal Rank Fusion (RRF, k=60):</w:t>
      </w:r>
    </w:p>
    <w:p>
      <w:r>
        <w:rPr>
          <w:rFonts w:ascii="Consolas" w:hAnsi="Consolas"/>
        </w:rPr>
        <w:t>score_rrf(d) = sum over rank lists: 1 / (k + rank_i(d))</w:t>
        <w:br/>
        <w:t>Final top-K fed to Ask AI prompt assembly (FR-AI-9 minimum-necessary context).</w:t>
      </w:r>
    </w:p>
    <w:p>
      <w:r>
        <w:t>USPS GET /api/mail (FR-USPS-4): weight FTS higher for exact sender/tracking matches; vector higher for natural-language queries (“package from pharmacy”).</w:t>
      </w:r>
    </w:p>
    <w:p>
      <w:pPr>
        <w:pStyle w:val="Heading1"/>
      </w:pPr>
      <w:r>
        <w:t>5. Summary Embedding Strategy</w:t>
      </w:r>
    </w:p>
    <w:p>
      <w:pPr>
        <w:pStyle w:val="Heading2"/>
      </w:pPr>
      <w:r>
        <w:t>5.1 Current vs target source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Codebase 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Embedding impact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call_summaries.summary_json TEXT</w:t>
            </w:r>
          </w:p>
        </w:tc>
        <w:tc>
          <w:tcPr>
            <w:tcW w:type="dxa" w:w="2880"/>
          </w:tcPr>
          <w:p>
            <w:r>
              <w:t>Parse JSON before chunking</w:t>
            </w:r>
          </w:p>
        </w:tc>
      </w:tr>
      <w:tr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Reduced Bedrock shape (headline, keyConcerns, …)</w:t>
            </w:r>
          </w:p>
        </w:tc>
        <w:tc>
          <w:tcPr>
            <w:tcW w:type="dxa" w:w="2880"/>
          </w:tcPr>
          <w:p>
            <w:r>
              <w:t>GAP — unified contract needed for item-level chunks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patient_id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on row — resolve via call_id → telemetry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Must set on every chunk at index time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CallSummaryService.generateAndStoreSummary only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GAP — no INDEX job after save</w:t>
            </w:r>
          </w:p>
        </w:tc>
      </w:tr>
    </w:tbl>
    <w:p>
      <w:pPr>
        <w:pStyle w:val="Heading2"/>
      </w:pPr>
      <w:r>
        <w:t>5.2 Summary chunk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record_type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Granularity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embed_input template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FTS fields</w:t>
            </w:r>
          </w:p>
        </w:tc>
      </w:tr>
      <w:tr>
        <w:tc>
          <w:tcPr>
            <w:tcW w:type="dxa" w:w="2160"/>
          </w:tcPr>
          <w:p>
            <w:r>
              <w:t>CALL_SUMMARY</w:t>
            </w:r>
          </w:p>
        </w:tc>
        <w:tc>
          <w:tcPr>
            <w:tcW w:type="dxa" w:w="2160"/>
          </w:tcPr>
          <w:p>
            <w:r>
              <w:t>1 chunk per summary</w:t>
            </w:r>
          </w:p>
        </w:tc>
        <w:tc>
          <w:tcPr>
            <w:tcW w:type="dxa" w:w="2160"/>
          </w:tcPr>
          <w:p>
            <w:r>
              <w:t>Call summary\nHeadline: {headline}\nAssessment: {overallAssessment}\nRisk: {riskLevel}</w:t>
            </w:r>
          </w:p>
        </w:tc>
        <w:tc>
          <w:tcPr>
            <w:tcW w:type="dxa" w:w="2160"/>
          </w:tcPr>
          <w:p>
            <w:r>
              <w:t>headline, narrative, riskLevel</w:t>
            </w:r>
          </w:p>
        </w:tc>
      </w:tr>
      <w:tr>
        <w:tc>
          <w:tcPr>
            <w:tcW w:type="dxa" w:w="2160"/>
          </w:tcPr>
          <w:p>
            <w:r>
              <w:t>VISIT_SUMMARY</w:t>
            </w:r>
          </w:p>
        </w:tc>
        <w:tc>
          <w:tcPr>
            <w:tcW w:type="dxa" w:w="2160"/>
          </w:tcPr>
          <w:p>
            <w:r>
              <w:t>1 chunk per visit summary</w:t>
            </w:r>
          </w:p>
        </w:tc>
        <w:tc>
          <w:tcPr>
            <w:tcW w:type="dxa" w:w="2160"/>
          </w:tcPr>
          <w:p>
            <w:r>
              <w:t>Visit summary\nEpisode: visit\nHeadline: … (same inner JSON as call)</w:t>
            </w:r>
          </w:p>
        </w:tc>
        <w:tc>
          <w:tcPr>
            <w:tcW w:type="dxa" w:w="2160"/>
          </w:tcPr>
          <w:p>
            <w:r>
              <w:t>Same as call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SUMMARY_ITEM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1 chunk per array item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Care instruction | Medication: {name} | Status: {status} | Date: {effectiveDate}\n{text}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item text, type, status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MEDICATION_TIMELINE_EVENT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Derived from careInstructions type=medication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Medication event | {name} | {status} | {effectiveDate}\n{citation excerpt}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medication name, status (structured prefilter first — FR-AI-11)</w:t>
            </w:r>
          </w:p>
        </w:tc>
      </w:tr>
    </w:tbl>
    <w:p>
      <w:pPr>
        <w:pStyle w:val="ListBullet"/>
      </w:pPr>
      <w:r>
        <w:t>Do not embed raw full summary_json blob — embed human-readable normalized text per chunk.</w:t>
      </w:r>
    </w:p>
    <w:p>
      <w:pPr>
        <w:pStyle w:val="ListBullet"/>
      </w:pPr>
      <w:r>
        <w:t>Include episodeType and call_id/visit_id in chunk_metadata, not in embed text (reduces token noise).</w:t>
      </w:r>
    </w:p>
    <w:p>
      <w:pPr>
        <w:pStyle w:val="ListBullet"/>
      </w:pPr>
      <w:r>
        <w:t>On summary regen: delete chunks WHERE source_record_id = summaryId; re-insert (or upsert by content_hash).</w:t>
      </w:r>
    </w:p>
    <w:p>
      <w:pPr>
        <w:pStyle w:val="ListBullet"/>
      </w:pPr>
      <w:r>
        <w:t>Store caregiver_visibility in chunk_metadata for RBAC filter at query time.</w:t>
      </w:r>
    </w:p>
    <w:p>
      <w:pPr>
        <w:pStyle w:val="Heading1"/>
      </w:pPr>
      <w:r>
        <w:t>6. USPS Mail Piece Embedding Strategy</w:t>
      </w:r>
    </w:p>
    <w:p>
      <w:pPr>
        <w:pStyle w:val="Heading2"/>
      </w:pPr>
      <w:r>
        <w:t>6.1 Current mail storage &amp;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Codebase (USPSDigestService)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Embedding strategy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Store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usps_digest_cache.payloadJson (full digest, 24h TTL)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Explode to per-piece chunks at index time</w:t>
            </w:r>
          </w:p>
        </w:tc>
      </w:tr>
      <w:tr>
        <w:tc>
          <w:tcPr>
            <w:tcW w:type="dxa" w:w="2880"/>
          </w:tcPr>
          <w:p>
            <w:r>
              <w:t>Scope key</w:t>
            </w:r>
          </w:p>
        </w:tc>
        <w:tc>
          <w:tcPr>
            <w:tcW w:type="dxa" w:w="2880"/>
          </w:tcPr>
          <w:p>
            <w:r>
              <w:t>userId (String)</w:t>
            </w:r>
          </w:p>
        </w:tc>
        <w:tc>
          <w:tcPr>
            <w:tcW w:type="dxa" w:w="2880"/>
          </w:tcPr>
          <w:p>
            <w:r>
              <w:t>Map userId → patient_id before insert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Search today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Keyword contains on sender, subject, id only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FTS + vector over richer embed text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MailpieceOcrService — sender label from thumbnail via Textract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Append OCR sender to embed text; GAP — no full visible_text column yet</w:t>
            </w:r>
          </w:p>
        </w:tc>
      </w:tr>
      <w:tr>
        <w:tc>
          <w:tcPr>
            <w:tcW w:type="dxa" w:w="2880"/>
          </w:tcPr>
          <w:p>
            <w:r>
              <w:t>Packages</w:t>
            </w:r>
          </w:p>
        </w:tc>
        <w:tc>
          <w:tcPr>
            <w:tcW w:type="dxa" w:w="2880"/>
          </w:tcPr>
          <w:p>
            <w:r>
              <w:t>PackageItem: trackingNumber, sender, expectedDate</w:t>
            </w:r>
          </w:p>
        </w:tc>
        <w:tc>
          <w:tcPr>
            <w:tcW w:type="dxa" w:w="2880"/>
          </w:tcPr>
          <w:p>
            <w:r>
              <w:t>Separate record_type USPS_PACKAGE</w:t>
            </w:r>
          </w:p>
        </w:tc>
      </w:tr>
    </w:tbl>
    <w:p>
      <w:pPr>
        <w:pStyle w:val="Heading2"/>
      </w:pPr>
      <w:r>
        <w:t>6.2 Mail embed_input templates</w:t>
      </w:r>
    </w:p>
    <w:p>
      <w:r>
        <w:rPr>
          <w:rFonts w:ascii="Consolas" w:hAnsi="Consolas"/>
        </w:rPr>
        <w:t># MailPiece (record_type = USPS_MAIL)</w:t>
        <w:br/>
        <w:t>USPS informed delivery mail piece</w:t>
        <w:br/>
        <w:t>Sender: {sender}</w:t>
        <w:br/>
        <w:t>Subject: {subject}</w:t>
        <w:br/>
        <w:t>Received: {receivedAt}</w:t>
        <w:br/>
        <w:t>Digest date: {digestDate}</w:t>
        <w:br/>
        <w:t>Visible text: {ocrVisibleText or empty}</w:t>
        <w:br/>
        <w:br/>
        <w:t># PackageItem (record_type = USPS_PACKAGE)</w:t>
        <w:br/>
        <w:t>USPS package delivery</w:t>
        <w:br/>
        <w:t>Sender: {sender}</w:t>
        <w:br/>
        <w:t>Tracking: {trackingNumber}</w:t>
        <w:br/>
        <w:t>Expected delivery: {expectedDeliveryDate}</w:t>
      </w:r>
    </w:p>
    <w:p>
      <w:pPr>
        <w:pStyle w:val="ListBullet"/>
      </w:pPr>
      <w:r>
        <w:t>One embedding per mail piece / package — do not embed entire digest JSON as single vector.</w:t>
      </w:r>
    </w:p>
    <w:p>
      <w:pPr>
        <w:pStyle w:val="ListBullet"/>
      </w:pPr>
      <w:r>
        <w:t>source_record_id: {userId}:{digestDate}:{piece.id} or stable piece UUID.</w:t>
      </w:r>
    </w:p>
    <w:p>
      <w:pPr>
        <w:pStyle w:val="ListBullet"/>
      </w:pPr>
      <w:r>
        <w:rPr>
          <w:highlight w:val="yellow"/>
        </w:rPr>
        <w:t>Thumbnail images: do not embed image bytes; optional future multimodal model is out of MVP scope.</w:t>
      </w:r>
    </w:p>
    <w:p>
      <w:pPr>
        <w:pStyle w:val="ListBullet"/>
      </w:pPr>
      <w:r>
        <w:t>Hybrid mail search: structured filter on delivery_date range + RRF(FTS, vector).</w:t>
      </w:r>
    </w:p>
    <w:p>
      <w:pPr>
        <w:pStyle w:val="ListBullet"/>
      </w:pPr>
      <w:r>
        <w:t>Consent: mail indexing subject to REQ-SC-7 user exclusion of USPS source type.</w:t>
      </w:r>
    </w:p>
    <w:p>
      <w:pPr>
        <w:pStyle w:val="Heading1"/>
      </w:pPr>
      <w:r>
        <w:t>7. Document Chunk Embedding Strategy</w:t>
      </w:r>
    </w:p>
    <w:p>
      <w:pPr>
        <w:pStyle w:val="Heading2"/>
      </w:pPr>
      <w:r>
        <w:t>7.1 Current document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 for embeddings</w:t>
            </w:r>
          </w:p>
        </w:tc>
      </w:tr>
      <w:tr>
        <w:tc>
          <w:tcPr>
            <w:tcW w:type="dxa" w:w="2880"/>
          </w:tcPr>
          <w:p>
            <w:r>
              <w:t>user_files</w:t>
            </w:r>
          </w:p>
        </w:tc>
        <w:tc>
          <w:tcPr>
            <w:tcW w:type="dxa" w:w="2880"/>
          </w:tcPr>
          <w:p>
            <w:r>
              <w:t>BLOB or S3; patient_id nullable; FileCategory enum</w:t>
            </w:r>
          </w:p>
        </w:tc>
        <w:tc>
          <w:tcPr>
            <w:tcW w:type="dxa" w:w="2880"/>
          </w:tcPr>
          <w:p>
            <w:r>
              <w:t>Need patient_id enforced for medical categories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DocumentProcessingService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Extract text: PDF/DOC/DOCX/Tika; max 15,000 chars total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 sliding-window chunker; no persisted extract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TextractService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Invoice OCR path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Separate from user_files — not unified indexer yet</w:t>
            </w:r>
          </w:p>
        </w:tc>
      </w:tr>
      <w:tr>
        <w:tc>
          <w:tcPr>
            <w:tcW w:type="dxa" w:w="2880"/>
          </w:tcPr>
          <w:p>
            <w:r>
              <w:t>AI chat attach</w:t>
            </w:r>
          </w:p>
        </w:tc>
        <w:tc>
          <w:tcPr>
            <w:tcW w:type="dxa" w:w="2880"/>
          </w:tcPr>
          <w:p>
            <w:r>
              <w:t>On-demand extract via MedicalContextService</w:t>
            </w:r>
          </w:p>
        </w:tc>
        <w:tc>
          <w:tcPr>
            <w:tcW w:type="dxa" w:w="2880"/>
          </w:tcPr>
          <w:p>
            <w:r>
              <w:t>Not durable for retrieval index</w:t>
            </w:r>
          </w:p>
        </w:tc>
      </w:tr>
    </w:tbl>
    <w:p>
      <w:pPr>
        <w:pStyle w:val="Heading2"/>
      </w:pPr>
      <w:r>
        <w:t>7.2 Document chunking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Target chunk size</w:t>
            </w:r>
          </w:p>
        </w:tc>
        <w:tc>
          <w:tcPr>
            <w:tcW w:type="dxa" w:w="2880"/>
          </w:tcPr>
          <w:p>
            <w:r>
              <w:t>~512 tokens (~2,000 characters)</w:t>
            </w:r>
          </w:p>
        </w:tc>
        <w:tc>
          <w:tcPr>
            <w:tcW w:type="dxa" w:w="2880"/>
          </w:tcPr>
          <w:p>
            <w:r>
              <w:t>Fits Titan embed input; aligns with clinical paragraph scale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10–15% (~200 characters)</w:t>
            </w:r>
          </w:p>
        </w:tc>
        <w:tc>
          <w:tcPr>
            <w:tcW w:type="dxa" w:w="2880"/>
          </w:tcPr>
          <w:p>
            <w:r>
              <w:t>Preserves context across lab result tables / page breaks</w:t>
            </w:r>
          </w:p>
        </w:tc>
      </w:tr>
      <w:tr>
        <w:tc>
          <w:tcPr>
            <w:tcW w:type="dxa" w:w="2880"/>
          </w:tcPr>
          <w:p>
            <w:r>
              <w:t>Max chunks per file</w:t>
            </w:r>
          </w:p>
        </w:tc>
        <w:tc>
          <w:tcPr>
            <w:tcW w:type="dxa" w:w="2880"/>
          </w:tcPr>
          <w:p>
            <w:r>
              <w:t>200 (cap)</w:t>
            </w:r>
          </w:p>
        </w:tc>
        <w:tc>
          <w:tcPr>
            <w:tcW w:type="dxa" w:w="2880"/>
          </w:tcPr>
          <w:p>
            <w:r>
              <w:t>Prevents runaway index on huge PDFs; log truncation</w:t>
            </w:r>
          </w:p>
        </w:tc>
      </w:tr>
      <w:tr>
        <w:tc>
          <w:tcPr>
            <w:tcW w:type="dxa" w:w="2880"/>
          </w:tcPr>
          <w:p>
            <w:r>
              <w:t>record_type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Distinct from CLINICAL_NOTE (patient_note — single chunk, no split)</w:t>
            </w:r>
          </w:p>
        </w:tc>
      </w:tr>
      <w:tr>
        <w:tc>
          <w:tcPr>
            <w:tcW w:type="dxa" w:w="2880"/>
          </w:tcPr>
          <w:p>
            <w:r>
              <w:t>chunk_metadata</w:t>
            </w:r>
          </w:p>
        </w:tc>
        <w:tc>
          <w:tcPr>
            <w:tcW w:type="dxa" w:w="2880"/>
          </w:tcPr>
          <w:p>
            <w:r>
              <w:t>file_id, chunk_index, page_hint, mime, category</w:t>
            </w:r>
          </w:p>
        </w:tc>
        <w:tc>
          <w:tcPr>
            <w:tcW w:type="dxa" w:w="2880"/>
          </w:tcPr>
          <w:p>
            <w:r>
              <w:t>Citation deep link to FileController download</w:t>
            </w:r>
          </w:p>
        </w:tc>
      </w:tr>
    </w:tbl>
    <w:p>
      <w:r>
        <w:rPr>
          <w:b/>
        </w:rPr>
        <w:t>embed_input template per document chunk:</w:t>
      </w:r>
    </w:p>
    <w:p>
      <w:r>
        <w:rPr>
          <w:rFonts w:ascii="Consolas" w:hAnsi="Consolas"/>
        </w:rPr>
        <w:t>Medical document ({file_category})</w:t>
        <w:br/>
        <w:t>File: {original_filename}</w:t>
        <w:br/>
        <w:t>Uploaded: {uploaded_at}</w:t>
        <w:br/>
        <w:t>---</w:t>
        <w:br/>
        <w:t>{chunk_text}</w:t>
      </w:r>
    </w:p>
    <w:p>
      <w:pPr>
        <w:pStyle w:val="ListBullet"/>
      </w:pPr>
      <w:r>
        <w:rPr>
          <w:highlight w:val="yellow"/>
        </w:rPr>
        <w:t>Pipeline: upload → extract full text (Tika/Textract) → persist document_extracted_text sidecar → split → embed → index.</w:t>
      </w:r>
    </w:p>
    <w:p>
      <w:pPr>
        <w:pStyle w:val="ListBullet"/>
      </w:pPr>
      <w:r>
        <w:t>Re-index on file replace: content_hash change triggers chunk delete + rebuild.</w:t>
      </w:r>
    </w:p>
    <w:p>
      <w:pPr>
        <w:pStyle w:val="ListBullet"/>
      </w:pPr>
      <w:r>
        <w:t>Lab results / prescriptions: boost FTS weight on structured tokens (dates, mg, panel names) via tsvector weights.</w:t>
      </w:r>
    </w:p>
    <w:p>
      <w:pPr>
        <w:pStyle w:val="Heading1"/>
      </w:pPr>
      <w:r>
        <w:t>8. Embedding Pipeline Architecture</w:t>
      </w:r>
    </w:p>
    <w:p>
      <w:r>
        <w:rPr>
          <w:rFonts w:ascii="Consolas" w:hAnsi="Consolas"/>
        </w:rPr>
        <w:t>Source write (summary / mail ingest / document OCR complete)</w:t>
        <w:br/>
        <w:t xml:space="preserve">    → outbox event { type, sourceId, patientId }</w:t>
        <w:br/>
        <w:t xml:space="preserve">    → IndexWorker: Chunker → chunk_text[]</w:t>
        <w:br/>
        <w:t xml:space="preserve">    → EmbeddingService (Bedrock Titan v2)</w:t>
        <w:br/>
        <w:t xml:space="preserve">    → Upsert retrieval_index_chunk (FTS trigger + embedding column)</w:t>
        <w:br/>
        <w:t xml:space="preserve">    → indexed_at; alarm if now - source.updated_at &gt; 5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Chunker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SUMMARY_CREATED</w:t>
            </w:r>
          </w:p>
        </w:tc>
        <w:tc>
          <w:tcPr>
            <w:tcW w:type="dxa" w:w="2880"/>
          </w:tcPr>
          <w:p>
            <w:r>
              <w:t>SummaryChunker (levels 5.2)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TRANSCRIPT_INDEXED</w:t>
            </w:r>
          </w:p>
        </w:tc>
        <w:tc>
          <w:tcPr>
            <w:tcW w:type="dxa" w:w="2880"/>
          </w:tcPr>
          <w:p>
            <w:r>
              <w:t>TranscriptSegmentChunker (1 seg = 1 chunk)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DOCUMENT_OCR_COMPLETE</w:t>
            </w:r>
          </w:p>
        </w:tc>
        <w:tc>
          <w:tcPr>
            <w:tcW w:type="dxa" w:w="2880"/>
          </w:tcPr>
          <w:p>
            <w:r>
              <w:t>DocumentSlidingWindowChunker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USPS_DIGEST_INGESTED</w:t>
            </w:r>
          </w:p>
        </w:tc>
        <w:tc>
          <w:tcPr>
            <w:tcW w:type="dxa" w:w="2880"/>
          </w:tcPr>
          <w:p>
            <w:r>
              <w:t>MailPieceChunker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CONSENT_REVOKED / DELETE</w:t>
            </w:r>
          </w:p>
        </w:tc>
        <w:tc>
          <w:tcPr>
            <w:tcW w:type="dxa" w:w="2880"/>
          </w:tcPr>
          <w:p>
            <w:r>
              <w:t>Delete chunks by patient_id + record_type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>
      <w:pPr>
        <w:pStyle w:val="ListBullet"/>
      </w:pPr>
      <w:r>
        <w:t>Idempotency: UNIQUE(source_record_id, record_type, chunk_index) + content_hash skip if unchanged.</w:t>
      </w:r>
    </w:p>
    <w:p>
      <w:pPr>
        <w:pStyle w:val="ListBullet"/>
      </w:pPr>
      <w:r>
        <w:t>Failure: retry with exponential backoff; dead-letter queue; do not block source OLTP commit.</w:t>
      </w:r>
    </w:p>
    <w:p>
      <w:pPr>
        <w:pStyle w:val="ListBullet"/>
      </w:pPr>
      <w:r>
        <w:t>FR-AI-9: embed only chunk_text destined for retrieval — not full patient record dumps.</w:t>
      </w:r>
    </w:p>
    <w:p>
      <w:pPr>
        <w:pStyle w:val="ListBullet"/>
      </w:pPr>
      <w:r>
        <w:t>Audit: log embed job patient_id, record_type, chunk count — not embedding vector values.</w:t>
      </w:r>
    </w:p>
    <w:p>
      <w:pPr>
        <w:pStyle w:val="Heading1"/>
      </w:pPr>
      <w:r>
        <w:t>9. Query-Time Embedding</w:t>
      </w:r>
    </w:p>
    <w:p>
      <w:pPr>
        <w:pStyle w:val="ListBullet"/>
      </w:pPr>
      <w:r>
        <w:t>Ask AI (/api/ai/ask): embed sanitized user query once per request; reuse for all record_type searches.</w:t>
      </w:r>
    </w:p>
    <w:p>
      <w:pPr>
        <w:pStyle w:val="ListBullet"/>
      </w:pPr>
      <w:r>
        <w:t>Medication timeline (FR-AI-11): run structured JSON/ SQL prefilter on MEDICATION_TIMELINE_EVENT before vector search.</w:t>
      </w:r>
    </w:p>
    <w:p>
      <w:pPr>
        <w:pStyle w:val="ListBullet"/>
      </w:pPr>
      <w:r>
        <w:t>Mail search (/api/mail): embed natural-language query; combine with keyword branch for tracking numbers.</w:t>
      </w:r>
    </w:p>
    <w:p>
      <w:pPr>
        <w:pStyle w:val="ListBullet"/>
      </w:pPr>
      <w:r>
        <w:t>Voice query: embed text after STT — same model path as text Ask AI.</w:t>
      </w:r>
    </w:p>
    <w:p>
      <w:pPr>
        <w:pStyle w:val="Heading1"/>
      </w:pPr>
      <w:r>
        <w:t>10. Codebase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No retrieval_index_chunk migration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Cannot store vectors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Flyway V-next + pgvector on Aurora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No EmbeddingService / Bedrock embed client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 vectors generated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New service + IAM for Titan embed ARN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No chunker implementations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 index input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SummaryChunker, MailPieceChunker, DocumentChunker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Summary JSON incomplete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Item-level embeddings blocked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Unified schema (Ask AI upstream doc)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USPS cache not durable / no patient_id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Mail vectors not scoped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Normalize mail_piece table + patient map</w:t>
            </w:r>
          </w:p>
        </w:tc>
      </w:tr>
      <w:tr>
        <w:tc>
          <w:tcPr>
            <w:tcW w:type="dxa" w:w="2880"/>
          </w:tcPr>
          <w:p>
            <w:r>
              <w:t>Document text not persisted</w:t>
            </w:r>
          </w:p>
        </w:tc>
        <w:tc>
          <w:tcPr>
            <w:tcW w:type="dxa" w:w="2880"/>
          </w:tcPr>
          <w:p>
            <w:r>
              <w:t>Re-extract on every index</w:t>
            </w:r>
          </w:p>
        </w:tc>
        <w:tc>
          <w:tcPr>
            <w:tcW w:type="dxa" w:w="2880"/>
          </w:tcPr>
          <w:p>
            <w:r>
              <w:t>document_extracted_text sidecar on user_files</w:t>
            </w:r>
          </w:p>
        </w:tc>
      </w:tr>
      <w:tr>
        <w:tc>
          <w:tcPr>
            <w:tcW w:type="dxa" w:w="2880"/>
          </w:tcPr>
          <w:p>
            <w:r>
              <w:t>PatientContextRetrievalService stub</w:t>
            </w:r>
          </w:p>
        </w:tc>
        <w:tc>
          <w:tcPr>
            <w:tcW w:type="dxa" w:w="2880"/>
          </w:tcPr>
          <w:p>
            <w:r>
              <w:t>Misleading placeholder</w:t>
            </w:r>
          </w:p>
        </w:tc>
        <w:tc>
          <w:tcPr>
            <w:tcW w:type="dxa" w:w="2880"/>
          </w:tcPr>
          <w:p>
            <w:r>
              <w:t>Replace with HybridRetrievalService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Hybrid doc used vector(1536); no dimension lock in code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Schema drift risk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Pick Titan v2 1024 and update all docs</w:t>
            </w:r>
          </w:p>
        </w:tc>
      </w:tr>
    </w:tbl>
    <w:p>
      <w:pPr>
        <w:pStyle w:val="Heading1"/>
      </w:pPr>
      <w:r>
        <w:t>11. Implementation Checklist (Ordered)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Record types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Lock embed model + dimension; Flyway retrieval_index_chunk + HNSW index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EmbeddingService → Bedrock Titan v2; batch + content_hash idempotency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FTS trigger: to_tsvector('english', chunk_text)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SummaryChunker + SUMMARY_CREATED consumer</w:t>
            </w:r>
          </w:p>
        </w:tc>
        <w:tc>
          <w:tcPr>
            <w:tcW w:type="dxa" w:w="2880"/>
          </w:tcPr>
          <w:p>
            <w:r>
              <w:t>CALL_SUMMARY, SUMMARY_ITEM, MEDICATION_TIMELINE_EVENT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HybridRetrievalService RRF merge + query embed</w:t>
            </w:r>
          </w:p>
        </w:tc>
        <w:tc>
          <w:tcPr>
            <w:tcW w:type="dxa" w:w="2880"/>
          </w:tcPr>
          <w:p>
            <w:r>
              <w:t>Ask AI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MailPieceChunker + userId→patient map + USPS_DIGEST consumer</w:t>
            </w:r>
          </w:p>
        </w:tc>
        <w:tc>
          <w:tcPr>
            <w:tcW w:type="dxa" w:w="2880"/>
          </w:tcPr>
          <w:p>
            <w:r>
              <w:t>USPS_MAIL, USPS_PACKAGE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Document OCR sidecar + sliding-window chunker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ChunkEmbeddingBackfillWorker + optional SchemaPatchRunner partial index (V2607161317)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Integration tests with fixed-dimension mock vectors</w:t>
            </w:r>
          </w:p>
        </w:tc>
        <w:tc>
          <w:tcPr>
            <w:tcW w:type="dxa" w:w="2880"/>
          </w:tcPr>
          <w:p>
            <w:r>
              <w:t>TC-E-AI-*, TC-E-USPS-*</w:t>
            </w:r>
          </w:p>
        </w:tc>
      </w:tr>
    </w:tbl>
    <w:p>
      <w:pPr>
        <w:pStyle w:val="Heading1"/>
      </w:pPr>
      <w:r>
        <w:t>12. Related Documents &amp; Code References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docs/Storage_Audit_vs_Shared_Index_Schema.docx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docs/Medication_Timeline_Retrieval_FR-AI-11.docx</w:t>
      </w:r>
    </w:p>
    <w:p>
      <w:pPr>
        <w:pStyle w:val="ListBullet"/>
      </w:pPr>
      <w:r>
        <w:t>docs/LLM_Provider_Abstraction_Bedrock_TeamA_BAA_Fallback.docx</w:t>
      </w:r>
    </w:p>
    <w:p>
      <w:pPr>
        <w:pStyle w:val="ListBullet"/>
      </w:pPr>
      <w:r>
        <w:t>docs/Team_E_Implementation_Task_Backlog.docx (tasks 1.5, 4.2–4.4)</w:t>
      </w:r>
    </w:p>
    <w:p>
      <w:pPr>
        <w:pStyle w:val="ListBullet"/>
      </w:pPr>
      <w:r>
        <w:t>docs/Task_4_4_Embedding_Backfill_Scope.docx</w:t>
      </w:r>
    </w:p>
    <w:p>
      <w:pPr>
        <w:pStyle w:val="ListBullet"/>
      </w:pPr>
      <w:r>
        <w:t>backend/core/pg_docker/docker-compose.yml — pgvector/pg15 image</w:t>
      </w:r>
    </w:p>
    <w:p>
      <w:pPr>
        <w:pStyle w:val="ListBullet"/>
      </w:pPr>
      <w:r>
        <w:t>backend/core/pg_docker/init-scripts/01-init-database.sh — CREATE EXTENSION vector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backend/core/src/main/java/com/careconnect/service/USPSDigestService.java</w:t>
      </w:r>
    </w:p>
    <w:p>
      <w:pPr>
        <w:pStyle w:val="ListBullet"/>
      </w:pPr>
      <w:r>
        <w:t>backend/core/src/main/java/com/careconnect/service/DocumentProcessingService.java</w:t>
      </w:r>
    </w:p>
    <w:p>
      <w:pPr>
        <w:pStyle w:val="ListBullet"/>
      </w:pPr>
      <w:r>
        <w:t>backend/core/src/main/java/com/careconnect/service/MailpieceOcrService.java</w:t>
      </w:r>
    </w:p>
    <w:p>
      <w:pPr>
        <w:pStyle w:val="ListBullet"/>
      </w:pPr>
      <w:r>
        <w:t>backend/core/src/main/java/com/careconnect/service/PatientContextRetrievalService.java</w:t>
      </w:r>
    </w:p>
    <w:p>
      <w:pPr>
        <w:pStyle w:val="ListBullet"/>
      </w:pPr>
      <w:r>
        <w:t>backend/core/src/main/java/com/careconnect/model/MailPiece.java</w:t>
      </w:r>
    </w:p>
    <w:p>
      <w:pPr>
        <w:pStyle w:val="Heading1"/>
      </w:pPr>
      <w:r>
        <w:t>13. Conclusion</w:t>
      </w:r>
    </w:p>
    <w:p>
      <w:r>
        <w:t>A single pgvector-backed retrieval_index_chunk table with Bedrock Titan embeddings supports summaries, mail pieces, and document chunks under one hybrid search path. Chunking templates—not embedding models—should differ by record type. Summaries need multi-level chunks (summary + items + derived medication events); mail needs per-piece explode from digest JSON with enriched OCR text; documents need sliding-window splits after durable text extraction.</w:t>
      </w:r>
    </w:p>
    <w:p>
      <w:r>
        <w:rPr>
          <w:highlight w:val="yellow"/>
        </w:rPr>
        <w:t>Immediate actions: (1) lock embedding model dimension, (2) add Flyway migration + EmbeddingService, (3) implement SummaryChunker on unified summary_json, (4) wire RRF hybrid retrieval before Ask AI gateway goes patient-facing.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