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CE70E" w14:textId="77777777" w:rsidR="00954020" w:rsidRDefault="00954020">
      <w:pPr>
        <w:jc w:val="center"/>
        <w:rPr>
          <w:sz w:val="48"/>
        </w:rPr>
      </w:pPr>
      <w:bookmarkStart w:id="0" w:name="_Hlk67647507"/>
      <w:bookmarkEnd w:id="0"/>
    </w:p>
    <w:p w14:paraId="0D68C966" w14:textId="77777777" w:rsidR="00954020" w:rsidRDefault="00954020">
      <w:pPr>
        <w:jc w:val="center"/>
        <w:rPr>
          <w:sz w:val="48"/>
        </w:rPr>
      </w:pPr>
    </w:p>
    <w:p w14:paraId="08030235" w14:textId="77777777" w:rsidR="00954020" w:rsidRDefault="00954020">
      <w:pPr>
        <w:jc w:val="center"/>
        <w:rPr>
          <w:sz w:val="48"/>
        </w:rPr>
      </w:pPr>
    </w:p>
    <w:p w14:paraId="76786EE9" w14:textId="77777777" w:rsidR="00954020" w:rsidRDefault="00954020">
      <w:pPr>
        <w:jc w:val="center"/>
        <w:rPr>
          <w:sz w:val="48"/>
        </w:rPr>
      </w:pPr>
    </w:p>
    <w:p w14:paraId="0543E1AD" w14:textId="77777777" w:rsidR="00954020" w:rsidRDefault="00954020">
      <w:pPr>
        <w:jc w:val="center"/>
        <w:rPr>
          <w:sz w:val="48"/>
        </w:rPr>
      </w:pPr>
    </w:p>
    <w:p w14:paraId="1835553C" w14:textId="59D6B1B3" w:rsidR="00954020" w:rsidRDefault="00FE1DD2" w:rsidP="2A0C9709">
      <w:pPr>
        <w:jc w:val="center"/>
        <w:rPr>
          <w:sz w:val="48"/>
          <w:szCs w:val="48"/>
        </w:rPr>
      </w:pPr>
      <w:proofErr w:type="spellStart"/>
      <w:r w:rsidRPr="2A0C9709">
        <w:rPr>
          <w:sz w:val="48"/>
          <w:szCs w:val="48"/>
        </w:rPr>
        <w:t>FormScriber</w:t>
      </w:r>
      <w:proofErr w:type="spellEnd"/>
      <w:r w:rsidRPr="2A0C9709">
        <w:rPr>
          <w:sz w:val="48"/>
          <w:szCs w:val="48"/>
        </w:rPr>
        <w:t xml:space="preserve"> DevSecOps</w:t>
      </w:r>
    </w:p>
    <w:p w14:paraId="3AEB585F" w14:textId="700C49C8" w:rsidR="3822385F" w:rsidRDefault="3822385F" w:rsidP="2A0C9709">
      <w:pPr>
        <w:jc w:val="center"/>
        <w:rPr>
          <w:sz w:val="48"/>
          <w:szCs w:val="48"/>
        </w:rPr>
      </w:pPr>
      <w:r w:rsidRPr="2A0C9709">
        <w:rPr>
          <w:sz w:val="48"/>
          <w:szCs w:val="48"/>
        </w:rPr>
        <w:t>CI/CD Pipeline</w:t>
      </w:r>
    </w:p>
    <w:p w14:paraId="511398CA" w14:textId="77777777" w:rsidR="00954020" w:rsidRDefault="00954020">
      <w:pPr>
        <w:jc w:val="center"/>
        <w:rPr>
          <w:sz w:val="32"/>
        </w:rPr>
      </w:pPr>
    </w:p>
    <w:p w14:paraId="77D96DD9" w14:textId="77777777" w:rsidR="00954020" w:rsidRDefault="00954020">
      <w:pPr>
        <w:jc w:val="center"/>
        <w:rPr>
          <w:sz w:val="32"/>
        </w:rPr>
      </w:pPr>
    </w:p>
    <w:p w14:paraId="6B581052" w14:textId="77777777" w:rsidR="00954020" w:rsidRDefault="00954020">
      <w:pPr>
        <w:jc w:val="center"/>
        <w:rPr>
          <w:sz w:val="32"/>
        </w:rPr>
      </w:pPr>
    </w:p>
    <w:p w14:paraId="2C77089C" w14:textId="77777777" w:rsidR="00954020" w:rsidRDefault="000201D1">
      <w:pPr>
        <w:jc w:val="center"/>
        <w:rPr>
          <w:sz w:val="48"/>
        </w:rPr>
      </w:pPr>
      <w:r>
        <w:rPr>
          <w:sz w:val="48"/>
        </w:rPr>
        <w:t>Test Report</w:t>
      </w:r>
    </w:p>
    <w:p w14:paraId="6D921505" w14:textId="77777777" w:rsidR="00954020" w:rsidRDefault="00954020">
      <w:pPr>
        <w:jc w:val="center"/>
        <w:rPr>
          <w:sz w:val="32"/>
        </w:rPr>
      </w:pPr>
    </w:p>
    <w:p w14:paraId="183D648B" w14:textId="77777777" w:rsidR="00954020" w:rsidRPr="001F0608" w:rsidRDefault="00954020">
      <w:pPr>
        <w:jc w:val="center"/>
        <w:rPr>
          <w:sz w:val="48"/>
        </w:rPr>
      </w:pPr>
      <w:r>
        <w:rPr>
          <w:sz w:val="48"/>
        </w:rPr>
        <w:t xml:space="preserve">Version </w:t>
      </w:r>
      <w:r w:rsidR="000201D1">
        <w:rPr>
          <w:sz w:val="48"/>
        </w:rPr>
        <w:t>1</w:t>
      </w:r>
      <w:r>
        <w:rPr>
          <w:sz w:val="48"/>
        </w:rPr>
        <w:t>.0</w:t>
      </w:r>
    </w:p>
    <w:p w14:paraId="0646E890" w14:textId="77777777" w:rsidR="00954020" w:rsidRDefault="00954020">
      <w:pPr>
        <w:jc w:val="center"/>
        <w:rPr>
          <w:sz w:val="32"/>
        </w:rPr>
      </w:pPr>
    </w:p>
    <w:p w14:paraId="69549B66" w14:textId="3A7C1312" w:rsidR="00954020" w:rsidRDefault="00FE1DD2">
      <w:pPr>
        <w:jc w:val="center"/>
        <w:rPr>
          <w:sz w:val="48"/>
        </w:rPr>
      </w:pPr>
      <w:r>
        <w:rPr>
          <w:sz w:val="48"/>
        </w:rPr>
        <w:t>March</w:t>
      </w:r>
      <w:r w:rsidR="00954020">
        <w:rPr>
          <w:sz w:val="48"/>
        </w:rPr>
        <w:t xml:space="preserve"> </w:t>
      </w:r>
      <w:r w:rsidR="00882978">
        <w:rPr>
          <w:sz w:val="48"/>
        </w:rPr>
        <w:t>1</w:t>
      </w:r>
      <w:r>
        <w:rPr>
          <w:sz w:val="48"/>
        </w:rPr>
        <w:t>7</w:t>
      </w:r>
      <w:r w:rsidR="00A671F9">
        <w:rPr>
          <w:sz w:val="48"/>
        </w:rPr>
        <w:t xml:space="preserve">, </w:t>
      </w:r>
      <w:r w:rsidR="00954020">
        <w:rPr>
          <w:sz w:val="48"/>
        </w:rPr>
        <w:t>20</w:t>
      </w:r>
      <w:r w:rsidR="00A671F9">
        <w:rPr>
          <w:sz w:val="48"/>
        </w:rPr>
        <w:t>2</w:t>
      </w:r>
      <w:r>
        <w:rPr>
          <w:sz w:val="48"/>
        </w:rPr>
        <w:t>1</w:t>
      </w:r>
    </w:p>
    <w:p w14:paraId="6DDA9602" w14:textId="77777777" w:rsidR="00954020" w:rsidRDefault="00954020">
      <w:pPr>
        <w:jc w:val="center"/>
        <w:rPr>
          <w:sz w:val="32"/>
        </w:rPr>
      </w:pPr>
    </w:p>
    <w:p w14:paraId="75B9B186" w14:textId="77777777" w:rsidR="00954020" w:rsidRDefault="00954020">
      <w:pPr>
        <w:jc w:val="center"/>
        <w:rPr>
          <w:sz w:val="32"/>
        </w:rPr>
      </w:pPr>
    </w:p>
    <w:p w14:paraId="6FDC69F9" w14:textId="77777777" w:rsidR="00954020" w:rsidRDefault="00954020">
      <w:pPr>
        <w:jc w:val="center"/>
        <w:rPr>
          <w:sz w:val="32"/>
        </w:rPr>
      </w:pPr>
    </w:p>
    <w:p w14:paraId="75DA5EE1" w14:textId="47EF5765" w:rsidR="00954020" w:rsidRDefault="00516F31">
      <w:pPr>
        <w:jc w:val="center"/>
        <w:rPr>
          <w:sz w:val="48"/>
        </w:rPr>
      </w:pPr>
      <w:r>
        <w:rPr>
          <w:sz w:val="48"/>
        </w:rPr>
        <w:t>Vincent Leung</w:t>
      </w:r>
    </w:p>
    <w:p w14:paraId="5576CD75" w14:textId="6879F85A" w:rsidR="00954020" w:rsidRPr="00FE1DD2" w:rsidRDefault="00FE1DD2">
      <w:pPr>
        <w:jc w:val="center"/>
        <w:rPr>
          <w:sz w:val="48"/>
          <w:szCs w:val="48"/>
        </w:rPr>
      </w:pPr>
      <w:r w:rsidRPr="00FE1DD2">
        <w:rPr>
          <w:sz w:val="48"/>
          <w:szCs w:val="48"/>
        </w:rPr>
        <w:t>Ivy Pham</w:t>
      </w:r>
    </w:p>
    <w:p w14:paraId="49B4D4C0" w14:textId="77777777" w:rsidR="00954020" w:rsidRDefault="00954020">
      <w:pPr>
        <w:jc w:val="center"/>
        <w:rPr>
          <w:sz w:val="32"/>
        </w:rPr>
      </w:pPr>
    </w:p>
    <w:p w14:paraId="39529C06" w14:textId="77777777" w:rsidR="00954020" w:rsidRDefault="00954020">
      <w:pPr>
        <w:jc w:val="center"/>
        <w:rPr>
          <w:sz w:val="32"/>
        </w:rPr>
      </w:pPr>
    </w:p>
    <w:p w14:paraId="20F1C112" w14:textId="0769CA0C" w:rsidR="00954020" w:rsidRPr="00497D59" w:rsidRDefault="00A548E2" w:rsidP="00497D59">
      <w:pPr>
        <w:jc w:val="center"/>
        <w:rPr>
          <w:sz w:val="32"/>
        </w:rPr>
      </w:pPr>
      <w:r>
        <w:rPr>
          <w:sz w:val="32"/>
        </w:rPr>
        <w:br w:type="page"/>
      </w:r>
    </w:p>
    <w:p w14:paraId="7588A5B4" w14:textId="77777777" w:rsidR="00954020" w:rsidRDefault="00954020" w:rsidP="2A0C9709">
      <w:pPr>
        <w:pStyle w:val="Header"/>
        <w:tabs>
          <w:tab w:val="clear" w:pos="4320"/>
          <w:tab w:val="clear" w:pos="8640"/>
        </w:tabs>
        <w:rPr>
          <w:b/>
          <w:bCs/>
          <w:sz w:val="32"/>
          <w:szCs w:val="32"/>
        </w:rPr>
      </w:pPr>
      <w:r w:rsidRPr="2A0C9709">
        <w:rPr>
          <w:b/>
          <w:bCs/>
          <w:sz w:val="32"/>
          <w:szCs w:val="32"/>
        </w:rPr>
        <w:lastRenderedPageBreak/>
        <w:t>Table of Contents</w:t>
      </w:r>
    </w:p>
    <w:p w14:paraId="1649E640" w14:textId="77777777" w:rsidR="00954020" w:rsidRDefault="00954020" w:rsidP="2A0C9709">
      <w:pPr>
        <w:pStyle w:val="Header"/>
        <w:tabs>
          <w:tab w:val="clear" w:pos="4320"/>
          <w:tab w:val="clear" w:pos="8640"/>
        </w:tabs>
      </w:pPr>
    </w:p>
    <w:p w14:paraId="239B8548" w14:textId="37363038" w:rsidR="00D24591" w:rsidRDefault="00954020">
      <w:pPr>
        <w:pStyle w:val="TOC1"/>
        <w:rPr>
          <w:rFonts w:asciiTheme="minorHAnsi" w:eastAsiaTheme="minorEastAsia" w:hAnsiTheme="minorHAnsi" w:cstheme="minorBidi"/>
          <w:b w:val="0"/>
          <w:caps w:val="0"/>
          <w:noProof/>
          <w:sz w:val="24"/>
          <w:szCs w:val="24"/>
        </w:rPr>
      </w:pPr>
      <w:r>
        <w:fldChar w:fldCharType="begin"/>
      </w:r>
      <w:r>
        <w:instrText xml:space="preserve"> TOC \o "1-3" </w:instrText>
      </w:r>
      <w:r>
        <w:fldChar w:fldCharType="separate"/>
      </w:r>
      <w:r w:rsidR="00D24591">
        <w:rPr>
          <w:noProof/>
        </w:rPr>
        <w:t>1. Introduction</w:t>
      </w:r>
      <w:r w:rsidR="00D24591">
        <w:rPr>
          <w:noProof/>
        </w:rPr>
        <w:tab/>
      </w:r>
      <w:r w:rsidR="00D24591">
        <w:rPr>
          <w:noProof/>
        </w:rPr>
        <w:fldChar w:fldCharType="begin"/>
      </w:r>
      <w:r w:rsidR="00D24591">
        <w:rPr>
          <w:noProof/>
        </w:rPr>
        <w:instrText xml:space="preserve"> PAGEREF _Toc67648301 \h </w:instrText>
      </w:r>
      <w:r w:rsidR="00D24591">
        <w:rPr>
          <w:noProof/>
        </w:rPr>
      </w:r>
      <w:r w:rsidR="00D24591">
        <w:rPr>
          <w:noProof/>
        </w:rPr>
        <w:fldChar w:fldCharType="separate"/>
      </w:r>
      <w:r w:rsidR="00D24591">
        <w:rPr>
          <w:noProof/>
        </w:rPr>
        <w:t>1</w:t>
      </w:r>
      <w:r w:rsidR="00D24591">
        <w:rPr>
          <w:noProof/>
        </w:rPr>
        <w:fldChar w:fldCharType="end"/>
      </w:r>
    </w:p>
    <w:p w14:paraId="2054CEC9" w14:textId="6CC014DB" w:rsidR="00D24591" w:rsidRDefault="00D24591">
      <w:pPr>
        <w:pStyle w:val="TOC2"/>
        <w:tabs>
          <w:tab w:val="right" w:leader="dot" w:pos="9350"/>
        </w:tabs>
        <w:rPr>
          <w:rFonts w:asciiTheme="minorHAnsi" w:eastAsiaTheme="minorEastAsia" w:hAnsiTheme="minorHAnsi" w:cstheme="minorBidi"/>
          <w:smallCaps w:val="0"/>
          <w:noProof/>
          <w:sz w:val="24"/>
          <w:szCs w:val="24"/>
        </w:rPr>
      </w:pPr>
      <w:r>
        <w:rPr>
          <w:noProof/>
        </w:rPr>
        <w:t>1.1 Purpose</w:t>
      </w:r>
      <w:r>
        <w:rPr>
          <w:noProof/>
        </w:rPr>
        <w:tab/>
      </w:r>
      <w:r>
        <w:rPr>
          <w:noProof/>
        </w:rPr>
        <w:fldChar w:fldCharType="begin"/>
      </w:r>
      <w:r>
        <w:rPr>
          <w:noProof/>
        </w:rPr>
        <w:instrText xml:space="preserve"> PAGEREF _Toc67648302 \h </w:instrText>
      </w:r>
      <w:r>
        <w:rPr>
          <w:noProof/>
        </w:rPr>
      </w:r>
      <w:r>
        <w:rPr>
          <w:noProof/>
        </w:rPr>
        <w:fldChar w:fldCharType="separate"/>
      </w:r>
      <w:r>
        <w:rPr>
          <w:noProof/>
        </w:rPr>
        <w:t>1</w:t>
      </w:r>
      <w:r>
        <w:rPr>
          <w:noProof/>
        </w:rPr>
        <w:fldChar w:fldCharType="end"/>
      </w:r>
    </w:p>
    <w:p w14:paraId="708DAE43" w14:textId="7E2D0C8D" w:rsidR="00D24591" w:rsidRDefault="00D24591">
      <w:pPr>
        <w:pStyle w:val="TOC2"/>
        <w:tabs>
          <w:tab w:val="right" w:leader="dot" w:pos="9350"/>
        </w:tabs>
        <w:rPr>
          <w:rFonts w:asciiTheme="minorHAnsi" w:eastAsiaTheme="minorEastAsia" w:hAnsiTheme="minorHAnsi" w:cstheme="minorBidi"/>
          <w:smallCaps w:val="0"/>
          <w:noProof/>
          <w:sz w:val="24"/>
          <w:szCs w:val="24"/>
        </w:rPr>
      </w:pPr>
      <w:r>
        <w:rPr>
          <w:noProof/>
        </w:rPr>
        <w:t>1.2 Scope</w:t>
      </w:r>
      <w:r>
        <w:rPr>
          <w:noProof/>
        </w:rPr>
        <w:tab/>
      </w:r>
      <w:r>
        <w:rPr>
          <w:noProof/>
        </w:rPr>
        <w:fldChar w:fldCharType="begin"/>
      </w:r>
      <w:r>
        <w:rPr>
          <w:noProof/>
        </w:rPr>
        <w:instrText xml:space="preserve"> PAGEREF _Toc67648303 \h </w:instrText>
      </w:r>
      <w:r>
        <w:rPr>
          <w:noProof/>
        </w:rPr>
      </w:r>
      <w:r>
        <w:rPr>
          <w:noProof/>
        </w:rPr>
        <w:fldChar w:fldCharType="separate"/>
      </w:r>
      <w:r>
        <w:rPr>
          <w:noProof/>
        </w:rPr>
        <w:t>1</w:t>
      </w:r>
      <w:r>
        <w:rPr>
          <w:noProof/>
        </w:rPr>
        <w:fldChar w:fldCharType="end"/>
      </w:r>
    </w:p>
    <w:p w14:paraId="066337DB" w14:textId="3E9980E4" w:rsidR="00D24591" w:rsidRDefault="00D24591">
      <w:pPr>
        <w:pStyle w:val="TOC1"/>
        <w:rPr>
          <w:rFonts w:asciiTheme="minorHAnsi" w:eastAsiaTheme="minorEastAsia" w:hAnsiTheme="minorHAnsi" w:cstheme="minorBidi"/>
          <w:b w:val="0"/>
          <w:caps w:val="0"/>
          <w:noProof/>
          <w:sz w:val="24"/>
          <w:szCs w:val="24"/>
        </w:rPr>
      </w:pPr>
      <w:r>
        <w:rPr>
          <w:noProof/>
        </w:rPr>
        <w:t>2. Testing</w:t>
      </w:r>
      <w:r>
        <w:rPr>
          <w:noProof/>
        </w:rPr>
        <w:tab/>
      </w:r>
      <w:r>
        <w:rPr>
          <w:noProof/>
        </w:rPr>
        <w:fldChar w:fldCharType="begin"/>
      </w:r>
      <w:r>
        <w:rPr>
          <w:noProof/>
        </w:rPr>
        <w:instrText xml:space="preserve"> PAGEREF _Toc67648304 \h </w:instrText>
      </w:r>
      <w:r>
        <w:rPr>
          <w:noProof/>
        </w:rPr>
      </w:r>
      <w:r>
        <w:rPr>
          <w:noProof/>
        </w:rPr>
        <w:fldChar w:fldCharType="separate"/>
      </w:r>
      <w:r>
        <w:rPr>
          <w:noProof/>
        </w:rPr>
        <w:t>2</w:t>
      </w:r>
      <w:r>
        <w:rPr>
          <w:noProof/>
        </w:rPr>
        <w:fldChar w:fldCharType="end"/>
      </w:r>
    </w:p>
    <w:p w14:paraId="2762753F" w14:textId="5B87BBEC" w:rsidR="00D24591" w:rsidRDefault="00D24591">
      <w:pPr>
        <w:pStyle w:val="TOC2"/>
        <w:tabs>
          <w:tab w:val="right" w:leader="dot" w:pos="9350"/>
        </w:tabs>
        <w:rPr>
          <w:rFonts w:asciiTheme="minorHAnsi" w:eastAsiaTheme="minorEastAsia" w:hAnsiTheme="minorHAnsi" w:cstheme="minorBidi"/>
          <w:smallCaps w:val="0"/>
          <w:noProof/>
          <w:sz w:val="24"/>
          <w:szCs w:val="24"/>
        </w:rPr>
      </w:pPr>
      <w:r>
        <w:rPr>
          <w:noProof/>
        </w:rPr>
        <w:t>2.1 Test Strategy</w:t>
      </w:r>
      <w:r>
        <w:rPr>
          <w:noProof/>
        </w:rPr>
        <w:tab/>
      </w:r>
      <w:r>
        <w:rPr>
          <w:noProof/>
        </w:rPr>
        <w:fldChar w:fldCharType="begin"/>
      </w:r>
      <w:r>
        <w:rPr>
          <w:noProof/>
        </w:rPr>
        <w:instrText xml:space="preserve"> PAGEREF _Toc67648305 \h </w:instrText>
      </w:r>
      <w:r>
        <w:rPr>
          <w:noProof/>
        </w:rPr>
      </w:r>
      <w:r>
        <w:rPr>
          <w:noProof/>
        </w:rPr>
        <w:fldChar w:fldCharType="separate"/>
      </w:r>
      <w:r>
        <w:rPr>
          <w:noProof/>
        </w:rPr>
        <w:t>2</w:t>
      </w:r>
      <w:r>
        <w:rPr>
          <w:noProof/>
        </w:rPr>
        <w:fldChar w:fldCharType="end"/>
      </w:r>
    </w:p>
    <w:p w14:paraId="0738BD91" w14:textId="2DBCBF0B" w:rsidR="00D24591" w:rsidRDefault="00D24591">
      <w:pPr>
        <w:pStyle w:val="TOC2"/>
        <w:tabs>
          <w:tab w:val="right" w:leader="dot" w:pos="9350"/>
        </w:tabs>
        <w:rPr>
          <w:rFonts w:asciiTheme="minorHAnsi" w:eastAsiaTheme="minorEastAsia" w:hAnsiTheme="minorHAnsi" w:cstheme="minorBidi"/>
          <w:smallCaps w:val="0"/>
          <w:noProof/>
          <w:sz w:val="24"/>
          <w:szCs w:val="24"/>
        </w:rPr>
      </w:pPr>
      <w:r>
        <w:rPr>
          <w:noProof/>
        </w:rPr>
        <w:t>2.2 Tests Conducted</w:t>
      </w:r>
      <w:r>
        <w:rPr>
          <w:noProof/>
        </w:rPr>
        <w:tab/>
      </w:r>
      <w:r>
        <w:rPr>
          <w:noProof/>
        </w:rPr>
        <w:fldChar w:fldCharType="begin"/>
      </w:r>
      <w:r>
        <w:rPr>
          <w:noProof/>
        </w:rPr>
        <w:instrText xml:space="preserve"> PAGEREF _Toc67648306 \h </w:instrText>
      </w:r>
      <w:r>
        <w:rPr>
          <w:noProof/>
        </w:rPr>
      </w:r>
      <w:r>
        <w:rPr>
          <w:noProof/>
        </w:rPr>
        <w:fldChar w:fldCharType="separate"/>
      </w:r>
      <w:r>
        <w:rPr>
          <w:noProof/>
        </w:rPr>
        <w:t>2</w:t>
      </w:r>
      <w:r>
        <w:rPr>
          <w:noProof/>
        </w:rPr>
        <w:fldChar w:fldCharType="end"/>
      </w:r>
    </w:p>
    <w:p w14:paraId="26CD28B0" w14:textId="4B9BB9DD" w:rsidR="00D24591" w:rsidRDefault="00D24591">
      <w:pPr>
        <w:pStyle w:val="TOC1"/>
        <w:rPr>
          <w:rFonts w:asciiTheme="minorHAnsi" w:eastAsiaTheme="minorEastAsia" w:hAnsiTheme="minorHAnsi" w:cstheme="minorBidi"/>
          <w:b w:val="0"/>
          <w:caps w:val="0"/>
          <w:noProof/>
          <w:sz w:val="24"/>
          <w:szCs w:val="24"/>
        </w:rPr>
      </w:pPr>
      <w:r>
        <w:rPr>
          <w:noProof/>
        </w:rPr>
        <w:t>3. Functional Test Execution Findings</w:t>
      </w:r>
      <w:r>
        <w:rPr>
          <w:noProof/>
        </w:rPr>
        <w:tab/>
      </w:r>
      <w:r>
        <w:rPr>
          <w:noProof/>
        </w:rPr>
        <w:fldChar w:fldCharType="begin"/>
      </w:r>
      <w:r>
        <w:rPr>
          <w:noProof/>
        </w:rPr>
        <w:instrText xml:space="preserve"> PAGEREF _Toc67648307 \h </w:instrText>
      </w:r>
      <w:r>
        <w:rPr>
          <w:noProof/>
        </w:rPr>
      </w:r>
      <w:r>
        <w:rPr>
          <w:noProof/>
        </w:rPr>
        <w:fldChar w:fldCharType="separate"/>
      </w:r>
      <w:r>
        <w:rPr>
          <w:noProof/>
        </w:rPr>
        <w:t>5</w:t>
      </w:r>
      <w:r>
        <w:rPr>
          <w:noProof/>
        </w:rPr>
        <w:fldChar w:fldCharType="end"/>
      </w:r>
    </w:p>
    <w:p w14:paraId="279EA694" w14:textId="25FAAECC" w:rsidR="00D24591" w:rsidRDefault="00D24591">
      <w:pPr>
        <w:pStyle w:val="TOC1"/>
        <w:rPr>
          <w:rFonts w:asciiTheme="minorHAnsi" w:eastAsiaTheme="minorEastAsia" w:hAnsiTheme="minorHAnsi" w:cstheme="minorBidi"/>
          <w:b w:val="0"/>
          <w:caps w:val="0"/>
          <w:noProof/>
          <w:sz w:val="24"/>
          <w:szCs w:val="24"/>
        </w:rPr>
      </w:pPr>
      <w:r>
        <w:rPr>
          <w:noProof/>
        </w:rPr>
        <w:t>4. Test Results and Summary</w:t>
      </w:r>
      <w:r>
        <w:rPr>
          <w:noProof/>
        </w:rPr>
        <w:tab/>
      </w:r>
      <w:r>
        <w:rPr>
          <w:noProof/>
        </w:rPr>
        <w:fldChar w:fldCharType="begin"/>
      </w:r>
      <w:r>
        <w:rPr>
          <w:noProof/>
        </w:rPr>
        <w:instrText xml:space="preserve"> PAGEREF _Toc67648308 \h </w:instrText>
      </w:r>
      <w:r>
        <w:rPr>
          <w:noProof/>
        </w:rPr>
      </w:r>
      <w:r>
        <w:rPr>
          <w:noProof/>
        </w:rPr>
        <w:fldChar w:fldCharType="separate"/>
      </w:r>
      <w:r>
        <w:rPr>
          <w:noProof/>
        </w:rPr>
        <w:t>5</w:t>
      </w:r>
      <w:r>
        <w:rPr>
          <w:noProof/>
        </w:rPr>
        <w:fldChar w:fldCharType="end"/>
      </w:r>
    </w:p>
    <w:p w14:paraId="7083B5AF" w14:textId="0C694FEA" w:rsidR="00954020" w:rsidRDefault="00954020" w:rsidP="2A0C9709">
      <w:r>
        <w:fldChar w:fldCharType="end"/>
      </w:r>
    </w:p>
    <w:p w14:paraId="07DE0053" w14:textId="77777777" w:rsidR="00954020" w:rsidRDefault="00954020"/>
    <w:p w14:paraId="6ABF2C78" w14:textId="77777777" w:rsidR="00954020" w:rsidRDefault="00954020">
      <w:pPr>
        <w:sectPr w:rsidR="00954020">
          <w:headerReference w:type="default" r:id="rId11"/>
          <w:footerReference w:type="default" r:id="rId12"/>
          <w:pgSz w:w="12240" w:h="15840"/>
          <w:pgMar w:top="1440" w:right="1440" w:bottom="1440" w:left="1440" w:header="720" w:footer="720" w:gutter="0"/>
          <w:pgNumType w:fmt="lowerRoman" w:start="1"/>
          <w:cols w:space="720"/>
          <w:titlePg/>
        </w:sectPr>
      </w:pPr>
    </w:p>
    <w:p w14:paraId="4319D9E6" w14:textId="77777777" w:rsidR="00954020" w:rsidRDefault="00954020">
      <w:pPr>
        <w:pStyle w:val="Heading1"/>
      </w:pPr>
      <w:bookmarkStart w:id="1" w:name="_Toc67648301"/>
      <w:r>
        <w:lastRenderedPageBreak/>
        <w:t>1. Introduction</w:t>
      </w:r>
      <w:bookmarkEnd w:id="1"/>
    </w:p>
    <w:p w14:paraId="51C93262" w14:textId="77777777" w:rsidR="00954020" w:rsidRDefault="00954020">
      <w:pPr>
        <w:pStyle w:val="Heading2"/>
      </w:pPr>
      <w:bookmarkStart w:id="2" w:name="_Toc506458772"/>
      <w:bookmarkStart w:id="3" w:name="_Toc67648302"/>
      <w:r>
        <w:t xml:space="preserve">1.1 </w:t>
      </w:r>
      <w:bookmarkEnd w:id="2"/>
      <w:r>
        <w:t>Purpose</w:t>
      </w:r>
      <w:bookmarkEnd w:id="3"/>
      <w:r>
        <w:t xml:space="preserve"> </w:t>
      </w:r>
    </w:p>
    <w:p w14:paraId="3D52D61B" w14:textId="3976D6F9" w:rsidR="00A30514" w:rsidRPr="00BD218E" w:rsidRDefault="38ABAA7A" w:rsidP="0024407F">
      <w:pPr>
        <w:spacing w:line="480" w:lineRule="exact"/>
        <w:ind w:left="180"/>
        <w:rPr>
          <w:rFonts w:cs="Times"/>
          <w:color w:val="000000" w:themeColor="text1"/>
          <w:szCs w:val="24"/>
        </w:rPr>
      </w:pPr>
      <w:r w:rsidRPr="2A0C9709">
        <w:rPr>
          <w:rFonts w:cs="Times"/>
          <w:color w:val="000000" w:themeColor="text1"/>
        </w:rPr>
        <w:t>This test report shall lay out the scope, test strategy, test suite, test execution findings, if any, an</w:t>
      </w:r>
      <w:r w:rsidR="097BEE94" w:rsidRPr="2A0C9709">
        <w:rPr>
          <w:rFonts w:cs="Times"/>
          <w:color w:val="000000" w:themeColor="text1"/>
        </w:rPr>
        <w:t xml:space="preserve">d metrics </w:t>
      </w:r>
      <w:r w:rsidRPr="2A0C9709">
        <w:rPr>
          <w:rFonts w:cs="Times"/>
          <w:color w:val="000000" w:themeColor="text1"/>
        </w:rPr>
        <w:t xml:space="preserve">for a single test session of the application under test, the </w:t>
      </w:r>
      <w:proofErr w:type="spellStart"/>
      <w:r w:rsidRPr="2A0C9709">
        <w:rPr>
          <w:rFonts w:cs="Times"/>
          <w:color w:val="000000" w:themeColor="text1"/>
        </w:rPr>
        <w:t>FormScriber</w:t>
      </w:r>
      <w:proofErr w:type="spellEnd"/>
      <w:r w:rsidRPr="2A0C9709">
        <w:rPr>
          <w:rFonts w:cs="Times"/>
          <w:color w:val="000000" w:themeColor="text1"/>
        </w:rPr>
        <w:t xml:space="preserve"> DevSecOps continuous integration/continuous deployment pipeline within Azure DevOps. Th</w:t>
      </w:r>
      <w:r w:rsidR="5659BF69" w:rsidRPr="2A0C9709">
        <w:rPr>
          <w:rFonts w:cs="Times"/>
          <w:color w:val="000000" w:themeColor="text1"/>
        </w:rPr>
        <w:t xml:space="preserve">is document </w:t>
      </w:r>
      <w:r w:rsidRPr="2A0C9709">
        <w:rPr>
          <w:rFonts w:cs="Times"/>
          <w:color w:val="000000" w:themeColor="text1"/>
        </w:rPr>
        <w:t>therefore shall be a summary of th</w:t>
      </w:r>
      <w:r w:rsidR="6176B4AD" w:rsidRPr="2A0C9709">
        <w:rPr>
          <w:rFonts w:cs="Times"/>
          <w:color w:val="000000" w:themeColor="text1"/>
        </w:rPr>
        <w:t>e</w:t>
      </w:r>
      <w:r w:rsidRPr="2A0C9709">
        <w:rPr>
          <w:rFonts w:cs="Times"/>
          <w:color w:val="000000" w:themeColor="text1"/>
        </w:rPr>
        <w:t xml:space="preserve"> </w:t>
      </w:r>
      <w:r w:rsidR="6176B4AD" w:rsidRPr="2A0C9709">
        <w:rPr>
          <w:rFonts w:cs="Times"/>
          <w:color w:val="000000" w:themeColor="text1"/>
        </w:rPr>
        <w:t xml:space="preserve">conducted </w:t>
      </w:r>
      <w:r w:rsidRPr="2A0C9709">
        <w:rPr>
          <w:rFonts w:cs="Times"/>
          <w:color w:val="000000" w:themeColor="text1"/>
        </w:rPr>
        <w:t>test cycle and include the activities, details, and results of said testing. The test report is a deliverable that can be utilized by stakeholders to evaluate</w:t>
      </w:r>
      <w:r w:rsidR="3AA2CBD6" w:rsidRPr="2A0C9709">
        <w:rPr>
          <w:rFonts w:cs="Times"/>
          <w:color w:val="000000" w:themeColor="text1"/>
        </w:rPr>
        <w:t xml:space="preserve"> and/or measure</w:t>
      </w:r>
      <w:r w:rsidRPr="2A0C9709">
        <w:rPr>
          <w:rFonts w:cs="Times"/>
          <w:color w:val="000000" w:themeColor="text1"/>
        </w:rPr>
        <w:t xml:space="preserve"> the application’s </w:t>
      </w:r>
      <w:r w:rsidR="73CC21AE" w:rsidRPr="2A0C9709">
        <w:rPr>
          <w:rFonts w:cs="Times"/>
          <w:color w:val="000000" w:themeColor="text1"/>
        </w:rPr>
        <w:t>quality</w:t>
      </w:r>
      <w:r w:rsidRPr="2A0C9709">
        <w:rPr>
          <w:rFonts w:cs="Times"/>
          <w:color w:val="000000" w:themeColor="text1"/>
        </w:rPr>
        <w:t xml:space="preserve">. </w:t>
      </w:r>
      <w:r w:rsidR="7CF0E170" w:rsidRPr="2A0C9709">
        <w:rPr>
          <w:rFonts w:cs="Times"/>
          <w:color w:val="000000" w:themeColor="text1"/>
        </w:rPr>
        <w:t xml:space="preserve">Results are a representation of the state of the application in its current version. </w:t>
      </w:r>
      <w:r w:rsidRPr="2A0C9709">
        <w:rPr>
          <w:rFonts w:cs="Times"/>
          <w:color w:val="000000" w:themeColor="text1"/>
        </w:rPr>
        <w:t>Defects</w:t>
      </w:r>
      <w:r w:rsidR="52338D3C" w:rsidRPr="2A0C9709">
        <w:rPr>
          <w:rFonts w:cs="Times"/>
          <w:color w:val="000000" w:themeColor="text1"/>
        </w:rPr>
        <w:t xml:space="preserve"> identified, if any,</w:t>
      </w:r>
      <w:r w:rsidR="3BB36971" w:rsidRPr="2A0C9709">
        <w:rPr>
          <w:rFonts w:cs="Times"/>
          <w:color w:val="000000" w:themeColor="text1"/>
        </w:rPr>
        <w:t xml:space="preserve"> </w:t>
      </w:r>
      <w:r w:rsidRPr="2A0C9709">
        <w:rPr>
          <w:rFonts w:cs="Times"/>
          <w:color w:val="000000" w:themeColor="text1"/>
        </w:rPr>
        <w:t xml:space="preserve">can be analyzed to </w:t>
      </w:r>
      <w:r w:rsidR="1058E793" w:rsidRPr="2A0C9709">
        <w:rPr>
          <w:rFonts w:cs="Times"/>
          <w:color w:val="000000" w:themeColor="text1"/>
        </w:rPr>
        <w:t>inform for remediation</w:t>
      </w:r>
      <w:r w:rsidR="79B679B1" w:rsidRPr="2A0C9709">
        <w:rPr>
          <w:rFonts w:cs="Times"/>
          <w:color w:val="000000" w:themeColor="text1"/>
        </w:rPr>
        <w:t xml:space="preserve">, </w:t>
      </w:r>
      <w:r w:rsidR="1058E793" w:rsidRPr="2A0C9709">
        <w:rPr>
          <w:rFonts w:cs="Times"/>
          <w:color w:val="000000" w:themeColor="text1"/>
        </w:rPr>
        <w:t>improvements</w:t>
      </w:r>
      <w:r w:rsidRPr="2A0C9709">
        <w:rPr>
          <w:rFonts w:cs="Times"/>
          <w:color w:val="000000" w:themeColor="text1"/>
        </w:rPr>
        <w:t>, or next steps before release. If corrective action is required, the development team can use the information provided in the Findings section to aid in resolution.</w:t>
      </w:r>
      <w:r w:rsidR="00317908">
        <w:rPr>
          <w:rFonts w:cs="Times"/>
          <w:color w:val="000000" w:themeColor="text1"/>
        </w:rPr>
        <w:br/>
      </w:r>
    </w:p>
    <w:p w14:paraId="187971AF" w14:textId="77777777" w:rsidR="00954020" w:rsidRDefault="00954020" w:rsidP="00954020">
      <w:pPr>
        <w:pStyle w:val="Heading2"/>
      </w:pPr>
      <w:bookmarkStart w:id="4" w:name="_Toc506458773"/>
      <w:bookmarkStart w:id="5" w:name="_Toc67648303"/>
      <w:r>
        <w:t>1.2 Scope</w:t>
      </w:r>
      <w:bookmarkEnd w:id="5"/>
    </w:p>
    <w:p w14:paraId="44CAE921" w14:textId="4EC1C238" w:rsidR="00AB44BF" w:rsidRPr="002B1E00" w:rsidRDefault="00AB44BF" w:rsidP="0024407F">
      <w:pPr>
        <w:spacing w:line="480" w:lineRule="auto"/>
        <w:ind w:left="180"/>
      </w:pPr>
      <w:r>
        <w:t xml:space="preserve">Scope of the test cycle shall include core functionality of the continuous integration/continuous deployment pipeline and its various use case scenarios. </w:t>
      </w:r>
      <w:r>
        <w:rPr>
          <w:rFonts w:ascii="Times New Roman" w:hAnsi="Times New Roman"/>
        </w:rPr>
        <w:t xml:space="preserve">Verification of the system functionality includes use of configurations and options set by the DevSecOps team to enable, disable, or control the flow of development operations processes, in order to confirm actual output compared to expected behavior. This shall verify that the CI/CD pipeline meets requirements as specified. Out-of-scope components include, and are not limited to, </w:t>
      </w:r>
      <w:r w:rsidR="00385DAE">
        <w:rPr>
          <w:rFonts w:ascii="Times New Roman" w:hAnsi="Times New Roman"/>
        </w:rPr>
        <w:t>external</w:t>
      </w:r>
      <w:r>
        <w:rPr>
          <w:rFonts w:ascii="Times New Roman" w:hAnsi="Times New Roman"/>
        </w:rPr>
        <w:t xml:space="preserve"> </w:t>
      </w:r>
      <w:r w:rsidRPr="00BB1F10">
        <w:rPr>
          <w:rFonts w:ascii="Times New Roman" w:hAnsi="Times New Roman"/>
        </w:rPr>
        <w:t xml:space="preserve">testing activities </w:t>
      </w:r>
      <w:r>
        <w:rPr>
          <w:rFonts w:ascii="Times New Roman" w:hAnsi="Times New Roman"/>
        </w:rPr>
        <w:t>such as usability testing, penetration testing, and performance testing of the proprietary and open source tools used</w:t>
      </w:r>
      <w:r w:rsidR="00317908">
        <w:rPr>
          <w:rFonts w:ascii="Times New Roman" w:hAnsi="Times New Roman"/>
        </w:rPr>
        <w:t xml:space="preserve"> by the project</w:t>
      </w:r>
      <w:r>
        <w:rPr>
          <w:rFonts w:ascii="Times New Roman" w:hAnsi="Times New Roman"/>
        </w:rPr>
        <w:t>.</w:t>
      </w:r>
    </w:p>
    <w:p w14:paraId="0EDE162D" w14:textId="77777777" w:rsidR="000603D9" w:rsidRPr="004E7DA9" w:rsidRDefault="000603D9" w:rsidP="00954020"/>
    <w:p w14:paraId="6FA5E531" w14:textId="77777777" w:rsidR="00954020" w:rsidRDefault="000201D1">
      <w:pPr>
        <w:pStyle w:val="Heading1"/>
      </w:pPr>
      <w:bookmarkStart w:id="6" w:name="_Toc506458809"/>
      <w:bookmarkStart w:id="7" w:name="_Toc67648304"/>
      <w:bookmarkEnd w:id="4"/>
      <w:r>
        <w:lastRenderedPageBreak/>
        <w:t>2</w:t>
      </w:r>
      <w:r w:rsidR="00954020">
        <w:t xml:space="preserve">. </w:t>
      </w:r>
      <w:bookmarkEnd w:id="6"/>
      <w:r w:rsidR="00954020">
        <w:t>Testing</w:t>
      </w:r>
      <w:bookmarkEnd w:id="7"/>
    </w:p>
    <w:p w14:paraId="731AF0F8" w14:textId="772B76C0" w:rsidR="00D532E3" w:rsidRDefault="000201D1" w:rsidP="00107BDA">
      <w:pPr>
        <w:pStyle w:val="Heading2"/>
      </w:pPr>
      <w:bookmarkStart w:id="8" w:name="_Toc506458810"/>
      <w:bookmarkStart w:id="9" w:name="_Toc67648305"/>
      <w:r>
        <w:t>2</w:t>
      </w:r>
      <w:r w:rsidR="00954020">
        <w:t xml:space="preserve">.1 </w:t>
      </w:r>
      <w:bookmarkEnd w:id="8"/>
      <w:r w:rsidR="00954020">
        <w:t>Test Strategy</w:t>
      </w:r>
      <w:bookmarkEnd w:id="9"/>
    </w:p>
    <w:p w14:paraId="11D0FB60" w14:textId="57F0C72C" w:rsidR="00C13F20" w:rsidRDefault="00FE4D65" w:rsidP="0024407F">
      <w:pPr>
        <w:spacing w:line="480" w:lineRule="auto"/>
        <w:ind w:left="180"/>
      </w:pPr>
      <w:r>
        <w:t>This testing effort shall be functional testing conducted manually. Automated changes to DevSecOps pipeline configurations are not within scope. Each test case run shall be a single run of the pipeline feature, run in the web browser utilized for testing after logging into the DevOps tools with the required credentials. This is black-box testing using the supplied user interfaces of the various DevOps tools to verify the requirements as set forth in the Test Report document. The test cases focus on use case scenarios by DevSecOps team members as well as development team members as they utilize the DevSecOps infrastructure. The test suite revolves around configurations of access permissions and usage of manual and automated triggers within the context of the integration, build, testing, and deployment functionalitie</w:t>
      </w:r>
      <w:r w:rsidR="00CC692F">
        <w:t>s</w:t>
      </w:r>
      <w:r>
        <w:t xml:space="preserve">. Testing the functionality </w:t>
      </w:r>
      <w:r w:rsidR="00CC692F">
        <w:t xml:space="preserve">from both DevSecOps and development </w:t>
      </w:r>
      <w:proofErr w:type="gramStart"/>
      <w:r w:rsidR="00CC692F">
        <w:t>teams</w:t>
      </w:r>
      <w:proofErr w:type="gramEnd"/>
      <w:r w:rsidR="00CC692F">
        <w:t xml:space="preserve"> perspectives</w:t>
      </w:r>
      <w:r>
        <w:t xml:space="preserve"> ensures that the core feature of the </w:t>
      </w:r>
      <w:r w:rsidR="00CC692F">
        <w:t>infrastructure</w:t>
      </w:r>
      <w:r>
        <w:t xml:space="preserve"> is working as expected. The tester shall </w:t>
      </w:r>
      <w:r w:rsidR="00CC692F">
        <w:t xml:space="preserve">ensure the prerequisites are met as outlined in the Prerequisites column, and </w:t>
      </w:r>
      <w:r>
        <w:t xml:space="preserve">follow the steps outlined in the </w:t>
      </w:r>
      <w:r w:rsidR="00CC692F">
        <w:t>Steps column</w:t>
      </w:r>
      <w:r>
        <w:t xml:space="preserve"> to execute each specific test case. Test case actual output that matches with expected output shall be determined to be </w:t>
      </w:r>
      <w:r w:rsidR="00CC692F">
        <w:t>a Pass</w:t>
      </w:r>
      <w:r>
        <w:t>, whereas output that does not match shall be marked as</w:t>
      </w:r>
      <w:r w:rsidR="00CC692F">
        <w:t xml:space="preserve"> Fail</w:t>
      </w:r>
      <w:r>
        <w:t>, details of which are included in forthcoming sections 2.2 and 3.</w:t>
      </w:r>
      <w:r w:rsidR="00CC692F">
        <w:t xml:space="preserve"> Test cases that were not able to be run or could not provide conclusive evidence for either pass or fail shall be marked as </w:t>
      </w:r>
      <w:r w:rsidR="009B6F3C">
        <w:t>N/A</w:t>
      </w:r>
      <w:r w:rsidR="00CC692F">
        <w:t>.</w:t>
      </w:r>
    </w:p>
    <w:p w14:paraId="0FC7BE6F" w14:textId="5FB7C1C7" w:rsidR="009C147B" w:rsidRDefault="000201D1" w:rsidP="00FE4D65">
      <w:pPr>
        <w:pStyle w:val="Heading2"/>
      </w:pPr>
      <w:bookmarkStart w:id="10" w:name="_Toc67648306"/>
      <w:r>
        <w:t>2.2 Tests Conducted</w:t>
      </w:r>
      <w:bookmarkEnd w:id="10"/>
    </w:p>
    <w:p w14:paraId="7EC17284" w14:textId="729881C8" w:rsidR="0087607F" w:rsidRDefault="00FE4D65" w:rsidP="0024407F">
      <w:pPr>
        <w:spacing w:line="480" w:lineRule="auto"/>
        <w:ind w:left="180"/>
      </w:pPr>
      <w:r>
        <w:t xml:space="preserve">The test suite for the </w:t>
      </w:r>
      <w:proofErr w:type="spellStart"/>
      <w:r>
        <w:t>FormScriber</w:t>
      </w:r>
      <w:proofErr w:type="spellEnd"/>
      <w:r>
        <w:t xml:space="preserve"> DevSecOps CI/CD pipeline consists of sixteen (16) test cases as laid out in the </w:t>
      </w:r>
      <w:proofErr w:type="spellStart"/>
      <w:r>
        <w:t>FormScriber</w:t>
      </w:r>
      <w:proofErr w:type="spellEnd"/>
      <w:r>
        <w:t xml:space="preserve"> DevSecOps Test Report document, represented in the test case matrix of Figure 1. Descriptions of each test case are included in the </w:t>
      </w:r>
      <w:r w:rsidRPr="00FE4D65">
        <w:t>Description</w:t>
      </w:r>
      <w:r>
        <w:t xml:space="preserve"> column </w:t>
      </w:r>
      <w:r>
        <w:lastRenderedPageBreak/>
        <w:t xml:space="preserve">and configurations tested are in the </w:t>
      </w:r>
      <w:r w:rsidRPr="00FE4D65">
        <w:t>Prerequisites</w:t>
      </w:r>
      <w:r>
        <w:t xml:space="preserve"> column. Other information includes the test case ID and name, requirements tested against, expected results, actual results, and status of the test, along with any notes.</w:t>
      </w:r>
    </w:p>
    <w:p w14:paraId="7E35EA9E" w14:textId="2631928D" w:rsidR="0087607F" w:rsidRDefault="0087607F" w:rsidP="003F0C86"/>
    <w:p w14:paraId="56CFEA63" w14:textId="7FD3FD36" w:rsidR="00882978" w:rsidRDefault="0024407F" w:rsidP="0024407F">
      <w:pPr>
        <w:tabs>
          <w:tab w:val="clear" w:pos="180"/>
          <w:tab w:val="clear" w:pos="360"/>
          <w:tab w:val="clear" w:pos="720"/>
        </w:tabs>
        <w:ind w:left="-540"/>
      </w:pPr>
      <w:r w:rsidRPr="0024407F">
        <w:lastRenderedPageBreak/>
        <w:drawing>
          <wp:inline distT="0" distB="0" distL="0" distR="0" wp14:anchorId="02A60A6A" wp14:editId="32929D21">
            <wp:extent cx="6823030" cy="7243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28690" cy="7249647"/>
                    </a:xfrm>
                    <a:prstGeom prst="rect">
                      <a:avLst/>
                    </a:prstGeom>
                  </pic:spPr>
                </pic:pic>
              </a:graphicData>
            </a:graphic>
          </wp:inline>
        </w:drawing>
      </w:r>
    </w:p>
    <w:p w14:paraId="65E39B2A" w14:textId="4C528B6C" w:rsidR="00AB44BF" w:rsidRDefault="00AB44BF" w:rsidP="008D61AC">
      <w:pPr>
        <w:pStyle w:val="Heading1"/>
      </w:pPr>
    </w:p>
    <w:p w14:paraId="4076ECA3" w14:textId="478C213A" w:rsidR="008D61AC" w:rsidRDefault="000201D1" w:rsidP="008D61AC">
      <w:pPr>
        <w:pStyle w:val="Heading1"/>
      </w:pPr>
      <w:bookmarkStart w:id="11" w:name="_Toc67648307"/>
      <w:r>
        <w:t>3</w:t>
      </w:r>
      <w:r w:rsidR="008D61AC">
        <w:t>. Function</w:t>
      </w:r>
      <w:r w:rsidR="00536A47">
        <w:t>al</w:t>
      </w:r>
      <w:r w:rsidR="008D61AC">
        <w:t xml:space="preserve"> Test Execution Findings</w:t>
      </w:r>
      <w:bookmarkEnd w:id="11"/>
    </w:p>
    <w:p w14:paraId="7B2F9F3E" w14:textId="77777777" w:rsidR="007009DA" w:rsidRDefault="007009DA" w:rsidP="008D61AC">
      <w:pPr>
        <w:rPr>
          <w:b/>
        </w:rPr>
      </w:pPr>
    </w:p>
    <w:p w14:paraId="6CFCF9CB" w14:textId="77777777" w:rsidR="0027736E" w:rsidRPr="00B43F26" w:rsidRDefault="000201D1" w:rsidP="008D61AC">
      <w:pPr>
        <w:rPr>
          <w:b/>
        </w:rPr>
      </w:pPr>
      <w:r>
        <w:rPr>
          <w:b/>
        </w:rPr>
        <w:t>3</w:t>
      </w:r>
      <w:r w:rsidR="008D61AC" w:rsidRPr="008D61AC">
        <w:rPr>
          <w:b/>
        </w:rPr>
        <w:t xml:space="preserve">.1 </w:t>
      </w:r>
      <w:r w:rsidR="00DD1034" w:rsidRPr="00B43F26">
        <w:rPr>
          <w:b/>
        </w:rPr>
        <w:t>Finding</w:t>
      </w:r>
      <w:r w:rsidR="0027736E" w:rsidRPr="00B43F26">
        <w:rPr>
          <w:b/>
        </w:rPr>
        <w:t xml:space="preserve"> 1</w:t>
      </w:r>
    </w:p>
    <w:p w14:paraId="4007CCB8" w14:textId="79085CE8" w:rsidR="008D61AC" w:rsidRPr="00B43F26" w:rsidRDefault="0034071A" w:rsidP="008D61AC">
      <w:r w:rsidRPr="00B43F26">
        <w:rPr>
          <w:b/>
        </w:rPr>
        <w:t>Test Case</w:t>
      </w:r>
      <w:r w:rsidR="008D61AC" w:rsidRPr="00B43F26">
        <w:rPr>
          <w:b/>
        </w:rPr>
        <w:t>:</w:t>
      </w:r>
      <w:r w:rsidR="008D61AC" w:rsidRPr="00B43F26">
        <w:t xml:space="preserve"> </w:t>
      </w:r>
      <w:r w:rsidR="0024407F">
        <w:t>N/A</w:t>
      </w:r>
    </w:p>
    <w:p w14:paraId="06457EF2" w14:textId="3E5E5339" w:rsidR="0027736E" w:rsidRPr="00B43F26" w:rsidRDefault="0027736E" w:rsidP="0034071A">
      <w:pPr>
        <w:pStyle w:val="ListParagraph"/>
        <w:ind w:left="0"/>
        <w:rPr>
          <w:b/>
        </w:rPr>
      </w:pPr>
      <w:r w:rsidRPr="00B43F26">
        <w:rPr>
          <w:b/>
        </w:rPr>
        <w:t xml:space="preserve">Failing Requirement: </w:t>
      </w:r>
      <w:r w:rsidR="0024407F">
        <w:t>N/A</w:t>
      </w:r>
    </w:p>
    <w:p w14:paraId="3323C40F" w14:textId="02A03261" w:rsidR="0034071A" w:rsidRPr="00B43F26" w:rsidRDefault="0034071A" w:rsidP="0034071A">
      <w:pPr>
        <w:pStyle w:val="ListParagraph"/>
        <w:ind w:left="0"/>
      </w:pPr>
      <w:r w:rsidRPr="00B43F26">
        <w:rPr>
          <w:b/>
        </w:rPr>
        <w:t>Expected Output</w:t>
      </w:r>
      <w:r w:rsidRPr="00B43F26">
        <w:t xml:space="preserve">: </w:t>
      </w:r>
      <w:r w:rsidR="0024407F">
        <w:t>N/A</w:t>
      </w:r>
    </w:p>
    <w:p w14:paraId="7E254B7D" w14:textId="56B96178" w:rsidR="0034071A" w:rsidRPr="00B43F26" w:rsidRDefault="0034071A" w:rsidP="0034071A">
      <w:pPr>
        <w:pStyle w:val="ListParagraph"/>
        <w:ind w:left="0"/>
      </w:pPr>
      <w:r w:rsidRPr="00B43F26">
        <w:rPr>
          <w:b/>
        </w:rPr>
        <w:t>Actual Output</w:t>
      </w:r>
      <w:r w:rsidRPr="00B43F26">
        <w:t>:</w:t>
      </w:r>
      <w:r w:rsidR="00DD1034" w:rsidRPr="00B43F26">
        <w:t xml:space="preserve"> </w:t>
      </w:r>
      <w:r w:rsidR="0024407F">
        <w:t>N/A</w:t>
      </w:r>
    </w:p>
    <w:p w14:paraId="77CDE4A8" w14:textId="20DD1536" w:rsidR="0034071A" w:rsidRPr="00B43F26" w:rsidRDefault="0034071A" w:rsidP="0034071A">
      <w:pPr>
        <w:pStyle w:val="ListParagraph"/>
        <w:ind w:left="0"/>
      </w:pPr>
      <w:r w:rsidRPr="00B43F26">
        <w:rPr>
          <w:b/>
        </w:rPr>
        <w:t>Defect:</w:t>
      </w:r>
      <w:r w:rsidRPr="00B43F26">
        <w:t xml:space="preserve"> </w:t>
      </w:r>
      <w:r w:rsidR="0024407F">
        <w:t>N/A</w:t>
      </w:r>
    </w:p>
    <w:p w14:paraId="1C46066C" w14:textId="3974BF47" w:rsidR="00B43F26" w:rsidRPr="00522AFD" w:rsidRDefault="00D30E2A" w:rsidP="00D30E2A">
      <w:pPr>
        <w:pStyle w:val="ListParagraph"/>
        <w:ind w:left="0"/>
        <w:rPr>
          <w:b/>
        </w:rPr>
      </w:pPr>
      <w:r w:rsidRPr="00B43F26">
        <w:rPr>
          <w:b/>
        </w:rPr>
        <w:t>Screenshot of failure:</w:t>
      </w:r>
      <w:r w:rsidR="0024407F" w:rsidRPr="0024407F">
        <w:t xml:space="preserve"> </w:t>
      </w:r>
      <w:r w:rsidR="0024407F">
        <w:t>N/A</w:t>
      </w:r>
    </w:p>
    <w:p w14:paraId="4E25C8FF" w14:textId="7CAD3B74" w:rsidR="0034071A" w:rsidRDefault="0034071A" w:rsidP="008D61AC"/>
    <w:p w14:paraId="4BCA1621" w14:textId="56855BB7" w:rsidR="00E247FC" w:rsidRDefault="0C660ABC" w:rsidP="69798D32">
      <w:pPr>
        <w:pStyle w:val="Heading1"/>
      </w:pPr>
      <w:bookmarkStart w:id="12" w:name="_Toc67648308"/>
      <w:r>
        <w:t xml:space="preserve">4. </w:t>
      </w:r>
      <w:r w:rsidR="00AB44BF">
        <w:t xml:space="preserve">Test </w:t>
      </w:r>
      <w:r w:rsidR="009B6F3C">
        <w:t>Results and Summary</w:t>
      </w:r>
      <w:bookmarkEnd w:id="12"/>
    </w:p>
    <w:p w14:paraId="5441E592" w14:textId="77777777" w:rsidR="0024407F" w:rsidRDefault="0024407F" w:rsidP="0024407F">
      <w:pPr>
        <w:spacing w:line="480" w:lineRule="auto"/>
        <w:ind w:left="180"/>
      </w:pPr>
      <w:r>
        <w:t>The complete test suite was run three times over the last development sprint. The first run was executed when the CI/CD pipeline was still under development, leading to a portion of the test cases not being able to run. In the final state at the end of the milestone, most of the remaining test cases regarding the release pipeline was able to be run and the results updated for the subsequent two test runs. Two test cases</w:t>
      </w:r>
      <w:r w:rsidRPr="0024407F">
        <w:t xml:space="preserve"> </w:t>
      </w:r>
      <w:r>
        <w:t>were marked as Inconclusive:</w:t>
      </w:r>
    </w:p>
    <w:p w14:paraId="05AA531A" w14:textId="46392F66" w:rsidR="0024407F" w:rsidRDefault="0024407F" w:rsidP="0024407F">
      <w:pPr>
        <w:pStyle w:val="ListParagraph"/>
        <w:numPr>
          <w:ilvl w:val="0"/>
          <w:numId w:val="32"/>
        </w:numPr>
        <w:spacing w:line="480" w:lineRule="auto"/>
      </w:pPr>
      <w:r w:rsidRPr="0024407F">
        <w:rPr>
          <w:b/>
          <w:bCs/>
        </w:rPr>
        <w:t>ApplicationTest-Manual_execution</w:t>
      </w:r>
      <w:r>
        <w:t>: Test tasks are integrated into the build pipeline and are not triggered manually. Development team members can report test results separately.</w:t>
      </w:r>
    </w:p>
    <w:p w14:paraId="6230399E" w14:textId="19DB6E7D" w:rsidR="0024407F" w:rsidRDefault="0024407F" w:rsidP="0024407F">
      <w:pPr>
        <w:pStyle w:val="ListParagraph"/>
        <w:numPr>
          <w:ilvl w:val="0"/>
          <w:numId w:val="32"/>
        </w:numPr>
        <w:spacing w:line="480" w:lineRule="auto"/>
      </w:pPr>
      <w:r w:rsidRPr="0024407F">
        <w:rPr>
          <w:b/>
          <w:bCs/>
        </w:rPr>
        <w:t>Triggers-Disable_continuous_integration</w:t>
      </w:r>
      <w:r>
        <w:t>: With the remaining time left in the sprint, it was not conducive to turn off continuous integration checks without risk of impacting quality of the product, so this test case is deferred to a future test cycle.</w:t>
      </w:r>
    </w:p>
    <w:p w14:paraId="551C7157" w14:textId="31E33127" w:rsidR="0024407F" w:rsidRPr="0024407F" w:rsidRDefault="0024407F" w:rsidP="0024407F">
      <w:pPr>
        <w:spacing w:line="480" w:lineRule="auto"/>
        <w:ind w:left="180"/>
      </w:pPr>
      <w:r>
        <w:t xml:space="preserve">At this time, there are no failures noted in the testing of the infrastructure and pipelines and test cases conformed to the verification of the requirements as stated in the </w:t>
      </w:r>
      <w:proofErr w:type="spellStart"/>
      <w:r>
        <w:t>FormScriber</w:t>
      </w:r>
      <w:proofErr w:type="spellEnd"/>
      <w:r>
        <w:t xml:space="preserve"> DevSecOps SRS document.</w:t>
      </w:r>
    </w:p>
    <w:p w14:paraId="4F62352B" w14:textId="11CC6758" w:rsidR="0024407F" w:rsidRDefault="0024407F" w:rsidP="0024407F"/>
    <w:p w14:paraId="69A5569C" w14:textId="77777777" w:rsidR="00493C33" w:rsidRPr="0024407F" w:rsidRDefault="00493C33" w:rsidP="0024407F"/>
    <w:p w14:paraId="694143ED" w14:textId="4CD072DB" w:rsidR="009B6F3C" w:rsidRPr="00493C33" w:rsidRDefault="0024407F" w:rsidP="009B6F3C">
      <w:pPr>
        <w:rPr>
          <w:b/>
          <w:bCs/>
        </w:rPr>
      </w:pPr>
      <w:proofErr w:type="spellStart"/>
      <w:r w:rsidRPr="00493C33">
        <w:rPr>
          <w:b/>
          <w:bCs/>
        </w:rPr>
        <w:lastRenderedPageBreak/>
        <w:t>FormScriber</w:t>
      </w:r>
      <w:proofErr w:type="spellEnd"/>
      <w:r w:rsidRPr="00493C33">
        <w:rPr>
          <w:b/>
          <w:bCs/>
        </w:rPr>
        <w:t xml:space="preserve"> DevSecOps Test Run Results</w:t>
      </w:r>
    </w:p>
    <w:p w14:paraId="1BE167C2" w14:textId="77777777" w:rsidR="0024407F" w:rsidRPr="009B6F3C" w:rsidRDefault="0024407F" w:rsidP="009B6F3C"/>
    <w:p w14:paraId="4017D1A7" w14:textId="2D4BD82E" w:rsidR="00E247FC" w:rsidRDefault="0024407F" w:rsidP="69798D32">
      <w:r w:rsidRPr="0024407F">
        <w:drawing>
          <wp:inline distT="0" distB="0" distL="0" distR="0" wp14:anchorId="1BB976A0" wp14:editId="64339EB6">
            <wp:extent cx="5943600" cy="998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98220"/>
                    </a:xfrm>
                    <a:prstGeom prst="rect">
                      <a:avLst/>
                    </a:prstGeom>
                  </pic:spPr>
                </pic:pic>
              </a:graphicData>
            </a:graphic>
          </wp:inline>
        </w:drawing>
      </w:r>
    </w:p>
    <w:p w14:paraId="51B11701" w14:textId="77777777" w:rsidR="00493C33" w:rsidRDefault="00493C33" w:rsidP="69798D32"/>
    <w:p w14:paraId="022E0FA6" w14:textId="3C1AF4CC" w:rsidR="0024407F" w:rsidRDefault="0024407F" w:rsidP="69798D32"/>
    <w:p w14:paraId="712E175E" w14:textId="1D86C4BB" w:rsidR="0024407F" w:rsidRPr="008D61AC" w:rsidRDefault="0024407F" w:rsidP="0024407F">
      <w:pPr>
        <w:jc w:val="center"/>
      </w:pPr>
      <w:r>
        <w:rPr>
          <w:noProof/>
        </w:rPr>
        <w:drawing>
          <wp:inline distT="0" distB="0" distL="0" distR="0" wp14:anchorId="5635FF9E" wp14:editId="40852F79">
            <wp:extent cx="3530379" cy="2258171"/>
            <wp:effectExtent l="0" t="0" r="635" b="2540"/>
            <wp:docPr id="5" name="Chart 5">
              <a:extLst xmlns:a="http://schemas.openxmlformats.org/drawingml/2006/main">
                <a:ext uri="{FF2B5EF4-FFF2-40B4-BE49-F238E27FC236}">
                  <a16:creationId xmlns:a16="http://schemas.microsoft.com/office/drawing/2014/main" id="{5396550B-D82D-3F4B-A235-6A6BDC2C3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ectPr w:rsidR="0024407F" w:rsidRPr="008D61A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5AA22" w14:textId="77777777" w:rsidR="000F7B13" w:rsidRDefault="000F7B13">
      <w:r>
        <w:separator/>
      </w:r>
    </w:p>
  </w:endnote>
  <w:endnote w:type="continuationSeparator" w:id="0">
    <w:p w14:paraId="34B28A42" w14:textId="77777777" w:rsidR="000F7B13" w:rsidRDefault="000F7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B7E52" w14:textId="60BA5A46" w:rsidR="00954020" w:rsidRDefault="00954020" w:rsidP="00954020">
    <w:pPr>
      <w:pStyle w:val="Footer"/>
      <w:tabs>
        <w:tab w:val="center" w:pos="4680"/>
        <w:tab w:val="right" w:pos="9360"/>
      </w:tabs>
    </w:pPr>
    <w:r>
      <w:t xml:space="preserve">Test </w:t>
    </w:r>
    <w:r w:rsidR="00D15431">
      <w:t>Report</w:t>
    </w:r>
    <w:r>
      <w:tab/>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6073D">
      <w:rPr>
        <w:rStyle w:val="PageNumber"/>
        <w:noProof/>
      </w:rPr>
      <w:t>2</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C081A" w14:textId="77777777" w:rsidR="000F7B13" w:rsidRDefault="000F7B13">
      <w:r>
        <w:separator/>
      </w:r>
    </w:p>
  </w:footnote>
  <w:footnote w:type="continuationSeparator" w:id="0">
    <w:p w14:paraId="003A8309" w14:textId="77777777" w:rsidR="000F7B13" w:rsidRDefault="000F7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FED83" w14:textId="77777777" w:rsidR="00954020" w:rsidRDefault="00954020">
    <w:pPr>
      <w:pStyle w:val="Header"/>
      <w:tabs>
        <w:tab w:val="clear" w:pos="4320"/>
        <w:tab w:val="clear" w:pos="8640"/>
        <w:tab w:val="center" w:pos="4680"/>
        <w:tab w:val="right" w:pos="9360"/>
      </w:tabs>
    </w:pPr>
    <w:r>
      <w:tab/>
    </w:r>
    <w:r>
      <w:tab/>
    </w:r>
  </w:p>
  <w:p w14:paraId="77A78165" w14:textId="77777777" w:rsidR="001F44F4" w:rsidRDefault="001F44F4">
    <w:pPr>
      <w:pStyle w:val="Header"/>
      <w:tabs>
        <w:tab w:val="clear" w:pos="4320"/>
        <w:tab w:val="clear" w:pos="8640"/>
        <w:tab w:val="center" w:pos="4680"/>
        <w:tab w:val="right" w:pos="9360"/>
      </w:tabs>
    </w:pPr>
  </w:p>
  <w:p w14:paraId="701BF27B" w14:textId="77777777" w:rsidR="00954020" w:rsidRDefault="00954020">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404DF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AA8BCB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41AEDB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E827AE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A268EE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D8020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2C6CFD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0B84E8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CAE9E9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2829B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66A0B6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EC10C39C"/>
    <w:lvl w:ilvl="0">
      <w:numFmt w:val="decimal"/>
      <w:lvlText w:val="*"/>
      <w:lvlJc w:val="left"/>
    </w:lvl>
  </w:abstractNum>
  <w:abstractNum w:abstractNumId="12" w15:restartNumberingAfterBreak="0">
    <w:nsid w:val="0BFC03C8"/>
    <w:multiLevelType w:val="multilevel"/>
    <w:tmpl w:val="959C2FF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DC37C44"/>
    <w:multiLevelType w:val="hybridMultilevel"/>
    <w:tmpl w:val="1BFC008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7F353F3"/>
    <w:multiLevelType w:val="hybridMultilevel"/>
    <w:tmpl w:val="8D66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AF3D2C"/>
    <w:multiLevelType w:val="hybridMultilevel"/>
    <w:tmpl w:val="00F86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53852"/>
    <w:multiLevelType w:val="hybridMultilevel"/>
    <w:tmpl w:val="9D2C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334F7"/>
    <w:multiLevelType w:val="hybridMultilevel"/>
    <w:tmpl w:val="66EA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82DAE"/>
    <w:multiLevelType w:val="hybridMultilevel"/>
    <w:tmpl w:val="4374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D92B19"/>
    <w:multiLevelType w:val="hybridMultilevel"/>
    <w:tmpl w:val="1F1C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AB38FD"/>
    <w:multiLevelType w:val="multilevel"/>
    <w:tmpl w:val="959C2FF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2E27BA2"/>
    <w:multiLevelType w:val="hybridMultilevel"/>
    <w:tmpl w:val="7EFA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C688D"/>
    <w:multiLevelType w:val="hybridMultilevel"/>
    <w:tmpl w:val="B82E3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F26851"/>
    <w:multiLevelType w:val="multilevel"/>
    <w:tmpl w:val="4FBAEA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DF6001A"/>
    <w:multiLevelType w:val="hybridMultilevel"/>
    <w:tmpl w:val="45205D00"/>
    <w:lvl w:ilvl="0" w:tplc="318C3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9A4436"/>
    <w:multiLevelType w:val="hybridMultilevel"/>
    <w:tmpl w:val="0114A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5B434E"/>
    <w:multiLevelType w:val="hybridMultilevel"/>
    <w:tmpl w:val="9ED2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20BCD"/>
    <w:multiLevelType w:val="hybridMultilevel"/>
    <w:tmpl w:val="04686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3D6DF4"/>
    <w:multiLevelType w:val="hybridMultilevel"/>
    <w:tmpl w:val="F1EEFAC8"/>
    <w:lvl w:ilvl="0" w:tplc="D180AFA4">
      <w:start w:val="1"/>
      <w:numFmt w:val="bullet"/>
      <w:lvlText w:val=""/>
      <w:lvlJc w:val="left"/>
      <w:pPr>
        <w:tabs>
          <w:tab w:val="num" w:pos="720"/>
        </w:tabs>
        <w:ind w:left="720" w:hanging="360"/>
      </w:pPr>
      <w:rPr>
        <w:rFonts w:ascii="Symbol" w:hAnsi="Symbol" w:hint="default"/>
      </w:rPr>
    </w:lvl>
    <w:lvl w:ilvl="1" w:tplc="DA707BD4" w:tentative="1">
      <w:start w:val="1"/>
      <w:numFmt w:val="bullet"/>
      <w:lvlText w:val="o"/>
      <w:lvlJc w:val="left"/>
      <w:pPr>
        <w:tabs>
          <w:tab w:val="num" w:pos="1440"/>
        </w:tabs>
        <w:ind w:left="1440" w:hanging="360"/>
      </w:pPr>
      <w:rPr>
        <w:rFonts w:ascii="Courier New" w:hAnsi="Courier New" w:hint="default"/>
      </w:rPr>
    </w:lvl>
    <w:lvl w:ilvl="2" w:tplc="066C9B22" w:tentative="1">
      <w:start w:val="1"/>
      <w:numFmt w:val="bullet"/>
      <w:lvlText w:val=""/>
      <w:lvlJc w:val="left"/>
      <w:pPr>
        <w:tabs>
          <w:tab w:val="num" w:pos="2160"/>
        </w:tabs>
        <w:ind w:left="2160" w:hanging="360"/>
      </w:pPr>
      <w:rPr>
        <w:rFonts w:ascii="Wingdings" w:hAnsi="Wingdings" w:hint="default"/>
      </w:rPr>
    </w:lvl>
    <w:lvl w:ilvl="3" w:tplc="EE361A3E" w:tentative="1">
      <w:start w:val="1"/>
      <w:numFmt w:val="bullet"/>
      <w:lvlText w:val=""/>
      <w:lvlJc w:val="left"/>
      <w:pPr>
        <w:tabs>
          <w:tab w:val="num" w:pos="2880"/>
        </w:tabs>
        <w:ind w:left="2880" w:hanging="360"/>
      </w:pPr>
      <w:rPr>
        <w:rFonts w:ascii="Symbol" w:hAnsi="Symbol" w:hint="default"/>
      </w:rPr>
    </w:lvl>
    <w:lvl w:ilvl="4" w:tplc="FD925DA2" w:tentative="1">
      <w:start w:val="1"/>
      <w:numFmt w:val="bullet"/>
      <w:lvlText w:val="o"/>
      <w:lvlJc w:val="left"/>
      <w:pPr>
        <w:tabs>
          <w:tab w:val="num" w:pos="3600"/>
        </w:tabs>
        <w:ind w:left="3600" w:hanging="360"/>
      </w:pPr>
      <w:rPr>
        <w:rFonts w:ascii="Courier New" w:hAnsi="Courier New" w:hint="default"/>
      </w:rPr>
    </w:lvl>
    <w:lvl w:ilvl="5" w:tplc="9D6CBDAC" w:tentative="1">
      <w:start w:val="1"/>
      <w:numFmt w:val="bullet"/>
      <w:lvlText w:val=""/>
      <w:lvlJc w:val="left"/>
      <w:pPr>
        <w:tabs>
          <w:tab w:val="num" w:pos="4320"/>
        </w:tabs>
        <w:ind w:left="4320" w:hanging="360"/>
      </w:pPr>
      <w:rPr>
        <w:rFonts w:ascii="Wingdings" w:hAnsi="Wingdings" w:hint="default"/>
      </w:rPr>
    </w:lvl>
    <w:lvl w:ilvl="6" w:tplc="F8C8B0EA" w:tentative="1">
      <w:start w:val="1"/>
      <w:numFmt w:val="bullet"/>
      <w:lvlText w:val=""/>
      <w:lvlJc w:val="left"/>
      <w:pPr>
        <w:tabs>
          <w:tab w:val="num" w:pos="5040"/>
        </w:tabs>
        <w:ind w:left="5040" w:hanging="360"/>
      </w:pPr>
      <w:rPr>
        <w:rFonts w:ascii="Symbol" w:hAnsi="Symbol" w:hint="default"/>
      </w:rPr>
    </w:lvl>
    <w:lvl w:ilvl="7" w:tplc="9EB8952E" w:tentative="1">
      <w:start w:val="1"/>
      <w:numFmt w:val="bullet"/>
      <w:lvlText w:val="o"/>
      <w:lvlJc w:val="left"/>
      <w:pPr>
        <w:tabs>
          <w:tab w:val="num" w:pos="5760"/>
        </w:tabs>
        <w:ind w:left="5760" w:hanging="360"/>
      </w:pPr>
      <w:rPr>
        <w:rFonts w:ascii="Courier New" w:hAnsi="Courier New" w:hint="default"/>
      </w:rPr>
    </w:lvl>
    <w:lvl w:ilvl="8" w:tplc="950A186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D43B29"/>
    <w:multiLevelType w:val="multilevel"/>
    <w:tmpl w:val="959C2FF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29"/>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lvlOverride w:ilvl="0">
      <w:lvl w:ilvl="0">
        <w:start w:val="1"/>
        <w:numFmt w:val="bullet"/>
        <w:lvlText w:val=""/>
        <w:legacy w:legacy="1" w:legacySpace="0" w:legacyIndent="720"/>
        <w:lvlJc w:val="left"/>
        <w:pPr>
          <w:ind w:left="720" w:hanging="720"/>
        </w:pPr>
        <w:rPr>
          <w:rFonts w:ascii="Symbol" w:hAnsi="Symbol" w:hint="default"/>
        </w:rPr>
      </w:lvl>
    </w:lvlOverride>
  </w:num>
  <w:num w:numId="15">
    <w:abstractNumId w:val="1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16">
    <w:abstractNumId w:val="20"/>
  </w:num>
  <w:num w:numId="17">
    <w:abstractNumId w:val="27"/>
  </w:num>
  <w:num w:numId="18">
    <w:abstractNumId w:val="22"/>
  </w:num>
  <w:num w:numId="19">
    <w:abstractNumId w:val="17"/>
  </w:num>
  <w:num w:numId="20">
    <w:abstractNumId w:val="16"/>
  </w:num>
  <w:num w:numId="21">
    <w:abstractNumId w:val="23"/>
  </w:num>
  <w:num w:numId="22">
    <w:abstractNumId w:val="18"/>
  </w:num>
  <w:num w:numId="23">
    <w:abstractNumId w:val="28"/>
  </w:num>
  <w:num w:numId="24">
    <w:abstractNumId w:val="19"/>
  </w:num>
  <w:num w:numId="25">
    <w:abstractNumId w:val="26"/>
  </w:num>
  <w:num w:numId="26">
    <w:abstractNumId w:val="15"/>
  </w:num>
  <w:num w:numId="27">
    <w:abstractNumId w:val="24"/>
  </w:num>
  <w:num w:numId="28">
    <w:abstractNumId w:val="30"/>
  </w:num>
  <w:num w:numId="29">
    <w:abstractNumId w:val="21"/>
  </w:num>
  <w:num w:numId="30">
    <w:abstractNumId w:val="12"/>
  </w:num>
  <w:num w:numId="31">
    <w:abstractNumId w:val="2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60"/>
    <w:rsid w:val="000201D1"/>
    <w:rsid w:val="0002194A"/>
    <w:rsid w:val="00046566"/>
    <w:rsid w:val="000603D9"/>
    <w:rsid w:val="0006316A"/>
    <w:rsid w:val="00090A25"/>
    <w:rsid w:val="00091902"/>
    <w:rsid w:val="000A21EC"/>
    <w:rsid w:val="000A397F"/>
    <w:rsid w:val="000A572B"/>
    <w:rsid w:val="000F3C61"/>
    <w:rsid w:val="000F7B13"/>
    <w:rsid w:val="00100FE1"/>
    <w:rsid w:val="0010455C"/>
    <w:rsid w:val="00107BDA"/>
    <w:rsid w:val="00124C2D"/>
    <w:rsid w:val="0015693A"/>
    <w:rsid w:val="001803D8"/>
    <w:rsid w:val="001E0E9F"/>
    <w:rsid w:val="001F44F4"/>
    <w:rsid w:val="002079ED"/>
    <w:rsid w:val="00211CD0"/>
    <w:rsid w:val="0024407F"/>
    <w:rsid w:val="00273B0D"/>
    <w:rsid w:val="0027736E"/>
    <w:rsid w:val="0028096B"/>
    <w:rsid w:val="00287AD3"/>
    <w:rsid w:val="002951F9"/>
    <w:rsid w:val="002B0025"/>
    <w:rsid w:val="002B1E00"/>
    <w:rsid w:val="002C6842"/>
    <w:rsid w:val="002D600D"/>
    <w:rsid w:val="00313DB0"/>
    <w:rsid w:val="00315105"/>
    <w:rsid w:val="00317908"/>
    <w:rsid w:val="0034071A"/>
    <w:rsid w:val="00361433"/>
    <w:rsid w:val="00365776"/>
    <w:rsid w:val="00373976"/>
    <w:rsid w:val="003819FF"/>
    <w:rsid w:val="00385DAE"/>
    <w:rsid w:val="003A611A"/>
    <w:rsid w:val="003C0C1D"/>
    <w:rsid w:val="003F0C86"/>
    <w:rsid w:val="00410C25"/>
    <w:rsid w:val="0043626E"/>
    <w:rsid w:val="00464FF0"/>
    <w:rsid w:val="00466717"/>
    <w:rsid w:val="00481C58"/>
    <w:rsid w:val="00493C33"/>
    <w:rsid w:val="00497D59"/>
    <w:rsid w:val="004F3C2D"/>
    <w:rsid w:val="004F74EA"/>
    <w:rsid w:val="00516F31"/>
    <w:rsid w:val="00525A9A"/>
    <w:rsid w:val="005333DD"/>
    <w:rsid w:val="00536A47"/>
    <w:rsid w:val="005753AF"/>
    <w:rsid w:val="005A1C6A"/>
    <w:rsid w:val="005B3D0B"/>
    <w:rsid w:val="005C3649"/>
    <w:rsid w:val="005F3840"/>
    <w:rsid w:val="00605914"/>
    <w:rsid w:val="00652962"/>
    <w:rsid w:val="00684CD9"/>
    <w:rsid w:val="00686E18"/>
    <w:rsid w:val="0069529D"/>
    <w:rsid w:val="006C7294"/>
    <w:rsid w:val="006D5BC1"/>
    <w:rsid w:val="006E502B"/>
    <w:rsid w:val="006E7867"/>
    <w:rsid w:val="007009DA"/>
    <w:rsid w:val="00703654"/>
    <w:rsid w:val="00713BEC"/>
    <w:rsid w:val="00733798"/>
    <w:rsid w:val="00760670"/>
    <w:rsid w:val="00763806"/>
    <w:rsid w:val="0076394C"/>
    <w:rsid w:val="00770663"/>
    <w:rsid w:val="007A2B16"/>
    <w:rsid w:val="007B3C90"/>
    <w:rsid w:val="007E10CE"/>
    <w:rsid w:val="008014EB"/>
    <w:rsid w:val="0081761E"/>
    <w:rsid w:val="00841041"/>
    <w:rsid w:val="00867400"/>
    <w:rsid w:val="0087607F"/>
    <w:rsid w:val="00881ADC"/>
    <w:rsid w:val="00882978"/>
    <w:rsid w:val="00886DE8"/>
    <w:rsid w:val="008C42E5"/>
    <w:rsid w:val="008D4855"/>
    <w:rsid w:val="008D61AC"/>
    <w:rsid w:val="008E5385"/>
    <w:rsid w:val="008F34B3"/>
    <w:rsid w:val="008F7DFE"/>
    <w:rsid w:val="009047F9"/>
    <w:rsid w:val="00904CDA"/>
    <w:rsid w:val="0091204D"/>
    <w:rsid w:val="00913EB8"/>
    <w:rsid w:val="00954020"/>
    <w:rsid w:val="00967E44"/>
    <w:rsid w:val="00971E83"/>
    <w:rsid w:val="0097689B"/>
    <w:rsid w:val="009A197C"/>
    <w:rsid w:val="009B6F3C"/>
    <w:rsid w:val="009C147B"/>
    <w:rsid w:val="009D4E19"/>
    <w:rsid w:val="00A0442D"/>
    <w:rsid w:val="00A1352E"/>
    <w:rsid w:val="00A30514"/>
    <w:rsid w:val="00A32572"/>
    <w:rsid w:val="00A35257"/>
    <w:rsid w:val="00A548E2"/>
    <w:rsid w:val="00A671F9"/>
    <w:rsid w:val="00A93B8C"/>
    <w:rsid w:val="00AA6E28"/>
    <w:rsid w:val="00AB44BF"/>
    <w:rsid w:val="00AB778D"/>
    <w:rsid w:val="00AC2919"/>
    <w:rsid w:val="00B24833"/>
    <w:rsid w:val="00B43F26"/>
    <w:rsid w:val="00B6073D"/>
    <w:rsid w:val="00B73727"/>
    <w:rsid w:val="00B90250"/>
    <w:rsid w:val="00B9091E"/>
    <w:rsid w:val="00BD3E60"/>
    <w:rsid w:val="00C13F20"/>
    <w:rsid w:val="00C2697E"/>
    <w:rsid w:val="00C41EDA"/>
    <w:rsid w:val="00C52831"/>
    <w:rsid w:val="00C568F1"/>
    <w:rsid w:val="00C7536E"/>
    <w:rsid w:val="00CA5AA1"/>
    <w:rsid w:val="00CB020C"/>
    <w:rsid w:val="00CC692F"/>
    <w:rsid w:val="00CE599B"/>
    <w:rsid w:val="00D058E8"/>
    <w:rsid w:val="00D111A5"/>
    <w:rsid w:val="00D15431"/>
    <w:rsid w:val="00D24591"/>
    <w:rsid w:val="00D30E2A"/>
    <w:rsid w:val="00D35603"/>
    <w:rsid w:val="00D36209"/>
    <w:rsid w:val="00D532E3"/>
    <w:rsid w:val="00D571D9"/>
    <w:rsid w:val="00D66E45"/>
    <w:rsid w:val="00D81555"/>
    <w:rsid w:val="00D84822"/>
    <w:rsid w:val="00DB540B"/>
    <w:rsid w:val="00DD1034"/>
    <w:rsid w:val="00DD39F0"/>
    <w:rsid w:val="00DF4C36"/>
    <w:rsid w:val="00DF5DE5"/>
    <w:rsid w:val="00E247FC"/>
    <w:rsid w:val="00E24CCF"/>
    <w:rsid w:val="00E81E0F"/>
    <w:rsid w:val="00E9339C"/>
    <w:rsid w:val="00EA661E"/>
    <w:rsid w:val="00ED23EE"/>
    <w:rsid w:val="00EF19A4"/>
    <w:rsid w:val="00F0407B"/>
    <w:rsid w:val="00F219BC"/>
    <w:rsid w:val="00F30E80"/>
    <w:rsid w:val="00F3705B"/>
    <w:rsid w:val="00F427C4"/>
    <w:rsid w:val="00F612A1"/>
    <w:rsid w:val="00F81C9D"/>
    <w:rsid w:val="00F95EFA"/>
    <w:rsid w:val="00FC7CC3"/>
    <w:rsid w:val="00FE1DD2"/>
    <w:rsid w:val="00FE4D65"/>
    <w:rsid w:val="097BEE94"/>
    <w:rsid w:val="097DCD2E"/>
    <w:rsid w:val="0C660ABC"/>
    <w:rsid w:val="1058E793"/>
    <w:rsid w:val="16AEC59B"/>
    <w:rsid w:val="21B59DC9"/>
    <w:rsid w:val="2A0477AD"/>
    <w:rsid w:val="2A0C9709"/>
    <w:rsid w:val="31F66135"/>
    <w:rsid w:val="375B265F"/>
    <w:rsid w:val="3822385F"/>
    <w:rsid w:val="38ABAA7A"/>
    <w:rsid w:val="3AA2CBD6"/>
    <w:rsid w:val="3BB36971"/>
    <w:rsid w:val="42F19A8C"/>
    <w:rsid w:val="4C7F5475"/>
    <w:rsid w:val="52338D3C"/>
    <w:rsid w:val="525535F1"/>
    <w:rsid w:val="545D3947"/>
    <w:rsid w:val="5659BF69"/>
    <w:rsid w:val="58B5CA0F"/>
    <w:rsid w:val="5A686732"/>
    <w:rsid w:val="5CAC132B"/>
    <w:rsid w:val="5FA5E03B"/>
    <w:rsid w:val="6176B4AD"/>
    <w:rsid w:val="69798D32"/>
    <w:rsid w:val="7090AA4E"/>
    <w:rsid w:val="7161BB12"/>
    <w:rsid w:val="73CC21AE"/>
    <w:rsid w:val="79B679B1"/>
    <w:rsid w:val="7CF0E170"/>
    <w:rsid w:val="7E251C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DCE188"/>
  <w15:chartTrackingRefBased/>
  <w15:docId w15:val="{E7FB65A4-06D1-EA48-9AC3-4EE2FF3CC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1C9D"/>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link w:val="Heading3Char"/>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AB44BF"/>
    <w:pPr>
      <w:tabs>
        <w:tab w:val="clear" w:pos="180"/>
        <w:tab w:val="clear" w:pos="360"/>
        <w:tab w:val="clear" w:pos="720"/>
        <w:tab w:val="right" w:leader="dot" w:pos="935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table" w:styleId="TableGrid">
    <w:name w:val="Table Grid"/>
    <w:basedOn w:val="TableNormal"/>
    <w:uiPriority w:val="59"/>
    <w:rsid w:val="00BD2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2"/>
    <w:basedOn w:val="Normal"/>
    <w:next w:val="Normal"/>
    <w:rsid w:val="00854BDB"/>
    <w:pPr>
      <w:tabs>
        <w:tab w:val="clear" w:pos="180"/>
        <w:tab w:val="clear" w:pos="360"/>
        <w:tab w:val="clear" w:pos="720"/>
      </w:tabs>
      <w:overflowPunct w:val="0"/>
      <w:autoSpaceDE w:val="0"/>
      <w:autoSpaceDN w:val="0"/>
      <w:adjustRightInd w:val="0"/>
      <w:spacing w:before="60" w:after="60"/>
      <w:ind w:left="1440" w:hanging="720"/>
      <w:textAlignment w:val="baseline"/>
    </w:pPr>
    <w:rPr>
      <w:rFonts w:ascii="Times New Roman" w:eastAsia="Times New Roman" w:hAnsi="Times New Roman"/>
    </w:rPr>
  </w:style>
  <w:style w:type="character" w:customStyle="1" w:styleId="BodyTextChar">
    <w:name w:val="Body Text Char"/>
    <w:link w:val="BodyText"/>
    <w:semiHidden/>
    <w:rsid w:val="00810197"/>
    <w:rPr>
      <w:i/>
      <w:sz w:val="24"/>
    </w:rPr>
  </w:style>
  <w:style w:type="paragraph" w:customStyle="1" w:styleId="bullet">
    <w:name w:val="bullet"/>
    <w:basedOn w:val="Normal"/>
    <w:rsid w:val="00854BDB"/>
    <w:pPr>
      <w:tabs>
        <w:tab w:val="clear" w:pos="180"/>
        <w:tab w:val="clear" w:pos="360"/>
        <w:tab w:val="clear" w:pos="720"/>
      </w:tabs>
      <w:overflowPunct w:val="0"/>
      <w:autoSpaceDE w:val="0"/>
      <w:autoSpaceDN w:val="0"/>
      <w:adjustRightInd w:val="0"/>
      <w:spacing w:before="60" w:after="60"/>
      <w:ind w:left="720" w:hanging="720"/>
      <w:textAlignment w:val="baseline"/>
    </w:pPr>
    <w:rPr>
      <w:rFonts w:ascii="Times New Roman" w:eastAsia="Times New Roman" w:hAnsi="Times New Roman"/>
    </w:rPr>
  </w:style>
  <w:style w:type="paragraph" w:customStyle="1" w:styleId="ColorfulList-Accent11">
    <w:name w:val="Colorful List - Accent 11"/>
    <w:basedOn w:val="Normal"/>
    <w:uiPriority w:val="34"/>
    <w:qFormat/>
    <w:rsid w:val="007F1B17"/>
    <w:pPr>
      <w:tabs>
        <w:tab w:val="clear" w:pos="180"/>
        <w:tab w:val="clear" w:pos="360"/>
        <w:tab w:val="clear" w:pos="720"/>
      </w:tabs>
      <w:ind w:left="720"/>
      <w:contextualSpacing/>
    </w:pPr>
    <w:rPr>
      <w:rFonts w:ascii="Times New Roman" w:eastAsia="Times New Roman" w:hAnsi="Times New Roman"/>
      <w:szCs w:val="24"/>
    </w:rPr>
  </w:style>
  <w:style w:type="character" w:customStyle="1" w:styleId="Heading3Char">
    <w:name w:val="Heading 3 Char"/>
    <w:link w:val="Heading3"/>
    <w:rsid w:val="00A35257"/>
    <w:rPr>
      <w:b/>
      <w:sz w:val="24"/>
    </w:rPr>
  </w:style>
  <w:style w:type="paragraph" w:styleId="ListParagraph">
    <w:name w:val="List Paragraph"/>
    <w:basedOn w:val="Normal"/>
    <w:uiPriority w:val="34"/>
    <w:qFormat/>
    <w:rsid w:val="0034071A"/>
    <w:pPr>
      <w:tabs>
        <w:tab w:val="clear" w:pos="180"/>
        <w:tab w:val="clear" w:pos="360"/>
        <w:tab w:val="clear" w:pos="720"/>
      </w:tabs>
      <w:ind w:left="720"/>
      <w:contextualSpacing/>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583235">
      <w:bodyDiv w:val="1"/>
      <w:marLeft w:val="0"/>
      <w:marRight w:val="0"/>
      <w:marTop w:val="0"/>
      <w:marBottom w:val="0"/>
      <w:divBdr>
        <w:top w:val="none" w:sz="0" w:space="0" w:color="auto"/>
        <w:left w:val="none" w:sz="0" w:space="0" w:color="auto"/>
        <w:bottom w:val="none" w:sz="0" w:space="0" w:color="auto"/>
        <w:right w:val="none" w:sz="0" w:space="0" w:color="auto"/>
      </w:divBdr>
    </w:div>
    <w:div w:id="567568820">
      <w:bodyDiv w:val="1"/>
      <w:marLeft w:val="0"/>
      <w:marRight w:val="0"/>
      <w:marTop w:val="0"/>
      <w:marBottom w:val="0"/>
      <w:divBdr>
        <w:top w:val="none" w:sz="0" w:space="0" w:color="auto"/>
        <w:left w:val="none" w:sz="0" w:space="0" w:color="auto"/>
        <w:bottom w:val="none" w:sz="0" w:space="0" w:color="auto"/>
        <w:right w:val="none" w:sz="0" w:space="0" w:color="auto"/>
      </w:divBdr>
    </w:div>
    <w:div w:id="1296831830">
      <w:bodyDiv w:val="1"/>
      <w:marLeft w:val="0"/>
      <w:marRight w:val="0"/>
      <w:marTop w:val="0"/>
      <w:marBottom w:val="0"/>
      <w:divBdr>
        <w:top w:val="none" w:sz="0" w:space="0" w:color="auto"/>
        <w:left w:val="none" w:sz="0" w:space="0" w:color="auto"/>
        <w:bottom w:val="none" w:sz="0" w:space="0" w:color="auto"/>
        <w:right w:val="none" w:sz="0" w:space="0" w:color="auto"/>
      </w:divBdr>
    </w:div>
    <w:div w:id="1349260552">
      <w:bodyDiv w:val="1"/>
      <w:marLeft w:val="0"/>
      <w:marRight w:val="0"/>
      <w:marTop w:val="0"/>
      <w:marBottom w:val="0"/>
      <w:divBdr>
        <w:top w:val="none" w:sz="0" w:space="0" w:color="auto"/>
        <w:left w:val="none" w:sz="0" w:space="0" w:color="auto"/>
        <w:bottom w:val="none" w:sz="0" w:space="0" w:color="auto"/>
        <w:right w:val="none" w:sz="0" w:space="0" w:color="auto"/>
      </w:divBdr>
    </w:div>
    <w:div w:id="1780838049">
      <w:bodyDiv w:val="1"/>
      <w:marLeft w:val="0"/>
      <w:marRight w:val="0"/>
      <w:marTop w:val="0"/>
      <w:marBottom w:val="0"/>
      <w:divBdr>
        <w:top w:val="none" w:sz="0" w:space="0" w:color="auto"/>
        <w:left w:val="none" w:sz="0" w:space="0" w:color="auto"/>
        <w:bottom w:val="none" w:sz="0" w:space="0" w:color="auto"/>
        <w:right w:val="none" w:sz="0" w:space="0" w:color="auto"/>
      </w:divBdr>
    </w:div>
    <w:div w:id="200377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file:////Users/VincentLeung/Downloads/testcas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Test Cases Pass-Fail-NA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015B-2647-AE37-2506273F720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015B-2647-AE37-2506273F720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015B-2647-AE37-2506273F720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(Sheet2!$D$1,Sheet2!$E$1,Sheet2!$F$1)</c:f>
              <c:strCache>
                <c:ptCount val="3"/>
                <c:pt idx="0">
                  <c:v>Pass</c:v>
                </c:pt>
                <c:pt idx="1">
                  <c:v>Fail</c:v>
                </c:pt>
                <c:pt idx="2">
                  <c:v>Inconclusive</c:v>
                </c:pt>
              </c:strCache>
            </c:strRef>
          </c:cat>
          <c:val>
            <c:numRef>
              <c:f>(Sheet2!$D$4,Sheet2!$E$4,Sheet2!$F$4)</c:f>
              <c:numCache>
                <c:formatCode>General</c:formatCode>
                <c:ptCount val="3"/>
                <c:pt idx="0">
                  <c:v>14</c:v>
                </c:pt>
                <c:pt idx="1">
                  <c:v>0</c:v>
                </c:pt>
                <c:pt idx="2">
                  <c:v>2</c:v>
                </c:pt>
              </c:numCache>
            </c:numRef>
          </c:val>
          <c:extLst>
            <c:ext xmlns:c16="http://schemas.microsoft.com/office/drawing/2014/chart" uri="{C3380CC4-5D6E-409C-BE32-E72D297353CC}">
              <c16:uniqueId val="{00000006-015B-2647-AE37-2506273F7207}"/>
            </c:ext>
          </c:extLst>
        </c:ser>
        <c:dLbls>
          <c:dLblPos val="ctr"/>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EEFEF93E0BE6341A0FFABA42685776F" ma:contentTypeVersion="11" ma:contentTypeDescription="Create a new document." ma:contentTypeScope="" ma:versionID="17b8642d7a63d42b0b563c178369d837">
  <xsd:schema xmlns:xsd="http://www.w3.org/2001/XMLSchema" xmlns:xs="http://www.w3.org/2001/XMLSchema" xmlns:p="http://schemas.microsoft.com/office/2006/metadata/properties" xmlns:ns2="688ef63b-3f4b-4c3e-869d-af77c31ece37" xmlns:ns3="1952e52c-043b-4351-8dff-ac907042af2d" targetNamespace="http://schemas.microsoft.com/office/2006/metadata/properties" ma:root="true" ma:fieldsID="79bcc604e98595e8b4f19624f32ab171" ns2:_="" ns3:_="">
    <xsd:import namespace="688ef63b-3f4b-4c3e-869d-af77c31ece37"/>
    <xsd:import namespace="1952e52c-043b-4351-8dff-ac907042af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ef63b-3f4b-4c3e-869d-af77c31ece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52e52c-043b-4351-8dff-ac907042af2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F84C-07D7-4A93-91A0-478B0EB5B8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9340D9-AF95-5142-AA72-02106F00A867}">
  <ds:schemaRefs>
    <ds:schemaRef ds:uri="http://schemas.openxmlformats.org/officeDocument/2006/bibliography"/>
  </ds:schemaRefs>
</ds:datastoreItem>
</file>

<file path=customXml/itemProps3.xml><?xml version="1.0" encoding="utf-8"?>
<ds:datastoreItem xmlns:ds="http://schemas.openxmlformats.org/officeDocument/2006/customXml" ds:itemID="{C28BFA18-A202-4184-8C4C-1D9FE9BFFA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8ef63b-3f4b-4c3e-869d-af77c31ece37"/>
    <ds:schemaRef ds:uri="1952e52c-043b-4351-8dff-ac907042a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1E5EAB-E611-4FD1-8AD1-4B1EA17646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Test Template</dc:title>
  <dc:subject/>
  <dc:creator>Renata Rand McFadden</dc:creator>
  <cp:keywords/>
  <cp:lastModifiedBy>Microsoft Office User</cp:lastModifiedBy>
  <cp:revision>57</cp:revision>
  <cp:lastPrinted>2014-03-24T01:32:00Z</cp:lastPrinted>
  <dcterms:created xsi:type="dcterms:W3CDTF">2021-03-22T03:23:00Z</dcterms:created>
  <dcterms:modified xsi:type="dcterms:W3CDTF">2021-03-26T14:51:00Z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0x0101000EEFEF93E0BE6341A0FFABA42685776F</vt:lpwstr>
  </property>
</Properties>
</file>