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D47DE" w14:textId="36C21C77" w:rsidR="00DB39A1" w:rsidRDefault="00DB39A1" w:rsidP="00DB39A1">
      <w:pPr>
        <w:jc w:val="center"/>
      </w:pPr>
      <w:r>
        <w:t>Project Report, Data Science</w:t>
      </w:r>
    </w:p>
    <w:p w14:paraId="4DAC5786" w14:textId="27DBD939" w:rsidR="00DB39A1" w:rsidRPr="00DB39A1" w:rsidRDefault="00DB39A1" w:rsidP="00DB39A1">
      <w:pPr>
        <w:jc w:val="center"/>
        <w:rPr>
          <w:i/>
          <w:iCs/>
        </w:rPr>
      </w:pPr>
      <w:r w:rsidRPr="00DB39A1">
        <w:rPr>
          <w:i/>
          <w:iCs/>
        </w:rPr>
        <w:t>My findings and codes</w:t>
      </w:r>
      <w:r w:rsidR="00023955">
        <w:rPr>
          <w:i/>
          <w:iCs/>
        </w:rPr>
        <w:t xml:space="preserve"> [ expandable ] </w:t>
      </w:r>
    </w:p>
    <w:p w14:paraId="43227E51" w14:textId="77777777" w:rsidR="00DB39A1" w:rsidRDefault="00DB39A1" w:rsidP="00DB39A1">
      <w:pPr>
        <w:jc w:val="center"/>
      </w:pPr>
    </w:p>
    <w:p w14:paraId="39E6D8D9" w14:textId="77777777" w:rsidR="009B2099" w:rsidRDefault="009B2099" w:rsidP="00DB39A1">
      <w:pPr>
        <w:jc w:val="center"/>
      </w:pPr>
    </w:p>
    <w:p w14:paraId="5A42826E" w14:textId="1FA38453" w:rsidR="009B2099" w:rsidRDefault="009B2099" w:rsidP="009B2099">
      <w:r>
        <w:tab/>
        <w:t xml:space="preserve">In this project, I want to start about my data collection, firstly. I ran simulations for 1176 different game styles. Adding that for 26.000 people with this combination we get number round 30 million Shoes. And each shoe takes round 80 hands so total 2.5 Billion Blackjack hands were simulated. I ran computer for </w:t>
      </w:r>
      <w:r w:rsidR="00883D2A">
        <w:t xml:space="preserve">straight </w:t>
      </w:r>
      <w:r>
        <w:t xml:space="preserve">9 hours </w:t>
      </w:r>
      <w:r w:rsidR="00883D2A">
        <w:t>of compiling as</w:t>
      </w:r>
      <w:r>
        <w:t xml:space="preserve"> it shows that</w:t>
      </w:r>
      <w:r w:rsidR="00883D2A">
        <w:t xml:space="preserve"> the</w:t>
      </w:r>
      <w:r>
        <w:t xml:space="preserve"> data is </w:t>
      </w:r>
      <w:r w:rsidR="00883D2A">
        <w:t>well-simulated. Now it is the time for Data Science.</w:t>
      </w:r>
    </w:p>
    <w:p w14:paraId="62633F5F" w14:textId="27293167" w:rsidR="00883D2A" w:rsidRDefault="00883D2A" w:rsidP="009B2099">
      <w:r>
        <w:t>Test 1:</w:t>
      </w:r>
    </w:p>
    <w:p w14:paraId="0DB82146" w14:textId="2AA6C0E3" w:rsidR="00DB39A1" w:rsidRDefault="00DB39A1" w:rsidP="009B2099">
      <w:r>
        <w:t xml:space="preserve">First of all, I was asking myself “Does counting cards actually work in </w:t>
      </w:r>
      <w:r w:rsidRPr="00DB39A1">
        <w:rPr>
          <w:b/>
          <w:bCs/>
        </w:rPr>
        <w:t>general</w:t>
      </w:r>
      <w:r>
        <w:t xml:space="preserve"> usage?” I tested it with this code below:</w:t>
      </w:r>
    </w:p>
    <w:p w14:paraId="517E9EEB"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C9D1D9"/>
          <w:kern w:val="0"/>
          <w:sz w:val="30"/>
          <w:szCs w:val="30"/>
          <w14:ligatures w14:val="none"/>
        </w:rPr>
        <w:t>df_counted</w:t>
      </w:r>
      <w:r w:rsidRPr="00DB39A1">
        <w:rPr>
          <w:rFonts w:ascii="Consolas" w:eastAsia="Times New Roman" w:hAnsi="Consolas" w:cs="Times New Roman"/>
          <w:color w:val="D4D4D4"/>
          <w:kern w:val="0"/>
          <w:sz w:val="30"/>
          <w:szCs w:val="30"/>
          <w14:ligatures w14:val="none"/>
        </w:rPr>
        <w:t>=</w:t>
      </w:r>
      <w:r w:rsidRPr="00DB39A1">
        <w:rPr>
          <w:rFonts w:ascii="Consolas" w:eastAsia="Times New Roman" w:hAnsi="Consolas" w:cs="Times New Roman"/>
          <w:color w:val="CCCCCC"/>
          <w:kern w:val="0"/>
          <w:sz w:val="30"/>
          <w:szCs w:val="30"/>
          <w14:ligatures w14:val="none"/>
        </w:rPr>
        <w:t xml:space="preserve"> </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"card_counting"</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CDCAA"/>
          <w:kern w:val="0"/>
          <w:sz w:val="30"/>
          <w:szCs w:val="30"/>
          <w14:ligatures w14:val="none"/>
        </w:rPr>
        <w:t>!=</w:t>
      </w:r>
      <w:r w:rsidRPr="00DB39A1">
        <w:rPr>
          <w:rFonts w:ascii="Consolas" w:eastAsia="Times New Roman" w:hAnsi="Consolas" w:cs="Times New Roman"/>
          <w:color w:val="A5D6FF"/>
          <w:kern w:val="0"/>
          <w:sz w:val="30"/>
          <w:szCs w:val="30"/>
          <w14:ligatures w14:val="none"/>
        </w:rPr>
        <w:t>"dont"</w:t>
      </w:r>
      <w:r w:rsidRPr="00DB39A1">
        <w:rPr>
          <w:rFonts w:ascii="Consolas" w:eastAsia="Times New Roman" w:hAnsi="Consolas" w:cs="Times New Roman"/>
          <w:color w:val="CCCCCC"/>
          <w:kern w:val="0"/>
          <w:sz w:val="30"/>
          <w:szCs w:val="30"/>
          <w14:ligatures w14:val="none"/>
        </w:rPr>
        <w:t>]</w:t>
      </w:r>
    </w:p>
    <w:p w14:paraId="01A38B25"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C9D1D9"/>
          <w:kern w:val="0"/>
          <w:sz w:val="30"/>
          <w:szCs w:val="30"/>
          <w14:ligatures w14:val="none"/>
        </w:rPr>
        <w:t>df_dont</w:t>
      </w:r>
      <w:r w:rsidRPr="00DB39A1">
        <w:rPr>
          <w:rFonts w:ascii="Consolas" w:eastAsia="Times New Roman" w:hAnsi="Consolas" w:cs="Times New Roman"/>
          <w:color w:val="D4D4D4"/>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"card_counting"</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CDCAA"/>
          <w:kern w:val="0"/>
          <w:sz w:val="30"/>
          <w:szCs w:val="30"/>
          <w14:ligatures w14:val="none"/>
        </w:rPr>
        <w:t>==</w:t>
      </w:r>
      <w:r w:rsidRPr="00DB39A1">
        <w:rPr>
          <w:rFonts w:ascii="Consolas" w:eastAsia="Times New Roman" w:hAnsi="Consolas" w:cs="Times New Roman"/>
          <w:color w:val="A5D6FF"/>
          <w:kern w:val="0"/>
          <w:sz w:val="30"/>
          <w:szCs w:val="30"/>
          <w14:ligatures w14:val="none"/>
        </w:rPr>
        <w:t>"dont"</w:t>
      </w:r>
      <w:r w:rsidRPr="00DB39A1">
        <w:rPr>
          <w:rFonts w:ascii="Consolas" w:eastAsia="Times New Roman" w:hAnsi="Consolas" w:cs="Times New Roman"/>
          <w:color w:val="CCCCCC"/>
          <w:kern w:val="0"/>
          <w:sz w:val="30"/>
          <w:szCs w:val="30"/>
          <w14:ligatures w14:val="none"/>
        </w:rPr>
        <w:t>]</w:t>
      </w:r>
    </w:p>
    <w:p w14:paraId="7A1DC1E3" w14:textId="0680598B"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D2A8FF"/>
          <w:kern w:val="0"/>
          <w:sz w:val="30"/>
          <w:szCs w:val="30"/>
          <w14:ligatures w14:val="none"/>
        </w:rPr>
        <w:t>print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df_counted</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"win_rate[balance]%"</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2A8FF"/>
          <w:kern w:val="0"/>
          <w:sz w:val="30"/>
          <w:szCs w:val="30"/>
          <w14:ligatures w14:val="none"/>
        </w:rPr>
        <w:t>mean</w:t>
      </w:r>
      <w:r w:rsidRPr="00DB39A1">
        <w:rPr>
          <w:rFonts w:ascii="Consolas" w:eastAsia="Times New Roman" w:hAnsi="Consolas" w:cs="Times New Roman"/>
          <w:color w:val="CCCCCC"/>
          <w:kern w:val="0"/>
          <w:sz w:val="30"/>
          <w:szCs w:val="30"/>
          <w14:ligatures w14:val="none"/>
        </w:rPr>
        <w:t>())</w:t>
      </w:r>
    </w:p>
    <w:p w14:paraId="62A40B30"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D2A8FF"/>
          <w:kern w:val="0"/>
          <w:sz w:val="30"/>
          <w:szCs w:val="30"/>
          <w14:ligatures w14:val="none"/>
        </w:rPr>
        <w:t>print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df_dont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"win_rate[balance]%"</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2A8FF"/>
          <w:kern w:val="0"/>
          <w:sz w:val="30"/>
          <w:szCs w:val="30"/>
          <w14:ligatures w14:val="none"/>
        </w:rPr>
        <w:t>mean</w:t>
      </w:r>
      <w:r w:rsidRPr="00DB39A1">
        <w:rPr>
          <w:rFonts w:ascii="Consolas" w:eastAsia="Times New Roman" w:hAnsi="Consolas" w:cs="Times New Roman"/>
          <w:color w:val="CCCCCC"/>
          <w:kern w:val="0"/>
          <w:sz w:val="30"/>
          <w:szCs w:val="30"/>
          <w14:ligatures w14:val="none"/>
        </w:rPr>
        <w:t>())</w:t>
      </w:r>
    </w:p>
    <w:p w14:paraId="569A8778" w14:textId="4F6A8F6F" w:rsidR="00DB39A1" w:rsidRDefault="00151519" w:rsidP="00DB39A1">
      <w:r w:rsidRPr="00151519">
        <w:drawing>
          <wp:inline distT="0" distB="0" distL="0" distR="0" wp14:anchorId="460D7921" wp14:editId="2C300074">
            <wp:extent cx="3157251" cy="2283257"/>
            <wp:effectExtent l="0" t="0" r="5080" b="3175"/>
            <wp:docPr id="69332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22212"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3157251" cy="2283257"/>
                    </a:xfrm>
                    <a:prstGeom prst="rect">
                      <a:avLst/>
                    </a:prstGeom>
                  </pic:spPr>
                </pic:pic>
              </a:graphicData>
            </a:graphic>
          </wp:inline>
        </w:drawing>
      </w:r>
    </w:p>
    <w:p w14:paraId="652BBD9E" w14:textId="6ADC165E" w:rsidR="00DB39A1" w:rsidRDefault="00DB39A1" w:rsidP="00DB39A1">
      <w:r>
        <w:t>And there is a huge difference between them and clearly shows that</w:t>
      </w:r>
      <w:r>
        <w:rPr>
          <w:b/>
          <w:bCs/>
          <w:i/>
          <w:iCs/>
        </w:rPr>
        <w:t xml:space="preserve"> counting increases chances</w:t>
      </w:r>
      <w:r w:rsidR="00883D2A">
        <w:rPr>
          <w:b/>
          <w:bCs/>
          <w:i/>
          <w:iCs/>
        </w:rPr>
        <w:t xml:space="preserve"> around 30%</w:t>
      </w:r>
      <w:r>
        <w:t>.</w:t>
      </w:r>
    </w:p>
    <w:p w14:paraId="107CC1AC" w14:textId="4850B974" w:rsidR="00AF245C" w:rsidRDefault="00AF245C" w:rsidP="00DB39A1">
      <w:r>
        <w:t>Test 2:</w:t>
      </w:r>
    </w:p>
    <w:p w14:paraId="4ABD0856" w14:textId="2CDE7DCF" w:rsidR="00DB39A1" w:rsidRDefault="00DB39A1" w:rsidP="00DB39A1">
      <w:r>
        <w:t xml:space="preserve">Then </w:t>
      </w:r>
      <w:r w:rsidR="00151519">
        <w:t>as you can see from my code, I have strategies. They are separated to random and StandX [X goes 14 to 19]. Among them, here is a plot for their average returns:</w:t>
      </w:r>
    </w:p>
    <w:p w14:paraId="3BCCB36C" w14:textId="5CDB16B5" w:rsidR="00151519" w:rsidRDefault="00AF245C" w:rsidP="00DB39A1">
      <w:r w:rsidRPr="00AF245C">
        <w:lastRenderedPageBreak/>
        <w:drawing>
          <wp:inline distT="0" distB="0" distL="0" distR="0" wp14:anchorId="5C02F857" wp14:editId="52D9EEC2">
            <wp:extent cx="3467100" cy="2339975"/>
            <wp:effectExtent l="0" t="0" r="0" b="3175"/>
            <wp:docPr id="125619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97774" name=""/>
                    <pic:cNvPicPr/>
                  </pic:nvPicPr>
                  <pic:blipFill>
                    <a:blip r:embed="rId5"/>
                    <a:stretch>
                      <a:fillRect/>
                    </a:stretch>
                  </pic:blipFill>
                  <pic:spPr>
                    <a:xfrm>
                      <a:off x="0" y="0"/>
                      <a:ext cx="3484473" cy="2351700"/>
                    </a:xfrm>
                    <a:prstGeom prst="rect">
                      <a:avLst/>
                    </a:prstGeom>
                  </pic:spPr>
                </pic:pic>
              </a:graphicData>
            </a:graphic>
          </wp:inline>
        </w:drawing>
      </w:r>
    </w:p>
    <w:p w14:paraId="781CBA4D" w14:textId="521C5477" w:rsidR="00B82693" w:rsidRDefault="009B2099" w:rsidP="00DB39A1">
      <w:r>
        <w:t>Clearly, stand16 is the best and of course there is a reaching point</w:t>
      </w:r>
      <w:r w:rsidR="00AF245C">
        <w:t>. A</w:t>
      </w:r>
      <w:r>
        <w:t>fter this part I will consider stand16 strategy as base</w:t>
      </w:r>
      <w:r w:rsidR="00AF245C">
        <w:t xml:space="preserve"> strategy</w:t>
      </w:r>
      <w:r>
        <w:t>.</w:t>
      </w:r>
      <w:r w:rsidR="00883D2A">
        <w:t xml:space="preserve"> When I do test 1 with only stand16 [base] strategy, numbers come up:</w:t>
      </w:r>
    </w:p>
    <w:p w14:paraId="77DF2B6A" w14:textId="41626DD7" w:rsidR="009B2099" w:rsidRDefault="00883D2A" w:rsidP="00DB39A1">
      <w:r>
        <w:t xml:space="preserve">  </w:t>
      </w:r>
      <w:commentRangeStart w:id="0"/>
      <w:r w:rsidR="00B82693" w:rsidRPr="00B82693">
        <w:drawing>
          <wp:inline distT="0" distB="0" distL="0" distR="0" wp14:anchorId="6AFA0256" wp14:editId="7CF111CE">
            <wp:extent cx="3364523" cy="2113245"/>
            <wp:effectExtent l="0" t="0" r="7620" b="1905"/>
            <wp:docPr id="56414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40527" name=""/>
                    <pic:cNvPicPr/>
                  </pic:nvPicPr>
                  <pic:blipFill>
                    <a:blip r:embed="rId6"/>
                    <a:stretch>
                      <a:fillRect/>
                    </a:stretch>
                  </pic:blipFill>
                  <pic:spPr>
                    <a:xfrm>
                      <a:off x="0" y="0"/>
                      <a:ext cx="3390936" cy="2129835"/>
                    </a:xfrm>
                    <a:prstGeom prst="rect">
                      <a:avLst/>
                    </a:prstGeom>
                  </pic:spPr>
                </pic:pic>
              </a:graphicData>
            </a:graphic>
          </wp:inline>
        </w:drawing>
      </w:r>
      <w:commentRangeEnd w:id="0"/>
      <w:r w:rsidR="00B82693">
        <w:rPr>
          <w:rStyle w:val="CommentReference"/>
          <w:sz w:val="24"/>
          <w:szCs w:val="24"/>
        </w:rPr>
        <w:commentReference w:id="0"/>
      </w:r>
    </w:p>
    <w:p w14:paraId="24F35C2D" w14:textId="0E118E61" w:rsidR="00B82693" w:rsidRDefault="00B82693" w:rsidP="00DB39A1">
      <w:r>
        <w:t>Here the difference – 24% is less than previous one, however win rate becomes 94% which is very good considering Blackjack is a well-designed gambling game.</w:t>
      </w:r>
    </w:p>
    <w:p w14:paraId="7453F3F9" w14:textId="1D693303" w:rsidR="00B82693" w:rsidRDefault="00AF245C" w:rsidP="00DB39A1">
      <w:r>
        <w:t>Test 3:</w:t>
      </w:r>
    </w:p>
    <w:p w14:paraId="35E3B646" w14:textId="7631F734" w:rsidR="00AF245C" w:rsidRDefault="00AF245C" w:rsidP="00DB39A1">
      <w:r>
        <w:t xml:space="preserve">I searched on internet and found that most of the daily gamblers start with 100-1000$ dollars initial balance. Lets see in general that if starting balances affect our win rates, if </w:t>
      </w:r>
      <w:r>
        <w:lastRenderedPageBreak/>
        <w:t>so among them, which is the best for my base cases</w:t>
      </w:r>
      <w:r w:rsidR="00023955">
        <w:t>:</w:t>
      </w:r>
      <w:r w:rsidR="00023955" w:rsidRPr="00023955">
        <w:drawing>
          <wp:inline distT="0" distB="0" distL="0" distR="0" wp14:anchorId="149329F2" wp14:editId="4845D5A6">
            <wp:extent cx="3761014" cy="2531110"/>
            <wp:effectExtent l="0" t="0" r="0" b="2540"/>
            <wp:docPr id="128391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16779" name=""/>
                    <pic:cNvPicPr/>
                  </pic:nvPicPr>
                  <pic:blipFill>
                    <a:blip r:embed="rId11"/>
                    <a:stretch>
                      <a:fillRect/>
                    </a:stretch>
                  </pic:blipFill>
                  <pic:spPr>
                    <a:xfrm>
                      <a:off x="0" y="0"/>
                      <a:ext cx="3773608" cy="2539585"/>
                    </a:xfrm>
                    <a:prstGeom prst="rect">
                      <a:avLst/>
                    </a:prstGeom>
                  </pic:spPr>
                </pic:pic>
              </a:graphicData>
            </a:graphic>
          </wp:inline>
        </w:drawing>
      </w:r>
    </w:p>
    <w:p w14:paraId="12F130E2" w14:textId="380C9334" w:rsidR="00B82693" w:rsidRPr="00DB39A1" w:rsidRDefault="00023955" w:rsidP="00DB39A1">
      <w:r>
        <w:t>This may seem as more money = less risk but it is not True. The thing is I have got betting strategies such as 5,10. If my initial balance is 10k and I bet 5, even I lose for couple of times, it only affects less than 1 percent of my win rate because loss is tiny beside of balance. So I can do a another test where betting is not a fixed number. 5p, 10p, 15p, 20p, 25p ,30p, all-in, Martingale betting types:</w:t>
      </w:r>
    </w:p>
    <w:sectPr w:rsidR="00B82693" w:rsidRPr="00DB39A1" w:rsidSect="008E4A4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mid Ganbarov" w:date="2026-06-09T23:04:00Z" w:initials="UG">
    <w:p w14:paraId="57E660F2" w14:textId="77777777" w:rsidR="00B82693" w:rsidRDefault="00B82693" w:rsidP="00B82693">
      <w:pPr>
        <w:pStyle w:val="CommentText"/>
      </w:pPr>
      <w:r>
        <w:rPr>
          <w:rStyle w:val="CommentReference"/>
        </w:rPr>
        <w:annotationRef/>
      </w:r>
      <w:r>
        <w:rPr>
          <w:color w:val="C586C0"/>
          <w:highlight w:val="black"/>
        </w:rPr>
        <w:t>import</w:t>
      </w:r>
      <w:r>
        <w:rPr>
          <w:color w:val="CCCCCC"/>
          <w:highlight w:val="black"/>
        </w:rPr>
        <w:t xml:space="preserve"> </w:t>
      </w:r>
      <w:r>
        <w:rPr>
          <w:color w:val="4EC9B0"/>
          <w:highlight w:val="black"/>
        </w:rPr>
        <w:t>pandas</w:t>
      </w:r>
      <w:r>
        <w:rPr>
          <w:color w:val="CCCCCC"/>
          <w:highlight w:val="black"/>
        </w:rPr>
        <w:t xml:space="preserve"> </w:t>
      </w:r>
      <w:r>
        <w:rPr>
          <w:color w:val="C586C0"/>
          <w:highlight w:val="black"/>
        </w:rPr>
        <w:t>as</w:t>
      </w:r>
      <w:r>
        <w:rPr>
          <w:color w:val="CCCCCC"/>
          <w:highlight w:val="black"/>
        </w:rPr>
        <w:t xml:space="preserve"> </w:t>
      </w:r>
      <w:r>
        <w:rPr>
          <w:color w:val="4EC9B0"/>
          <w:highlight w:val="black"/>
        </w:rPr>
        <w:t>pd</w:t>
      </w:r>
    </w:p>
    <w:p w14:paraId="3C21F776" w14:textId="77777777" w:rsidR="00B82693" w:rsidRDefault="00B82693" w:rsidP="00B82693">
      <w:pPr>
        <w:pStyle w:val="CommentText"/>
      </w:pPr>
      <w:r>
        <w:rPr>
          <w:color w:val="C586C0"/>
          <w:highlight w:val="black"/>
        </w:rPr>
        <w:t>import</w:t>
      </w:r>
      <w:r>
        <w:rPr>
          <w:color w:val="CCCCCC"/>
          <w:highlight w:val="black"/>
        </w:rPr>
        <w:t xml:space="preserve"> </w:t>
      </w:r>
      <w:r>
        <w:rPr>
          <w:color w:val="4EC9B0"/>
          <w:highlight w:val="black"/>
        </w:rPr>
        <w:t>numpy</w:t>
      </w:r>
      <w:r>
        <w:rPr>
          <w:color w:val="CCCCCC"/>
          <w:highlight w:val="black"/>
        </w:rPr>
        <w:t xml:space="preserve"> </w:t>
      </w:r>
      <w:r>
        <w:rPr>
          <w:color w:val="C586C0"/>
          <w:highlight w:val="black"/>
        </w:rPr>
        <w:t>as</w:t>
      </w:r>
      <w:r>
        <w:rPr>
          <w:color w:val="CCCCCC"/>
          <w:highlight w:val="black"/>
        </w:rPr>
        <w:t xml:space="preserve"> </w:t>
      </w:r>
      <w:r>
        <w:rPr>
          <w:color w:val="4EC9B0"/>
          <w:highlight w:val="black"/>
        </w:rPr>
        <w:t>np</w:t>
      </w:r>
    </w:p>
    <w:p w14:paraId="7E1F31A5" w14:textId="77777777" w:rsidR="00B82693" w:rsidRDefault="00B82693" w:rsidP="00B82693">
      <w:pPr>
        <w:pStyle w:val="CommentText"/>
      </w:pPr>
      <w:r>
        <w:rPr>
          <w:color w:val="C586C0"/>
          <w:highlight w:val="black"/>
        </w:rPr>
        <w:t>import</w:t>
      </w:r>
      <w:r>
        <w:rPr>
          <w:color w:val="CCCCCC"/>
          <w:highlight w:val="black"/>
        </w:rPr>
        <w:t xml:space="preserve"> </w:t>
      </w:r>
      <w:r>
        <w:rPr>
          <w:color w:val="4EC9B0"/>
          <w:highlight w:val="black"/>
        </w:rPr>
        <w:t>matplotlib</w:t>
      </w:r>
      <w:r>
        <w:rPr>
          <w:color w:val="CCCCCC"/>
          <w:highlight w:val="black"/>
        </w:rPr>
        <w:t>.</w:t>
      </w:r>
      <w:r>
        <w:rPr>
          <w:color w:val="4EC9B0"/>
          <w:highlight w:val="black"/>
        </w:rPr>
        <w:t>pyplot</w:t>
      </w:r>
      <w:r>
        <w:rPr>
          <w:color w:val="CCCCCC"/>
          <w:highlight w:val="black"/>
        </w:rPr>
        <w:t xml:space="preserve"> </w:t>
      </w:r>
      <w:r>
        <w:rPr>
          <w:color w:val="C586C0"/>
          <w:highlight w:val="black"/>
        </w:rPr>
        <w:t>as</w:t>
      </w:r>
      <w:r>
        <w:rPr>
          <w:color w:val="CCCCCC"/>
          <w:highlight w:val="black"/>
        </w:rPr>
        <w:t xml:space="preserve"> </w:t>
      </w:r>
      <w:r>
        <w:rPr>
          <w:color w:val="4EC9B0"/>
          <w:highlight w:val="black"/>
        </w:rPr>
        <w:t>plt</w:t>
      </w:r>
    </w:p>
    <w:p w14:paraId="0DC08799" w14:textId="77777777" w:rsidR="00B82693" w:rsidRDefault="00B82693" w:rsidP="00B82693">
      <w:pPr>
        <w:pStyle w:val="CommentText"/>
      </w:pPr>
      <w:r>
        <w:rPr>
          <w:color w:val="C9D1D9"/>
          <w:highlight w:val="black"/>
        </w:rPr>
        <w:t>df</w:t>
      </w:r>
      <w:r>
        <w:rPr>
          <w:color w:val="CCCCCC"/>
          <w:highlight w:val="black"/>
        </w:rPr>
        <w:t xml:space="preserve"> </w:t>
      </w:r>
      <w:r>
        <w:rPr>
          <w:color w:val="D4D4D4"/>
          <w:highlight w:val="black"/>
        </w:rPr>
        <w:t>=</w:t>
      </w:r>
      <w:r>
        <w:rPr>
          <w:color w:val="CCCCCC"/>
          <w:highlight w:val="black"/>
        </w:rPr>
        <w:t xml:space="preserve"> </w:t>
      </w:r>
      <w:r>
        <w:rPr>
          <w:color w:val="4EC9B0"/>
          <w:highlight w:val="black"/>
        </w:rPr>
        <w:t>pd</w:t>
      </w:r>
      <w:r>
        <w:rPr>
          <w:color w:val="CCCCCC"/>
          <w:highlight w:val="black"/>
        </w:rPr>
        <w:t>.</w:t>
      </w:r>
      <w:r>
        <w:rPr>
          <w:color w:val="D2A8FF"/>
          <w:highlight w:val="black"/>
        </w:rPr>
        <w:t>read_csv</w:t>
      </w:r>
      <w:r>
        <w:rPr>
          <w:color w:val="CCCCCC"/>
          <w:highlight w:val="black"/>
        </w:rPr>
        <w:t>(</w:t>
      </w:r>
      <w:r>
        <w:rPr>
          <w:color w:val="A5D6FF"/>
          <w:highlight w:val="black"/>
        </w:rPr>
        <w:t>"RESULTS.csv"</w:t>
      </w:r>
      <w:r>
        <w:rPr>
          <w:color w:val="CCCCCC"/>
          <w:highlight w:val="black"/>
        </w:rPr>
        <w:t>)</w:t>
      </w:r>
    </w:p>
    <w:p w14:paraId="2E1EA76A" w14:textId="77777777" w:rsidR="00B82693" w:rsidRDefault="00B82693" w:rsidP="00B82693">
      <w:pPr>
        <w:pStyle w:val="CommentText"/>
      </w:pPr>
      <w:r>
        <w:rPr>
          <w:color w:val="8B949E"/>
          <w:highlight w:val="black"/>
        </w:rPr>
        <w:t>#</w:t>
      </w:r>
    </w:p>
    <w:p w14:paraId="69095523" w14:textId="77777777" w:rsidR="00B82693" w:rsidRDefault="00B82693" w:rsidP="00B82693">
      <w:pPr>
        <w:pStyle w:val="CommentText"/>
      </w:pPr>
      <w:r>
        <w:rPr>
          <w:color w:val="CCCCCC"/>
          <w:highlight w:val="black"/>
        </w:rPr>
        <w:br/>
      </w:r>
      <w:r>
        <w:rPr>
          <w:color w:val="C9D1D9"/>
          <w:highlight w:val="black"/>
        </w:rPr>
        <w:t>df16counted</w:t>
      </w:r>
      <w:r>
        <w:rPr>
          <w:color w:val="CCCCCC"/>
          <w:highlight w:val="black"/>
        </w:rPr>
        <w:t xml:space="preserve"> </w:t>
      </w:r>
      <w:r>
        <w:rPr>
          <w:color w:val="D4D4D4"/>
          <w:highlight w:val="black"/>
        </w:rPr>
        <w:t>=</w:t>
      </w:r>
      <w:r>
        <w:rPr>
          <w:color w:val="CCCCCC"/>
          <w:highlight w:val="black"/>
        </w:rPr>
        <w:t xml:space="preserve"> </w:t>
      </w:r>
      <w:r>
        <w:rPr>
          <w:color w:val="C9D1D9"/>
          <w:highlight w:val="black"/>
        </w:rPr>
        <w:t>df</w:t>
      </w:r>
      <w:r>
        <w:rPr>
          <w:color w:val="CCCCCC"/>
          <w:highlight w:val="black"/>
        </w:rPr>
        <w:t>[</w:t>
      </w:r>
    </w:p>
    <w:p w14:paraId="2614126F" w14:textId="77777777" w:rsidR="00B82693" w:rsidRDefault="00B82693" w:rsidP="00B82693">
      <w:pPr>
        <w:pStyle w:val="CommentText"/>
      </w:pPr>
      <w:r>
        <w:rPr>
          <w:color w:val="CCCCCC"/>
          <w:highlight w:val="black"/>
        </w:rPr>
        <w:t>    (</w:t>
      </w:r>
      <w:r>
        <w:rPr>
          <w:color w:val="C9D1D9"/>
          <w:highlight w:val="black"/>
        </w:rPr>
        <w:t>df</w:t>
      </w:r>
      <w:r>
        <w:rPr>
          <w:color w:val="CCCCCC"/>
          <w:highlight w:val="black"/>
        </w:rPr>
        <w:t>[</w:t>
      </w:r>
      <w:r>
        <w:rPr>
          <w:color w:val="A5D6FF"/>
          <w:highlight w:val="black"/>
        </w:rPr>
        <w:t>"strategy"</w:t>
      </w:r>
      <w:r>
        <w:rPr>
          <w:color w:val="CCCCCC"/>
          <w:highlight w:val="black"/>
        </w:rPr>
        <w:t xml:space="preserve">] </w:t>
      </w:r>
      <w:r>
        <w:rPr>
          <w:color w:val="DCDCAA"/>
          <w:highlight w:val="black"/>
        </w:rPr>
        <w:t>==</w:t>
      </w:r>
      <w:r>
        <w:rPr>
          <w:color w:val="CCCCCC"/>
          <w:highlight w:val="black"/>
        </w:rPr>
        <w:t xml:space="preserve"> </w:t>
      </w:r>
      <w:r>
        <w:rPr>
          <w:color w:val="A5D6FF"/>
          <w:highlight w:val="black"/>
        </w:rPr>
        <w:t>"stand16"</w:t>
      </w:r>
      <w:r>
        <w:rPr>
          <w:color w:val="CCCCCC"/>
          <w:highlight w:val="black"/>
        </w:rPr>
        <w:t xml:space="preserve">) </w:t>
      </w:r>
      <w:r>
        <w:rPr>
          <w:color w:val="DCDCAA"/>
          <w:highlight w:val="black"/>
        </w:rPr>
        <w:t>&amp;</w:t>
      </w:r>
    </w:p>
    <w:p w14:paraId="6B13E352" w14:textId="77777777" w:rsidR="00B82693" w:rsidRDefault="00B82693" w:rsidP="00B82693">
      <w:pPr>
        <w:pStyle w:val="CommentText"/>
      </w:pPr>
      <w:r>
        <w:rPr>
          <w:color w:val="CCCCCC"/>
          <w:highlight w:val="black"/>
        </w:rPr>
        <w:t>    (</w:t>
      </w:r>
      <w:r>
        <w:rPr>
          <w:color w:val="C9D1D9"/>
          <w:highlight w:val="black"/>
        </w:rPr>
        <w:t>df</w:t>
      </w:r>
      <w:r>
        <w:rPr>
          <w:color w:val="CCCCCC"/>
          <w:highlight w:val="black"/>
        </w:rPr>
        <w:t>[</w:t>
      </w:r>
      <w:r>
        <w:rPr>
          <w:color w:val="A5D6FF"/>
          <w:highlight w:val="black"/>
        </w:rPr>
        <w:t>"card_counting"</w:t>
      </w:r>
      <w:r>
        <w:rPr>
          <w:color w:val="CCCCCC"/>
          <w:highlight w:val="black"/>
        </w:rPr>
        <w:t xml:space="preserve">] </w:t>
      </w:r>
      <w:r>
        <w:rPr>
          <w:color w:val="DCDCAA"/>
          <w:highlight w:val="black"/>
        </w:rPr>
        <w:t>!=</w:t>
      </w:r>
      <w:r>
        <w:rPr>
          <w:color w:val="CCCCCC"/>
          <w:highlight w:val="black"/>
        </w:rPr>
        <w:t xml:space="preserve"> </w:t>
      </w:r>
      <w:r>
        <w:rPr>
          <w:color w:val="A5D6FF"/>
          <w:highlight w:val="black"/>
        </w:rPr>
        <w:t>"dont"</w:t>
      </w:r>
      <w:r>
        <w:rPr>
          <w:color w:val="CCCCCC"/>
          <w:highlight w:val="black"/>
        </w:rPr>
        <w:t>)</w:t>
      </w:r>
    </w:p>
    <w:p w14:paraId="7504A710" w14:textId="77777777" w:rsidR="00B82693" w:rsidRDefault="00B82693" w:rsidP="00B82693">
      <w:pPr>
        <w:pStyle w:val="CommentText"/>
      </w:pPr>
      <w:r>
        <w:rPr>
          <w:color w:val="CCCCCC"/>
          <w:highlight w:val="black"/>
        </w:rPr>
        <w:t>]</w:t>
      </w:r>
    </w:p>
    <w:p w14:paraId="4E8A0EC4" w14:textId="77777777" w:rsidR="00B82693" w:rsidRDefault="00B82693" w:rsidP="00B82693">
      <w:pPr>
        <w:pStyle w:val="CommentText"/>
      </w:pPr>
      <w:r>
        <w:rPr>
          <w:color w:val="C9D1D9"/>
          <w:highlight w:val="black"/>
        </w:rPr>
        <w:t>df16dont</w:t>
      </w:r>
      <w:r>
        <w:rPr>
          <w:color w:val="D4D4D4"/>
          <w:highlight w:val="black"/>
        </w:rPr>
        <w:t>=</w:t>
      </w:r>
      <w:r>
        <w:rPr>
          <w:color w:val="C9D1D9"/>
          <w:highlight w:val="black"/>
        </w:rPr>
        <w:t>df</w:t>
      </w:r>
      <w:r>
        <w:rPr>
          <w:color w:val="CCCCCC"/>
          <w:highlight w:val="black"/>
        </w:rPr>
        <w:t>[(</w:t>
      </w:r>
      <w:r>
        <w:rPr>
          <w:color w:val="C9D1D9"/>
          <w:highlight w:val="black"/>
        </w:rPr>
        <w:t>df</w:t>
      </w:r>
      <w:r>
        <w:rPr>
          <w:color w:val="CCCCCC"/>
          <w:highlight w:val="black"/>
        </w:rPr>
        <w:t>[</w:t>
      </w:r>
      <w:r>
        <w:rPr>
          <w:color w:val="A5D6FF"/>
          <w:highlight w:val="black"/>
        </w:rPr>
        <w:t>"strategy"</w:t>
      </w:r>
      <w:r>
        <w:rPr>
          <w:color w:val="CCCCCC"/>
          <w:highlight w:val="black"/>
        </w:rPr>
        <w:t>]</w:t>
      </w:r>
      <w:r>
        <w:rPr>
          <w:color w:val="DCDCAA"/>
          <w:highlight w:val="black"/>
        </w:rPr>
        <w:t>==</w:t>
      </w:r>
      <w:r>
        <w:rPr>
          <w:color w:val="A5D6FF"/>
          <w:highlight w:val="black"/>
        </w:rPr>
        <w:t>"stand16"</w:t>
      </w:r>
      <w:r>
        <w:rPr>
          <w:color w:val="CCCCCC"/>
          <w:highlight w:val="black"/>
        </w:rPr>
        <w:t>)</w:t>
      </w:r>
      <w:r>
        <w:rPr>
          <w:color w:val="DCDCAA"/>
          <w:highlight w:val="black"/>
        </w:rPr>
        <w:t>&amp;</w:t>
      </w:r>
      <w:r>
        <w:rPr>
          <w:color w:val="CCCCCC"/>
          <w:highlight w:val="black"/>
        </w:rPr>
        <w:t xml:space="preserve"> (</w:t>
      </w:r>
      <w:r>
        <w:rPr>
          <w:color w:val="C9D1D9"/>
          <w:highlight w:val="black"/>
        </w:rPr>
        <w:t>df</w:t>
      </w:r>
      <w:r>
        <w:rPr>
          <w:color w:val="CCCCCC"/>
          <w:highlight w:val="black"/>
        </w:rPr>
        <w:t>[</w:t>
      </w:r>
      <w:r>
        <w:rPr>
          <w:color w:val="A5D6FF"/>
          <w:highlight w:val="black"/>
        </w:rPr>
        <w:t>"card_counting"</w:t>
      </w:r>
      <w:r>
        <w:rPr>
          <w:color w:val="CCCCCC"/>
          <w:highlight w:val="black"/>
        </w:rPr>
        <w:t>]</w:t>
      </w:r>
      <w:r>
        <w:rPr>
          <w:color w:val="DCDCAA"/>
          <w:highlight w:val="black"/>
        </w:rPr>
        <w:t>==</w:t>
      </w:r>
      <w:r>
        <w:rPr>
          <w:color w:val="A5D6FF"/>
          <w:highlight w:val="black"/>
        </w:rPr>
        <w:t>"dont"</w:t>
      </w:r>
      <w:r>
        <w:rPr>
          <w:color w:val="CCCCCC"/>
          <w:highlight w:val="black"/>
        </w:rPr>
        <w:t>)]</w:t>
      </w:r>
    </w:p>
    <w:p w14:paraId="21655C15" w14:textId="77777777" w:rsidR="00B82693" w:rsidRDefault="00B82693" w:rsidP="00B82693">
      <w:pPr>
        <w:pStyle w:val="CommentText"/>
      </w:pPr>
      <w:r>
        <w:rPr>
          <w:color w:val="CCCCCC"/>
          <w:highlight w:val="black"/>
        </w:rPr>
        <w:br/>
      </w:r>
      <w:r>
        <w:rPr>
          <w:color w:val="CCCCCC"/>
          <w:highlight w:val="black"/>
        </w:rPr>
        <w:br/>
      </w:r>
      <w:r>
        <w:rPr>
          <w:color w:val="C9D1D9"/>
          <w:highlight w:val="black"/>
        </w:rPr>
        <w:t>c</w:t>
      </w:r>
      <w:r>
        <w:rPr>
          <w:color w:val="D4D4D4"/>
          <w:highlight w:val="black"/>
        </w:rPr>
        <w:t>=</w:t>
      </w:r>
      <w:r>
        <w:rPr>
          <w:color w:val="C9D1D9"/>
          <w:highlight w:val="black"/>
        </w:rPr>
        <w:t>df16counted</w:t>
      </w:r>
      <w:r>
        <w:rPr>
          <w:color w:val="CCCCCC"/>
          <w:highlight w:val="black"/>
        </w:rPr>
        <w:t>[</w:t>
      </w:r>
      <w:r>
        <w:rPr>
          <w:color w:val="A5D6FF"/>
          <w:highlight w:val="black"/>
        </w:rPr>
        <w:t>"win_rate[balance]%"</w:t>
      </w:r>
      <w:r>
        <w:rPr>
          <w:color w:val="CCCCCC"/>
          <w:highlight w:val="black"/>
        </w:rPr>
        <w:t>].</w:t>
      </w:r>
      <w:r>
        <w:rPr>
          <w:color w:val="D2A8FF"/>
          <w:highlight w:val="black"/>
        </w:rPr>
        <w:t>mean</w:t>
      </w:r>
      <w:r>
        <w:rPr>
          <w:color w:val="CCCCCC"/>
          <w:highlight w:val="black"/>
        </w:rPr>
        <w:t>()</w:t>
      </w:r>
    </w:p>
    <w:p w14:paraId="488A542A" w14:textId="77777777" w:rsidR="00B82693" w:rsidRDefault="00B82693" w:rsidP="00B82693">
      <w:pPr>
        <w:pStyle w:val="CommentText"/>
      </w:pPr>
      <w:r>
        <w:rPr>
          <w:color w:val="C9D1D9"/>
          <w:highlight w:val="black"/>
        </w:rPr>
        <w:t>d</w:t>
      </w:r>
      <w:r>
        <w:rPr>
          <w:color w:val="D4D4D4"/>
          <w:highlight w:val="black"/>
        </w:rPr>
        <w:t>=</w:t>
      </w:r>
      <w:r>
        <w:rPr>
          <w:color w:val="C9D1D9"/>
          <w:highlight w:val="black"/>
        </w:rPr>
        <w:t>df16dont</w:t>
      </w:r>
      <w:r>
        <w:rPr>
          <w:color w:val="CCCCCC"/>
          <w:highlight w:val="black"/>
        </w:rPr>
        <w:t>[</w:t>
      </w:r>
      <w:r>
        <w:rPr>
          <w:color w:val="A5D6FF"/>
          <w:highlight w:val="black"/>
        </w:rPr>
        <w:t>"win_rate[balance]%"</w:t>
      </w:r>
      <w:r>
        <w:rPr>
          <w:color w:val="CCCCCC"/>
          <w:highlight w:val="black"/>
        </w:rPr>
        <w:t>].</w:t>
      </w:r>
      <w:r>
        <w:rPr>
          <w:color w:val="D2A8FF"/>
          <w:highlight w:val="black"/>
        </w:rPr>
        <w:t>mean</w:t>
      </w:r>
      <w:r>
        <w:rPr>
          <w:color w:val="CCCCCC"/>
          <w:highlight w:val="black"/>
        </w:rPr>
        <w:t>()</w:t>
      </w:r>
    </w:p>
    <w:p w14:paraId="7DCBB47C" w14:textId="77777777" w:rsidR="00B82693" w:rsidRDefault="00B82693" w:rsidP="00B82693">
      <w:pPr>
        <w:pStyle w:val="CommentText"/>
      </w:pPr>
      <w:r>
        <w:rPr>
          <w:color w:val="CCCCCC"/>
          <w:highlight w:val="black"/>
        </w:rPr>
        <w:br/>
      </w:r>
      <w:r>
        <w:rPr>
          <w:color w:val="CCCCCC"/>
          <w:highlight w:val="black"/>
        </w:rPr>
        <w:br/>
      </w:r>
      <w:r>
        <w:rPr>
          <w:color w:val="C9D1D9"/>
          <w:highlight w:val="black"/>
        </w:rPr>
        <w:t>key</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A5D6FF"/>
          <w:highlight w:val="black"/>
        </w:rPr>
        <w:t>"Counting: Off"</w:t>
      </w:r>
      <w:r>
        <w:rPr>
          <w:color w:val="CCCCCC"/>
          <w:highlight w:val="black"/>
        </w:rPr>
        <w:t>,</w:t>
      </w:r>
      <w:r>
        <w:rPr>
          <w:color w:val="A5D6FF"/>
          <w:highlight w:val="black"/>
        </w:rPr>
        <w:t>"Counting: On"</w:t>
      </w:r>
      <w:r>
        <w:rPr>
          <w:color w:val="CCCCCC"/>
          <w:highlight w:val="black"/>
        </w:rPr>
        <w:t>])</w:t>
      </w:r>
    </w:p>
    <w:p w14:paraId="0AD7E21A" w14:textId="77777777" w:rsidR="00B82693" w:rsidRDefault="00B82693" w:rsidP="00B82693">
      <w:pPr>
        <w:pStyle w:val="CommentText"/>
      </w:pPr>
      <w:r>
        <w:rPr>
          <w:color w:val="C9D1D9"/>
          <w:highlight w:val="black"/>
        </w:rPr>
        <w:t>val</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C9D1D9"/>
          <w:highlight w:val="black"/>
        </w:rPr>
        <w:t>d</w:t>
      </w:r>
      <w:r>
        <w:rPr>
          <w:color w:val="CCCCCC"/>
          <w:highlight w:val="black"/>
        </w:rPr>
        <w:t>,</w:t>
      </w:r>
      <w:r>
        <w:rPr>
          <w:color w:val="C9D1D9"/>
          <w:highlight w:val="black"/>
        </w:rPr>
        <w:t>c</w:t>
      </w:r>
      <w:r>
        <w:rPr>
          <w:color w:val="CCCCCC"/>
          <w:highlight w:val="black"/>
        </w:rPr>
        <w:t>])</w:t>
      </w:r>
    </w:p>
    <w:p w14:paraId="1709A609" w14:textId="77777777" w:rsidR="00B82693" w:rsidRDefault="00B82693" w:rsidP="00B82693">
      <w:pPr>
        <w:pStyle w:val="CommentText"/>
      </w:pPr>
      <w:r>
        <w:rPr>
          <w:color w:val="C9D1D9"/>
          <w:highlight w:val="black"/>
        </w:rPr>
        <w:t>bars</w:t>
      </w:r>
      <w:r>
        <w:rPr>
          <w:color w:val="D4D4D4"/>
          <w:highlight w:val="black"/>
        </w:rPr>
        <w:t>=</w:t>
      </w:r>
      <w:r>
        <w:rPr>
          <w:color w:val="4EC9B0"/>
          <w:highlight w:val="black"/>
        </w:rPr>
        <w:t>plt</w:t>
      </w:r>
      <w:r>
        <w:rPr>
          <w:color w:val="CCCCCC"/>
          <w:highlight w:val="black"/>
        </w:rPr>
        <w:t>.</w:t>
      </w:r>
      <w:r>
        <w:rPr>
          <w:color w:val="D2A8FF"/>
          <w:highlight w:val="black"/>
        </w:rPr>
        <w:t>bar</w:t>
      </w:r>
      <w:r>
        <w:rPr>
          <w:color w:val="CCCCCC"/>
          <w:highlight w:val="black"/>
        </w:rPr>
        <w:t>(</w:t>
      </w:r>
      <w:r>
        <w:rPr>
          <w:color w:val="C9D1D9"/>
          <w:highlight w:val="black"/>
        </w:rPr>
        <w:t>key</w:t>
      </w:r>
      <w:r>
        <w:rPr>
          <w:color w:val="CCCCCC"/>
          <w:highlight w:val="black"/>
        </w:rPr>
        <w:t>,</w:t>
      </w:r>
      <w:r>
        <w:rPr>
          <w:color w:val="C9D1D9"/>
          <w:highlight w:val="black"/>
        </w:rPr>
        <w:t>val</w:t>
      </w:r>
      <w:r>
        <w:rPr>
          <w:color w:val="CCCCCC"/>
          <w:highlight w:val="black"/>
        </w:rPr>
        <w:t>,</w:t>
      </w:r>
      <w:r>
        <w:rPr>
          <w:color w:val="FFA657"/>
          <w:highlight w:val="black"/>
        </w:rPr>
        <w:t>color</w:t>
      </w:r>
      <w:r>
        <w:rPr>
          <w:color w:val="D4D4D4"/>
          <w:highlight w:val="black"/>
        </w:rPr>
        <w:t>=</w:t>
      </w:r>
      <w:r>
        <w:rPr>
          <w:color w:val="A5D6FF"/>
          <w:highlight w:val="black"/>
        </w:rPr>
        <w:t>"red"</w:t>
      </w:r>
      <w:r>
        <w:rPr>
          <w:color w:val="CCCCCC"/>
          <w:highlight w:val="black"/>
        </w:rPr>
        <w:t>,</w:t>
      </w:r>
      <w:r>
        <w:rPr>
          <w:color w:val="FFA657"/>
          <w:highlight w:val="black"/>
        </w:rPr>
        <w:t>width</w:t>
      </w:r>
      <w:r>
        <w:rPr>
          <w:color w:val="D4D4D4"/>
          <w:highlight w:val="black"/>
        </w:rPr>
        <w:t>=</w:t>
      </w:r>
      <w:r>
        <w:rPr>
          <w:color w:val="B5CEA8"/>
          <w:highlight w:val="black"/>
        </w:rPr>
        <w:t>.4</w:t>
      </w:r>
      <w:r>
        <w:rPr>
          <w:color w:val="CCCCCC"/>
          <w:highlight w:val="black"/>
        </w:rPr>
        <w:t>)</w:t>
      </w:r>
    </w:p>
    <w:p w14:paraId="68336FA6" w14:textId="77777777" w:rsidR="00B82693" w:rsidRDefault="00B82693" w:rsidP="00B82693">
      <w:pPr>
        <w:pStyle w:val="CommentText"/>
      </w:pPr>
      <w:r>
        <w:rPr>
          <w:color w:val="C586C0"/>
          <w:highlight w:val="black"/>
        </w:rPr>
        <w:t>for</w:t>
      </w:r>
      <w:r>
        <w:rPr>
          <w:color w:val="CCCCCC"/>
          <w:highlight w:val="black"/>
        </w:rPr>
        <w:t xml:space="preserve"> </w:t>
      </w:r>
      <w:r>
        <w:rPr>
          <w:color w:val="C9D1D9"/>
          <w:highlight w:val="black"/>
        </w:rPr>
        <w:t>bar</w:t>
      </w:r>
      <w:r>
        <w:rPr>
          <w:color w:val="CCCCCC"/>
          <w:highlight w:val="black"/>
        </w:rPr>
        <w:t xml:space="preserve"> </w:t>
      </w:r>
      <w:r>
        <w:rPr>
          <w:color w:val="C586C0"/>
          <w:highlight w:val="black"/>
        </w:rPr>
        <w:t>in</w:t>
      </w:r>
      <w:r>
        <w:rPr>
          <w:color w:val="CCCCCC"/>
          <w:highlight w:val="black"/>
        </w:rPr>
        <w:t xml:space="preserve"> </w:t>
      </w:r>
      <w:r>
        <w:rPr>
          <w:color w:val="C9D1D9"/>
          <w:highlight w:val="black"/>
        </w:rPr>
        <w:t>bars</w:t>
      </w:r>
      <w:r>
        <w:rPr>
          <w:color w:val="CCCCCC"/>
          <w:highlight w:val="black"/>
        </w:rPr>
        <w:t>:</w:t>
      </w:r>
    </w:p>
    <w:p w14:paraId="184F1EFB" w14:textId="77777777" w:rsidR="00B82693" w:rsidRDefault="00B82693" w:rsidP="00B82693">
      <w:pPr>
        <w:pStyle w:val="CommentText"/>
      </w:pPr>
      <w:r>
        <w:rPr>
          <w:color w:val="CCCCCC"/>
          <w:highlight w:val="black"/>
        </w:rPr>
        <w:t xml:space="preserve">    </w:t>
      </w:r>
      <w:r>
        <w:rPr>
          <w:color w:val="C9D1D9"/>
          <w:highlight w:val="black"/>
        </w:rPr>
        <w:t>h</w:t>
      </w:r>
      <w:r>
        <w:rPr>
          <w:color w:val="D4D4D4"/>
          <w:highlight w:val="black"/>
        </w:rPr>
        <w:t>=</w:t>
      </w:r>
      <w:r>
        <w:rPr>
          <w:color w:val="C9D1D9"/>
          <w:highlight w:val="black"/>
        </w:rPr>
        <w:t>bar</w:t>
      </w:r>
      <w:r>
        <w:rPr>
          <w:color w:val="CCCCCC"/>
          <w:highlight w:val="black"/>
        </w:rPr>
        <w:t>.get_height()</w:t>
      </w:r>
    </w:p>
    <w:p w14:paraId="2E643756" w14:textId="77777777" w:rsidR="00B82693" w:rsidRDefault="00B82693" w:rsidP="00B82693">
      <w:pPr>
        <w:pStyle w:val="CommentText"/>
      </w:pPr>
      <w:r>
        <w:rPr>
          <w:color w:val="CCCCCC"/>
          <w:highlight w:val="black"/>
        </w:rPr>
        <w:t xml:space="preserve">    </w:t>
      </w:r>
      <w:r>
        <w:rPr>
          <w:color w:val="4EC9B0"/>
          <w:highlight w:val="black"/>
        </w:rPr>
        <w:t>plt</w:t>
      </w:r>
      <w:r>
        <w:rPr>
          <w:color w:val="CCCCCC"/>
          <w:highlight w:val="black"/>
        </w:rPr>
        <w:t>.</w:t>
      </w:r>
      <w:r>
        <w:rPr>
          <w:color w:val="D2A8FF"/>
          <w:highlight w:val="black"/>
        </w:rPr>
        <w:t>text</w:t>
      </w:r>
      <w:r>
        <w:rPr>
          <w:color w:val="CCCCCC"/>
          <w:highlight w:val="black"/>
        </w:rPr>
        <w:t>(</w:t>
      </w:r>
    </w:p>
    <w:p w14:paraId="55ABA1E7" w14:textId="77777777" w:rsidR="00B82693" w:rsidRDefault="00B82693" w:rsidP="00B82693">
      <w:pPr>
        <w:pStyle w:val="CommentText"/>
      </w:pPr>
      <w:r>
        <w:rPr>
          <w:color w:val="CCCCCC"/>
          <w:highlight w:val="black"/>
        </w:rPr>
        <w:t xml:space="preserve">        </w:t>
      </w:r>
      <w:r>
        <w:rPr>
          <w:color w:val="C9D1D9"/>
          <w:highlight w:val="black"/>
        </w:rPr>
        <w:t>bar</w:t>
      </w:r>
      <w:r>
        <w:rPr>
          <w:color w:val="CCCCCC"/>
          <w:highlight w:val="black"/>
        </w:rPr>
        <w:t>.get_x()</w:t>
      </w:r>
      <w:r>
        <w:rPr>
          <w:color w:val="D4D4D4"/>
          <w:highlight w:val="black"/>
        </w:rPr>
        <w:t>+</w:t>
      </w:r>
      <w:r>
        <w:rPr>
          <w:color w:val="C9D1D9"/>
          <w:highlight w:val="black"/>
        </w:rPr>
        <w:t>bar</w:t>
      </w:r>
      <w:r>
        <w:rPr>
          <w:color w:val="CCCCCC"/>
          <w:highlight w:val="black"/>
        </w:rPr>
        <w:t>.get_width()</w:t>
      </w:r>
      <w:r>
        <w:rPr>
          <w:color w:val="D4D4D4"/>
          <w:highlight w:val="black"/>
        </w:rPr>
        <w:t>/</w:t>
      </w:r>
      <w:r>
        <w:rPr>
          <w:color w:val="B5CEA8"/>
          <w:highlight w:val="black"/>
        </w:rPr>
        <w:t>2</w:t>
      </w:r>
      <w:r>
        <w:rPr>
          <w:color w:val="CCCCCC"/>
          <w:highlight w:val="black"/>
        </w:rPr>
        <w:t>,</w:t>
      </w:r>
    </w:p>
    <w:p w14:paraId="346EF595" w14:textId="77777777" w:rsidR="00B82693" w:rsidRDefault="00B82693" w:rsidP="00B82693">
      <w:pPr>
        <w:pStyle w:val="CommentText"/>
      </w:pPr>
      <w:r>
        <w:rPr>
          <w:color w:val="CCCCCC"/>
          <w:highlight w:val="black"/>
        </w:rPr>
        <w:t xml:space="preserve">        </w:t>
      </w:r>
      <w:r>
        <w:rPr>
          <w:color w:val="C9D1D9"/>
          <w:highlight w:val="black"/>
        </w:rPr>
        <w:t>h</w:t>
      </w:r>
      <w:r>
        <w:rPr>
          <w:color w:val="D4D4D4"/>
          <w:highlight w:val="black"/>
        </w:rPr>
        <w:t>+</w:t>
      </w:r>
      <w:r>
        <w:rPr>
          <w:color w:val="B5CEA8"/>
          <w:highlight w:val="black"/>
        </w:rPr>
        <w:t>1.5</w:t>
      </w:r>
      <w:r>
        <w:rPr>
          <w:color w:val="CCCCCC"/>
          <w:highlight w:val="black"/>
        </w:rPr>
        <w:t>,</w:t>
      </w:r>
    </w:p>
    <w:p w14:paraId="1FD026BA" w14:textId="77777777" w:rsidR="00B82693" w:rsidRDefault="00B82693" w:rsidP="00B82693">
      <w:pPr>
        <w:pStyle w:val="CommentText"/>
      </w:pPr>
      <w:r>
        <w:rPr>
          <w:color w:val="CCCCCC"/>
          <w:highlight w:val="black"/>
        </w:rPr>
        <w:t xml:space="preserve">        </w:t>
      </w:r>
      <w:r>
        <w:rPr>
          <w:color w:val="FF7B72"/>
          <w:highlight w:val="black"/>
        </w:rPr>
        <w:t>f</w:t>
      </w:r>
      <w:r>
        <w:rPr>
          <w:color w:val="A5D6FF"/>
          <w:highlight w:val="black"/>
        </w:rPr>
        <w:t>"</w:t>
      </w:r>
      <w:r>
        <w:rPr>
          <w:color w:val="FF7B72"/>
          <w:highlight w:val="black"/>
        </w:rPr>
        <w:t>{</w:t>
      </w:r>
      <w:r>
        <w:rPr>
          <w:color w:val="C9D1D9"/>
          <w:highlight w:val="black"/>
        </w:rPr>
        <w:t>h</w:t>
      </w:r>
      <w:r>
        <w:rPr>
          <w:color w:val="FF7B72"/>
          <w:highlight w:val="black"/>
        </w:rPr>
        <w:t>:.2f}</w:t>
      </w:r>
      <w:r>
        <w:rPr>
          <w:color w:val="A5D6FF"/>
          <w:highlight w:val="black"/>
        </w:rPr>
        <w:t>%"</w:t>
      </w:r>
      <w:r>
        <w:rPr>
          <w:color w:val="CCCCCC"/>
          <w:highlight w:val="black"/>
        </w:rPr>
        <w:t>,</w:t>
      </w:r>
    </w:p>
    <w:p w14:paraId="0F6A7FFF" w14:textId="77777777" w:rsidR="00B82693" w:rsidRDefault="00B82693" w:rsidP="00B82693">
      <w:pPr>
        <w:pStyle w:val="CommentText"/>
      </w:pPr>
      <w:r>
        <w:rPr>
          <w:color w:val="CCCCCC"/>
          <w:highlight w:val="black"/>
        </w:rPr>
        <w:t xml:space="preserve">        </w:t>
      </w:r>
      <w:r>
        <w:rPr>
          <w:color w:val="FFA657"/>
          <w:highlight w:val="black"/>
        </w:rPr>
        <w:t>ha</w:t>
      </w:r>
      <w:r>
        <w:rPr>
          <w:color w:val="D4D4D4"/>
          <w:highlight w:val="black"/>
        </w:rPr>
        <w:t>=</w:t>
      </w:r>
      <w:r>
        <w:rPr>
          <w:color w:val="A5D6FF"/>
          <w:highlight w:val="black"/>
        </w:rPr>
        <w:t>"center"</w:t>
      </w:r>
      <w:r>
        <w:rPr>
          <w:color w:val="CCCCCC"/>
          <w:highlight w:val="black"/>
        </w:rPr>
        <w:t>)</w:t>
      </w:r>
    </w:p>
    <w:p w14:paraId="03BD05A0" w14:textId="77777777" w:rsidR="00B82693" w:rsidRDefault="00B82693" w:rsidP="00B82693">
      <w:pPr>
        <w:pStyle w:val="CommentText"/>
      </w:pPr>
      <w:r>
        <w:rPr>
          <w:color w:val="4EC9B0"/>
          <w:highlight w:val="black"/>
        </w:rPr>
        <w:t>plt</w:t>
      </w:r>
      <w:r>
        <w:rPr>
          <w:color w:val="CCCCCC"/>
          <w:highlight w:val="black"/>
        </w:rPr>
        <w:t>.</w:t>
      </w:r>
      <w:r>
        <w:rPr>
          <w:color w:val="D2A8FF"/>
          <w:highlight w:val="black"/>
        </w:rPr>
        <w:t>ylim</w:t>
      </w:r>
      <w:r>
        <w:rPr>
          <w:color w:val="CCCCCC"/>
          <w:highlight w:val="black"/>
        </w:rPr>
        <w:t>(</w:t>
      </w:r>
      <w:r>
        <w:rPr>
          <w:color w:val="B5CEA8"/>
          <w:highlight w:val="black"/>
        </w:rPr>
        <w:t>0</w:t>
      </w:r>
      <w:r>
        <w:rPr>
          <w:color w:val="CCCCCC"/>
          <w:highlight w:val="black"/>
        </w:rPr>
        <w:t>,</w:t>
      </w:r>
      <w:r>
        <w:rPr>
          <w:color w:val="B5CEA8"/>
          <w:highlight w:val="black"/>
        </w:rPr>
        <w:t>100</w:t>
      </w:r>
      <w:r>
        <w:rPr>
          <w:color w:val="CCCCCC"/>
          <w:highlight w:val="black"/>
        </w:rPr>
        <w:t>)</w:t>
      </w:r>
    </w:p>
    <w:p w14:paraId="058D7025" w14:textId="77777777" w:rsidR="00B82693" w:rsidRDefault="00B82693" w:rsidP="00B82693">
      <w:pPr>
        <w:pStyle w:val="CommentText"/>
      </w:pPr>
      <w:r>
        <w:rPr>
          <w:color w:val="CCCCCC"/>
          <w:highlight w:val="black"/>
        </w:rPr>
        <w:t xml:space="preserve">    </w:t>
      </w:r>
    </w:p>
    <w:p w14:paraId="47450BF7" w14:textId="77777777" w:rsidR="00B82693" w:rsidRDefault="00B82693" w:rsidP="00B82693">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450B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49FAA5" w16cex:dateUtc="2026-06-09T1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450BF7" w16cid:durableId="1349FAA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mid Ganbarov">
    <w15:presenceInfo w15:providerId="AD" w15:userId="S::uganbarov23846@ada.edu.az::d6ff5713-bfce-4795-ae4c-06dad5873b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9A1"/>
    <w:rsid w:val="00023955"/>
    <w:rsid w:val="00093380"/>
    <w:rsid w:val="00151519"/>
    <w:rsid w:val="003255E6"/>
    <w:rsid w:val="004C6817"/>
    <w:rsid w:val="00674864"/>
    <w:rsid w:val="00821F8F"/>
    <w:rsid w:val="00882A8B"/>
    <w:rsid w:val="00883D2A"/>
    <w:rsid w:val="008E4A42"/>
    <w:rsid w:val="009B2099"/>
    <w:rsid w:val="00A13013"/>
    <w:rsid w:val="00A721A5"/>
    <w:rsid w:val="00AF245C"/>
    <w:rsid w:val="00B82693"/>
    <w:rsid w:val="00C97469"/>
    <w:rsid w:val="00DB39A1"/>
    <w:rsid w:val="00F73C8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C34B8"/>
  <w15:chartTrackingRefBased/>
  <w15:docId w15:val="{28CFEC12-9C6A-48A1-BCE2-8B6B64BC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3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3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3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3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3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3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3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3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3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3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9A1"/>
    <w:rPr>
      <w:rFonts w:eastAsiaTheme="majorEastAsia" w:cstheme="majorBidi"/>
      <w:color w:val="272727" w:themeColor="text1" w:themeTint="D8"/>
    </w:rPr>
  </w:style>
  <w:style w:type="paragraph" w:styleId="Title">
    <w:name w:val="Title"/>
    <w:basedOn w:val="Normal"/>
    <w:next w:val="Normal"/>
    <w:link w:val="TitleChar"/>
    <w:uiPriority w:val="10"/>
    <w:qFormat/>
    <w:rsid w:val="00DB3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9A1"/>
    <w:pPr>
      <w:spacing w:before="160"/>
      <w:jc w:val="center"/>
    </w:pPr>
    <w:rPr>
      <w:i/>
      <w:iCs/>
      <w:color w:val="404040" w:themeColor="text1" w:themeTint="BF"/>
    </w:rPr>
  </w:style>
  <w:style w:type="character" w:customStyle="1" w:styleId="QuoteChar">
    <w:name w:val="Quote Char"/>
    <w:basedOn w:val="DefaultParagraphFont"/>
    <w:link w:val="Quote"/>
    <w:uiPriority w:val="29"/>
    <w:rsid w:val="00DB39A1"/>
    <w:rPr>
      <w:i/>
      <w:iCs/>
      <w:color w:val="404040" w:themeColor="text1" w:themeTint="BF"/>
    </w:rPr>
  </w:style>
  <w:style w:type="paragraph" w:styleId="ListParagraph">
    <w:name w:val="List Paragraph"/>
    <w:basedOn w:val="Normal"/>
    <w:uiPriority w:val="34"/>
    <w:qFormat/>
    <w:rsid w:val="00DB39A1"/>
    <w:pPr>
      <w:ind w:left="720"/>
      <w:contextualSpacing/>
    </w:pPr>
  </w:style>
  <w:style w:type="character" w:styleId="IntenseEmphasis">
    <w:name w:val="Intense Emphasis"/>
    <w:basedOn w:val="DefaultParagraphFont"/>
    <w:uiPriority w:val="21"/>
    <w:qFormat/>
    <w:rsid w:val="00DB39A1"/>
    <w:rPr>
      <w:i/>
      <w:iCs/>
      <w:color w:val="0F4761" w:themeColor="accent1" w:themeShade="BF"/>
    </w:rPr>
  </w:style>
  <w:style w:type="paragraph" w:styleId="IntenseQuote">
    <w:name w:val="Intense Quote"/>
    <w:basedOn w:val="Normal"/>
    <w:next w:val="Normal"/>
    <w:link w:val="IntenseQuoteChar"/>
    <w:uiPriority w:val="30"/>
    <w:qFormat/>
    <w:rsid w:val="00DB3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39A1"/>
    <w:rPr>
      <w:i/>
      <w:iCs/>
      <w:color w:val="0F4761" w:themeColor="accent1" w:themeShade="BF"/>
    </w:rPr>
  </w:style>
  <w:style w:type="character" w:styleId="IntenseReference">
    <w:name w:val="Intense Reference"/>
    <w:basedOn w:val="DefaultParagraphFont"/>
    <w:uiPriority w:val="32"/>
    <w:qFormat/>
    <w:rsid w:val="00DB39A1"/>
    <w:rPr>
      <w:b/>
      <w:bCs/>
      <w:smallCaps/>
      <w:color w:val="0F4761" w:themeColor="accent1" w:themeShade="BF"/>
      <w:spacing w:val="5"/>
    </w:rPr>
  </w:style>
  <w:style w:type="character" w:styleId="CommentReference">
    <w:name w:val="annotation reference"/>
    <w:basedOn w:val="DefaultParagraphFont"/>
    <w:uiPriority w:val="99"/>
    <w:semiHidden/>
    <w:unhideWhenUsed/>
    <w:rsid w:val="00B82693"/>
    <w:rPr>
      <w:sz w:val="16"/>
      <w:szCs w:val="16"/>
    </w:rPr>
  </w:style>
  <w:style w:type="paragraph" w:styleId="CommentText">
    <w:name w:val="annotation text"/>
    <w:basedOn w:val="Normal"/>
    <w:link w:val="CommentTextChar"/>
    <w:uiPriority w:val="99"/>
    <w:unhideWhenUsed/>
    <w:rsid w:val="00B82693"/>
    <w:pPr>
      <w:spacing w:line="240" w:lineRule="auto"/>
    </w:pPr>
    <w:rPr>
      <w:sz w:val="20"/>
      <w:szCs w:val="20"/>
    </w:rPr>
  </w:style>
  <w:style w:type="character" w:customStyle="1" w:styleId="CommentTextChar">
    <w:name w:val="Comment Text Char"/>
    <w:basedOn w:val="DefaultParagraphFont"/>
    <w:link w:val="CommentText"/>
    <w:uiPriority w:val="99"/>
    <w:rsid w:val="00B82693"/>
    <w:rPr>
      <w:sz w:val="20"/>
      <w:szCs w:val="20"/>
    </w:rPr>
  </w:style>
  <w:style w:type="paragraph" w:styleId="CommentSubject">
    <w:name w:val="annotation subject"/>
    <w:basedOn w:val="CommentText"/>
    <w:next w:val="CommentText"/>
    <w:link w:val="CommentSubjectChar"/>
    <w:uiPriority w:val="99"/>
    <w:semiHidden/>
    <w:unhideWhenUsed/>
    <w:rsid w:val="00B82693"/>
    <w:rPr>
      <w:b/>
      <w:bCs/>
    </w:rPr>
  </w:style>
  <w:style w:type="character" w:customStyle="1" w:styleId="CommentSubjectChar">
    <w:name w:val="Comment Subject Char"/>
    <w:basedOn w:val="CommentTextChar"/>
    <w:link w:val="CommentSubject"/>
    <w:uiPriority w:val="99"/>
    <w:semiHidden/>
    <w:rsid w:val="00B826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0" Type="http://schemas.microsoft.com/office/2018/08/relationships/commentsExtensible" Target="commentsExtensible.xml"/><Relationship Id="rId4" Type="http://schemas.openxmlformats.org/officeDocument/2006/relationships/image" Target="media/image1.png"/><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3</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Umid Ganbarov</dc:creator>
  <cp:keywords/>
  <dc:description/>
  <cp:lastModifiedBy>Umid Ganbarov</cp:lastModifiedBy>
  <cp:revision>1</cp:revision>
  <dcterms:created xsi:type="dcterms:W3CDTF">2026-06-09T18:08:00Z</dcterms:created>
  <dcterms:modified xsi:type="dcterms:W3CDTF">2026-06-09T19:38:00Z</dcterms:modified>
</cp:coreProperties>
</file>