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을과 함께 술자리에 갔다. 을이 술에 취해 정신을 잃자, 갑은 을의 상태를 이용해 추행을 시도하려 했지만, 이를 목격한 다른 친구 병에 의해 저지되었다. 이 사건이 경찰에 신고되어 조사가 시작되었다.</w:t>
        <w:br/>
        <w:br/>
        <w:t>[질문] 갑이 을이 심신상실 상태에 빠진 것을 이용하여 추행을 시도한 경우, 법적으로 어떤 처벌을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갑은 을이 술에 취해 심신상실 상태에 있음을 이용하여 추행을 시도한 행위로 형법상 준강제추행죄의 미수범에 해당합니다. 이 죄는 사람의 심신상실 또는 항거불능 상태를 이용하여 추행을 한 경우를 규정하고 있으며, 실제 추행이 완수되지 않았더라도 시도한 행위 자체로 처벌 대상이 됩니다. 다만, 성폭력범죄의 처벌 등에 관한 특례법 제6조는 신체적·정신적 장애를 전제로 하므로 본 사안의 단순 취음 상태에는 직접 적용되지 않습니다.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성폭력범죄의 처벌 등에 관한 특례법 제6조(장애인에 대한 강간ㆍ강제추행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제6조(장애인에 대한 강간ㆍ강제추행 등)</w:t>
        <w:br/>
        <w:t>① 신체적인 또는 정신적인 장애가 있는 사람에 대하여 「형법」 제297조(강간)의 죄를 범한 사람은 무기징역 또는 7년 이상의 징역에 처한다.</w:t>
        <w:br/>
        <w:t>② 신체적인 또는 정신적인 장애가 있는 사람에 대하여 폭행이나 협박으로 다음 각 호의 어느 하나에 해당하는 행위를 한 사람은 5년 이상의 유기징역에 처한다.</w:t>
        <w:br/>
        <w:t>1.  구강ㆍ항문 등 신체(성기는 제외한다)의 내부에 성기를 넣는 행위</w:t>
        <w:br/>
        <w:t>2.  성기ㆍ항문에 손가락 등 신체(성기는 제외한다)의 일부나 도구를 넣는 행위</w:t>
        <w:br/>
        <w:t xml:space="preserve">③ 신체적인 또는 정신적인 장애가 있는 사람에 대하여 「형법」 제298조(강제추행)의 죄를 범한 사람은 3년 이상의 유기징역 또는 3천만원 이상 5천만원 이하의 벌금에 처한다.  </w:t>
        <w:br/>
        <w:t>④ 신체적인 또는 정신적인 장애로 항거불능 또는 항거곤란 상태에 있음을 이용하여 사람을 간음하거나 추행한 사람은 제1항부터 제3항까지의 예에 따라 처벌한다.</w:t>
        <w:br/>
        <w:t>⑤ 위계(僞計) 또는 위력(威力)으로써 신체적인 또는 정신적인 장애가 있는 사람을 간음한 사람은 5년 이상의 유기징역에 처한다.</w:t>
        <w:br/>
        <w:t>⑥ 위계 또는 위력으로써 신체적인 또는 정신적인 장애가 있는 사람을 추행한 사람은 1년 이상의 유기징역 또는 1천만원 이상 3천만원 이하의 벌금에 처한다.</w:t>
        <w:br/>
        <w:t>⑦ 장애인의 보호, 교육 등을 목적으로 하는 시설의 장 또는 종사자가 보호, 감독의 대상인 장애인에 대하여 제1항부터 제6항까지의 죄를 범한 경우에는 그 죄에 정한 형의 2분의 1까지 가중한다.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신체적 또는 정신적 장애로 항거불능 상태에 있는 사람을 이용하여 간음하거나 추행한 경우를 처벌하는 조항입니다. 본 사안에서 을의 상태는 장애로 인한 것이 아니라 술에 취한 심신상실 상태이므로 이 조문은 직접적인 적용 근거가 되지 않습니다.</w:t>
      </w:r>
    </w:p>
    <w:p>
      <w:r>
        <w:rPr>
          <w:b/>
          <w:i w:val="0"/>
          <w:color w:val="1F3864"/>
          <w:sz w:val="22"/>
        </w:rPr>
        <w:t>▸ 형법 제299조(준강간, 준강제추행)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제299조(준강간, 준강제추행) 사람의 심신상실 또는 항거불능의 상태를 이용하여 간음 또는 추행을 한 자는 제297조, 제297조의2 및 제298조의 예에 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사람의 심신상실 또는 항거불능 상태를 이용하여 간음 또는 추행을 한 자는 강간죄나 강제추행죄와 동일한 형벌을 받도록 규정하고 있습니다. 본 조문은 폭행이나 협박 없이도 피해자의 방어능력이 상실된 상태를 악용하여 성범죄를 저지른 경우를 처벌하는 근거가 됩니다. 갑이 을의 심신상실 상태를 이용해 추행을 시도한 행위는 이 조문의 구성요건에 부합합니다. 다만, 추행이 완수되지 않고 저지되었으므로 형법상 미수범 규정에 따라 처벌이 감경될 수 있습니다.</w:t>
      </w:r>
    </w:p>
    <w:p>
      <w:pPr>
        <w:pStyle w:val="Heading1"/>
      </w:pPr>
      <w:r>
        <w:t>【결론】</w:t>
      </w:r>
    </w:p>
    <w:p>
      <w:r>
        <w:t>갑은 형법 제299조에 따라 준강제추행죄의 미수범으로 기소되어 처벌받을 수 있습니다. 수사 단계에서는 피해자의 심신상실 상태와 가해자의 이용 의도, 그리고 추행 시도 행위가 구체적으로 입증되어야 합니다. 미수범이므로 완수된 경우보다 형량이 감경될 수 있으나, 성범죄의 중대성으로 인해 무죄가 되기 어렵습니다.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