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을에게 빌려준 돈이 있었지만 이미 전액을 받았음에도 불구하고, 을이 여전히 채무가 남아 있다고 허위로 신고하기로 결심했습니다. 갑은 동네 주민센터에 있는 공무원에게 찾아가 을이 아직 빚을 갚지 않았다고 주장하며 공정증서 작성 신청서를 제출했습니다. 이를 믿은 공무원은 갑의 주장을 기반으로 공정증서원본에 을이 빚을 지고 있다는 부실의 사실을 기재하게 되었습니다.</w:t>
        <w:br/>
        <w:br/>
        <w:t>[질문] 갑은 공무원에게 을의 채무가 존재한다고 허위신고를 하여 공정증서원본에 부실의 사실을 기재하게 했습니다. 갑은 어떤 처벌을 받게 될까요?</w:t>
        <w:br/>
        <w:br/>
        <w:t>위 상황에 적용되는 대한민국 법조문을 '법령명 제N조' 형식으로 구체적으로 인용하여 근거와 함께 답하세요.</w:t>
      </w:r>
    </w:p>
    <w:p>
      <w:pPr>
        <w:pStyle w:val="Heading1"/>
      </w:pPr>
      <w:r>
        <w:t>【답변 요지】</w:t>
      </w:r>
    </w:p>
    <w:p>
      <w:r>
        <w:t>갑은 공무원에게 허위 사실을 신고하여 공정증서원본에 부실의 사실을 기재하게 한 행위로 형법 제228조 제1항의 죄에 해당합니다. 이 죄는 공무원의 공문서 작성 기능을 악용하여 허위 사실을 기록하게 한 경우 성립하며, 갑의 행위가 이 요건을 모두 충족합니다. 따라서 갑은 5년 이하의 징역 또는 1천만원 이하의 벌금에 처해질 수 있습니다.</w:t>
      </w:r>
    </w:p>
    <w:p>
      <w:pPr>
        <w:pStyle w:val="Heading1"/>
      </w:pPr>
      <w:r>
        <w:t>【관련 법령 및 해설】</w:t>
      </w:r>
    </w:p>
    <w:p>
      <w:r>
        <w:rPr>
          <w:b/>
          <w:i w:val="0"/>
          <w:color w:val="1F3864"/>
          <w:sz w:val="22"/>
        </w:rPr>
        <w:t>▸ 형법 제228조 제1항(공정증서원본 등의 부실기재)</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제228조(공정증서원본 등의 부실기재)</w:t>
        <w:br/>
        <w:t xml:space="preserve">①공무원에 대하여 허위신고를 하여 공정증서원본 또는 이와 동일한 전자기록등 특수매체기록에 부실의 사실을 기재 또는 기록하게 한 자는 5년 이하의 징역 또는 1천만원 이하의 벌금에 처한다.  </w:t>
        <w:br/>
        <w:t>②공무원에 대하여 허위신고를 하여 면허증, 허가증, 등록증 또는 여권에 부실의 사실을 기재하게 한 자는 3년 이하의 징역 또는 700만원 이하의 벌금에 처한다.</w:t>
      </w:r>
    </w:p>
    <w:p>
      <w:pPr>
        <w:ind w:left="320"/>
      </w:pPr>
      <w:r>
        <w:rPr>
          <w:b/>
          <w:i w:val="0"/>
          <w:sz w:val="20"/>
        </w:rPr>
        <w:t xml:space="preserve">· 해설: </w:t>
      </w:r>
      <w:r>
        <w:rPr>
          <w:b w:val="0"/>
          <w:i w:val="0"/>
          <w:sz w:val="20"/>
        </w:rPr>
        <w:t>공무원에게 허위신고를 하여 공정증서원본에 부실의 사실을 기재하게 한 자는 5년 이하의 징역 또는 1천만원 이하의 벌금에 처합니다. 이 조항은 공문서의 공신력을 해치는 행위를 처벌하기 위해 마련된 것으로, 갑이 주민센터 공무원에게 빚이 남아있다는 거짓말을 한 사실이 이에 해당합니다. 갑은 이미 전액을 받았음에도 불구하고 빚이 있다고 주장하여 공무원을 기망하고 부실의 사실을 기록하게 했으므로 구성요건이 충족됩니다.</w:t>
      </w:r>
    </w:p>
    <w:p>
      <w:r>
        <w:rPr>
          <w:b/>
          <w:i w:val="0"/>
          <w:color w:val="1F3864"/>
          <w:sz w:val="22"/>
        </w:rPr>
        <w:t>▸ 형법 제228조(공정증서원본 등의 부실기재)</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제228조(공정증서원본 등의 부실기재)</w:t>
        <w:br/>
        <w:t xml:space="preserve">①공무원에 대하여 허위신고를 하여 공정증서원본 또는 이와 동일한 전자기록등 특수매체기록에 부실의 사실을 기재 또는 기록하게 한 자는 5년 이하의 징역 또는 1천만원 이하의 벌금에 처한다.  </w:t>
        <w:br/>
        <w:t>②공무원에 대하여 허위신고를 하여 면허증, 허가증, 등록증 또는 여권에 부실의 사실을 기재하게 한 자는 3년 이하의 징역 또는 700만원 이하의 벌금에 처한다.</w:t>
      </w:r>
    </w:p>
    <w:p>
      <w:pPr>
        <w:ind w:left="320"/>
      </w:pPr>
      <w:r>
        <w:rPr>
          <w:b/>
          <w:i w:val="0"/>
          <w:sz w:val="20"/>
        </w:rPr>
        <w:t xml:space="preserve">· 해설: </w:t>
      </w:r>
      <w:r>
        <w:rPr>
          <w:b w:val="0"/>
          <w:i w:val="0"/>
          <w:sz w:val="20"/>
        </w:rPr>
        <w:t>공무원에게 허위신고를 하여 공정증서원본에 부실의 사실을 기재하게 한 자는 5년 이하의 징역 또는 1천만원 이하의 벌금에 처합니다. 이 조항은 공문서의 공신력을 해치는 행위를 처벌하기 위해 마련된 것으로, 갑이 주민센터 공무원에게 빚이 남아있다는 거짓말을 한 사실이 이에 해당합니다. 갑은 이미 전액을 받았음에도 불구하고 빚이 있다고 주장하여 공무원을 기망하고 부실의 사실을 기록하게 했으므로 구성요건이 충족됩니다.</w:t>
      </w:r>
    </w:p>
    <w:p>
      <w:pPr>
        <w:pStyle w:val="Heading1"/>
      </w:pPr>
      <w:r>
        <w:t>【결론】</w:t>
      </w:r>
    </w:p>
    <w:p>
      <w:r>
        <w:t>갑은 형법 제228조 제1항에 따라 5년 이하의 징역 또는 1천만원 이하의 벌금형에 처해질 수 있습니다. 실무에서는 허위신고의 구체적 내용과 이로 인한 피해 규모가 형량 결정에 중요한 요소가 됩니다. 갑은 즉시 허위 신고 사실을 시인하고 피해자 을의 동의를 구하여 공문서 정정을 요청하는 등 구제 절차를 밟는 것이 유리합니다.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