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전세 계약 갱신은 어떻게 하나요?</w:t>
      </w:r>
    </w:p>
    <w:p>
      <w:pPr>
        <w:pStyle w:val="Heading1"/>
      </w:pPr>
      <w:r>
        <w:t>【답변 요지】</w:t>
      </w:r>
    </w:p>
    <w:p>
      <w:r>
        <w:t>전세 계약의 갱신은 주로 주택임대차보호법 제6조에 따라 이루어지며, 임대인이 갱신 거절 통지를 하지 않거나 계약 조건을 변경하지 않는 경우 자동 갱신이 이루어집니다. 갱신 기간은 임대차기간 종료 6개월 전부터 2개월 전까지이며, 이 기간 내에 임대인의 명확한 거절 의사표시가 없으면 전 임대차 조건과 동일하게 갱신됩니다. 단, 갱신 후의 기간은 민법 제620조에 따라 토지는 1년, 건물 및 기타 공작물은 3개월, 동산은 1개월 이내에 새로운 계약 조건을 명시하거나 갱신 여부를 확인해야 합니다.</w:t>
      </w:r>
    </w:p>
    <w:p>
      <w:pPr>
        <w:pStyle w:val="Heading1"/>
      </w:pPr>
      <w:r>
        <w:t>【관련 법령 및 해설】</w:t>
      </w:r>
    </w:p>
    <w:p>
      <w:r>
        <w:rPr>
          <w:b/>
          <w:i w:val="0"/>
          <w:color w:val="1F3864"/>
          <w:sz w:val="22"/>
        </w:rPr>
        <w:t>▸ 주택임대차보호법 제6조(계약의 갱신)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제6조(계약의 갱신)</w:t>
        <w:br/>
        <w:t xml:space="preserve">① 임대인이 임대차기간이 끝나기 6개월 전부터 2개월 전까지의 기간에 임차인에게 갱신거절(更新拒絶)의 통지를 하지 아니하거나 계약조건을 변경하지 아니하면 갱신하지 아니한다는 뜻의 통지를 하지 아니한 경우에는 그 기간이 끝난 때에 전 임대차와 동일한 조건으로 다시 임대차한 것으로 본다. 임차인이 임대차기간이 끝나기 2개월 전까지 통지하지 아니한 경우에도 또한 같다.  </w:t>
        <w:br/>
        <w:t xml:space="preserve">② 제1항의 경우 임대차의 존속기간은 2년으로 본다.  </w:t>
        <w:br/>
        <w:t>③ 2기(期)의 차임액(借賃額)에 달하도록 연체하거나 그 밖에 임차인으로서의 의무를 현저히 위반한 임차인에 대하여는 제1항을 적용하지 아니한다.</w:t>
      </w:r>
    </w:p>
    <w:p>
      <w:pPr>
        <w:ind w:left="320"/>
      </w:pPr>
      <w:r>
        <w:rPr>
          <w:b/>
          <w:i w:val="0"/>
          <w:sz w:val="20"/>
        </w:rPr>
        <w:t xml:space="preserve">· 해설: </w:t>
      </w:r>
      <w:r>
        <w:rPr>
          <w:b w:val="0"/>
          <w:i w:val="0"/>
          <w:sz w:val="20"/>
        </w:rPr>
        <w:t>임대인이 임대차기간 종료 6개월 전부터 2개월 전까지 갱신 거절이나 조건 변경 의사를 명시적으로 통지하지 않으면, 임대차 기간이 끝난 시점에 전 임대차 조건과 동일하게 자동 갱신됩니다. 이는 임차인의 주거 안정성을 보장하기 위한 제도로서, 임대인의 무응답이나 묵시적 동의로 인해 갱신이 이루어집니다. 핵심 요건은 명확한 거절 또는 조건 변경 통지의 부재이며, 이 경우 갱신 효력 발생 시점은 임대차 기간 종료일입니다.</w:t>
      </w:r>
    </w:p>
    <w:p>
      <w:r>
        <w:rPr>
          <w:b/>
          <w:i w:val="0"/>
          <w:color w:val="1F3864"/>
          <w:sz w:val="22"/>
        </w:rPr>
        <w:t>▸ 민법 제620조(단기임대차의 갱신)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제620조(단기임대차의 갱신) 전조의 기간은 갱신할 수 있다. 그러나 그 기간만료전 토지에 대하여는 1년, 건물 기타 공작물에 대하여는 3월, 동산에 대하여는 1월내에 갱신하여야 한다.</w:t>
      </w:r>
    </w:p>
    <w:p>
      <w:pPr>
        <w:ind w:left="320"/>
      </w:pPr>
      <w:r>
        <w:rPr>
          <w:b/>
          <w:i w:val="0"/>
          <w:sz w:val="20"/>
        </w:rPr>
        <w:t xml:space="preserve">· 해설: </w:t>
      </w:r>
      <w:r>
        <w:rPr>
          <w:b w:val="0"/>
          <w:i w:val="0"/>
          <w:sz w:val="20"/>
        </w:rPr>
        <w:t>단기 임대차 계약의 경우, 갱신 시 갱신 기간 내에 새로운 계약 조건을 명시하거나 갱신 여부를 확인해야 합니다. 전세 계약은 주로 장기 임대차에 해당하므로 이 조문은 직접적인 적용보다는 갱신 후의 관리 기준으로 이해할 수 있습니다. 전세 계약의 경우, 주로 주택임대차보호법의 규정에 따라 갱신이 이루어지므로 이 조문은 부수적인 참고 사항입니다.</w:t>
      </w:r>
    </w:p>
    <w:p>
      <w:pPr>
        <w:pStyle w:val="Heading1"/>
      </w:pPr>
      <w:r>
        <w:t>【결론】</w:t>
      </w:r>
    </w:p>
    <w:p>
      <w:r>
        <w:t>전세 계약의 갱신은 주택임대차보호법 제6조에 따라 임대인이 갱신 거절이나 조건 변경을 명시적으로 통지하지 않는 경우 자동으로 이루어집니다. 구체적으로는 임대차 기간 종료 6개월 전부터 2개월 전까지의 기간 내에 임대인의 명확한 거절 의사표시가 없으면 갱신됩니다. 갱신 후에는 민법 제620조에 따라 갱신 기간 내에 새로운 계약 조건을 명시하거나 갱신 여부를 확인해야 합니다. 실무적으로는 임대인과 임차인 간의 명확한 의사소통이 중요하며, 갱신 여부나 조건 변경에 대한 서면 통지를 통해 분쟁을 예방할 수 있습니다. 만약 갱신 과정에서 불확실성이 있다면 법률 자문을 받는 것이 바람직합니다.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EXAONE-3.5-7.8B · 교차검증: Qwen2.5-7B (온프레미스)</w:t>
      </w:r>
    </w:p>
    <w:p>
      <w:r>
        <w:rPr>
          <w:b w:val="0"/>
          <w:i w:val="0"/>
          <w:color w:val="666666"/>
          <w:sz w:val="18"/>
        </w:rPr>
        <w:t>문서 생성: 2026-06-30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