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‘승부예측 이벤트’라는 명칭으로 스포츠 경기 결과를 맞히는 사람에게 상금을 지급하는 온라인 이벤트를 운영하였다. 이 이벤트는 체육진흥투표권과 유사한 방식으로 구성되어 있었으며, 갑은 서울올림픽기념국민체육진흥공단이나 수탁사업자가 아닌 일반인이었다. 참가자 을은 해당 이벤트가 불법인 줄 알면서도 경기 결과에 돈을 걸고 참여하여 도박을 하였다.</w:t>
        <w:br/>
        <w:br/>
        <w:t>[질문] 갑이 체육진흥투표권과 비슷한 것을 발행하여 결과 적중자에게 재물이나 재산상의 이익을 제공하는 이벤트를 진행하고, 을이 이 이벤트를 이용하여 도박을 한 경우, 갑과 을은 각각 어떤 처벌을 받게 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서울올림픽기념국민체육진흥공단이나 수탁사업자가 아닌 자가 체육진흥투표권과 유사한 것을 발행하여 상금을 지급한 행위로 국민체육진흥법 제26조 제1항 위반에 해당합니다. 을은 불법 도박 행위에 참여하여 도박죄가 성립할 수 있으나, 제공된 참고 조문에는 을의 처벌에 대한 직접적인 규정이 명시되어 있지 않습니다. 따라서 제공된 조문 범위 내에서는 갑의 행위가 금지된 유사행위에 해당함을 명확히 할 수 있으나, 을의 구체적 처벌 근거는 본 참고 자료로 단정하기 어렵습니다.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국민체육진흥법 제26조 제1항(유사행위의 금지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제26조(유사행위의 금지 등)</w:t>
        <w:br/>
        <w:t>① 서울올림픽기념국민체육진흥공단과 수탁사업자가 아닌 자는 체육진흥투표권 또는 이와 비슷한 것을 발행(정보통신망에 의한 발행을 포함한다)하여 결과를 적중시킨 자에게 재물이나 재산상의 이익을 제공하는 행위(이하 "유사행위"라 한다)를 하여서는 아니 된다.</w:t>
        <w:br/>
        <w:t>② 누구든지 다음 각 호의 어느 하나에 해당하는 행위를 하여서는 아니 된다.</w:t>
        <w:br/>
        <w:t>1.  「정보통신망 이용촉진 및 정보보호 등에 관한 법률」 제2조제1항제1호에 따른 정보통신망을 이용하여 체육진흥투표권이나 이와 비슷한 것을 발행하는 시스템을 설계ㆍ제작ㆍ유통 또는 공중이 이용할 수 있도록 제공하는 행위</w:t>
        <w:br/>
        <w:t>2.  유사행위를 위하여 해당 운동경기 관련 정보를 제공하는 행위</w:t>
        <w:br/>
        <w:t>3.  유사행위를 홍보하거나 체육진흥투표권 또는 이와 비슷한 것의 구매를 중개 또는 알선하는 행위</w:t>
        <w:br/>
        <w:t xml:space="preserve">③ 삭제  </w:t>
        <w:br/>
        <w:t>④ 삭제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서울올림픽기념국민체육진흥공단과 수탁사업자가 아닌 자가 체육진흥투표권과 비슷한 것을 발행하여 결과 적중자에게 재물이나 재산상 이익을 제공하는 행위를 금지합니다. 이 조항은 정보통신망을 통한 발행을 포함하며, 갑의 온라인 이벤트 운영 행위가 바로 이 금지 대상인 유사행위에 해당합니다. 갑이 일반인 신분으로 상금을 지급한 행위는 이 조항의 구성요건을 충족하여 위법성이 인정됩니다.</w:t>
      </w:r>
    </w:p>
    <w:p>
      <w:r>
        <w:rPr>
          <w:b/>
          <w:i w:val="0"/>
          <w:color w:val="1F3864"/>
          <w:sz w:val="22"/>
        </w:rPr>
        <w:t>▸ 국민체육진흥법 제26조(유사행위의 금지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제26조(유사행위의 금지 등)</w:t>
        <w:br/>
        <w:t>① 서울올림픽기념국민체육진흥공단과 수탁사업자가 아닌 자는 체육진흥투표권 또는 이와 비슷한 것을 발행(정보통신망에 의한 발행을 포함한다)하여 결과를 적중시킨 자에게 재물이나 재산상의 이익을 제공하는 행위(이하 "유사행위"라 한다)를 하여서는 아니 된다.</w:t>
        <w:br/>
        <w:t>② 누구든지 다음 각 호의 어느 하나에 해당하는 행위를 하여서는 아니 된다.</w:t>
        <w:br/>
        <w:t>1.  「정보통신망 이용촉진 및 정보보호 등에 관한 법률」 제2조제1항제1호에 따른 정보통신망을 이용하여 체육진흥투표권이나 이와 비슷한 것을 발행하는 시스템을 설계ㆍ제작ㆍ유통 또는 공중이 이용할 수 있도록 제공하는 행위</w:t>
        <w:br/>
        <w:t>2.  유사행위를 위하여 해당 운동경기 관련 정보를 제공하는 행위</w:t>
        <w:br/>
        <w:t>3.  유사행위를 홍보하거나 체육진흥투표권 또는 이와 비슷한 것의 구매를 중개 또는 알선하는 행위</w:t>
        <w:br/>
        <w:t xml:space="preserve">③ 삭제  </w:t>
        <w:br/>
        <w:t>④ 삭제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서울올림픽기념국민체육진흥공단과 수탁사업자가 아닌 자가 체육진흥투표권과 비슷한 것을 발행하여 결과 적중자에게 재물이나 재산상 이익을 제공하는 행위를 금지합니다. 이 조항은 정보통신망을 통한 발행을 포함하며, 갑의 온라인 이벤트 운영 행위가 바로 이 금지 대상인 유사행위에 해당합니다. 갑이 일반인 신분으로 상금을 지급한 행위는 이 조항의 구성요건을 충족하여 위법성이 인정됩니다.</w:t>
      </w:r>
    </w:p>
    <w:p>
      <w:r>
        <w:rPr>
          <w:b/>
          <w:i w:val="0"/>
          <w:color w:val="1F3864"/>
          <w:sz w:val="22"/>
        </w:rPr>
        <w:t>▸ 국민체육진흥법 제48조(벌칙)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 xml:space="preserve">제48조(벌칙) 다음 각 호의 어느 하나에 해당하는 자는 5년 이하의 징역이나 5천만원 이하의 벌금에 처한다.  </w:t>
        <w:br/>
        <w:t>1.  제14조의3의 재물이나 재산상의 이익을 약속ㆍ제공 또는 제공할 의사를 표시한 자(「초ㆍ중등교육법」 제2조에 따른 학교의 학생선수는 제외한다)</w:t>
        <w:br/>
        <w:t>2.  제14조의3을 위반한 전문체육선수등(「초ㆍ중등교육법」 제2조에 따른 학교의 학생선수는 제외한다)</w:t>
        <w:br/>
        <w:t>3.  제26조제1항의 금지행위를 이용하여 도박을 한 자</w:t>
        <w:br/>
        <w:t>4.  제26조제2항제1호에 해당하는 행위를 한 자</w:t>
        <w:br/>
        <w:t>5.  제30조제2항을 위반한 자</w:t>
        <w:br/>
        <w:t>5의2.  제35조의3제2항을 위반하여 자료 또는 정보를 조회ㆍ사용ㆍ제공한 사람</w:t>
        <w:br/>
        <w:t>6.  속임수나 위력을 사용하여 체육진흥투표권 발행 대상 운동경기의 공정한 시행을 방해한 자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속임수나 위력을 사용하여 체육진흥투표권 발행 대상 운동경기의 공정한 시행을 방해한 자에 대한 처벌 규정을 두고 있습니다. 본 사안에서 갑의 행위가 경기 결과 조작 등 공정한 시행 방해에 해당하지 않는다면 이 조항은 직접 적용되지 않을 수 있습니다.</w:t>
      </w:r>
    </w:p>
    <w:p>
      <w:pPr>
        <w:pStyle w:val="Heading1"/>
      </w:pPr>
      <w:r>
        <w:t>【결론】</w:t>
      </w:r>
    </w:p>
    <w:p>
      <w:r>
        <w:t>갑은 국민체육진흥법 제26조 제1항을 위반하여 유사행위를 한 것으로 판단되며, 이에 따라 형사 처벌을 받을 수 있습니다. 을은 도박 행위에 참여했으나, 제공된 참고 조문에는 도박 참여자에 대한 직접적인 처벌 규정이 포함되어 있지 않아 본 자료만으로는 구체적 처벌을 단정할 수 없습니다. 실무에서는 갑에 대해서는 국민체육진흥법 위반으로, 을에 대해서는 형법상 도박죄 등 다른 법령을 적용하여 각각의 책임을 따져야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