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신생 여론조사기관 '트렌드서베이'의 대표로, 다가오는 지방선거와 관련된 여론조사를 실시한 후 그 결과를 언론에 공표하려는 계획을 가지고 있다. 이를 위해 갑은 조사 시스템과 분석 전문 인력을 갖추고, 중앙선거관리위원회규칙에서 요구하는 요건을 충족한 뒤 관할 선거여론조사심의위원회에 등록을 서면으로 신청하였다. 등록 절차가 완료되면 해당 기관에 관한 정보가 일반 국민에게도 공개된다는 점을 인지하고 있다.</w:t>
        <w:br/>
        <w:br/>
        <w:t>[질문] '트렌드서베이'가 선거에 관한 여론조사를 공표하거나 보도 목적으로 실시하려면 어떤 요건과 절차를 거쳐야 하며, 갑의 등록 신청 이후 관할 선거여론조사심의위원회는 어떤 처리 절차를 따라야 하는가? 또한, 등록증이 교부된 이후 '트렌드서베이'에 관한 정보는 어떻게 처리되는가?</w:t>
        <w:br/>
        <w:br/>
        <w:t>위 상황에 적용되는 대한민국 법조문을 '법령명 제N조' 형식으로 구체적으로 인용하여 근거와 함께 답하세요.</w:t>
      </w:r>
    </w:p>
    <w:p>
      <w:pPr>
        <w:pStyle w:val="Heading1"/>
      </w:pPr>
      <w:r>
        <w:t>【답변 요지】</w:t>
      </w:r>
    </w:p>
    <w:p>
      <w:r>
        <w:t>여론조사 기관이 선거 관련 여론조사를 공표하거나 보도하려면 조사시스템과 분석전문인력 등 요건을 갖추고 관할 선거여론조사심의위원회에 서면으로 등록을 신청해야 합니다. 등록 신청서와 등록증의 서식, 정보공개 절차, 등록변경 및 취소 절차 등 구체적인 사항은 중앙선거관리위원회규칙으로 정해집니다. 따라서 갑이 요건을 충족하여 등록을 신청하면 위원회는 이를 심사하여 등록증을 교부하고, 등록된 기관 정보는 규칙에 따라 일반 국민에게 공개됩니다.</w:t>
      </w:r>
    </w:p>
    <w:p>
      <w:pPr>
        <w:pStyle w:val="Heading1"/>
      </w:pPr>
      <w:r>
        <w:t>【관련 법령 및 해설】</w:t>
      </w:r>
    </w:p>
    <w:p>
      <w:r>
        <w:rPr>
          <w:b/>
          <w:i w:val="0"/>
          <w:color w:val="1F3864"/>
          <w:sz w:val="22"/>
        </w:rPr>
        <w:t>▸ 공직선거법 제8조(언론기관의 공정보도의무)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제8조(언론기관의 공정보도의무) 방송ㆍ신문ㆍ통신ㆍ잡지 기타의 간행물을 경영ㆍ관리하거나 편집ㆍ취재ㆍ집필ㆍ보도하는 자와 제8조의5(인터넷선거보도심의위원회)제1항의 규정에 따른 인터넷언론사가 정당의 정강ㆍ정책이나 후보자(후보자가 되고자 하는 자를 포함한다. 이하 이 조에서 같다)의 정견 기타사항에 관하여 보도ㆍ논평을 하는 경우와 정당의 대표자나 후보자 또는 그의 대리인을 참여하게 하여 대담을 하거나 토론을 행하고 이를 방송ㆍ보도하는 경우에는 공정하게 하여야 한다.</w:t>
      </w:r>
    </w:p>
    <w:p>
      <w:pPr>
        <w:ind w:left="320"/>
      </w:pPr>
      <w:r>
        <w:rPr>
          <w:b/>
          <w:i w:val="0"/>
          <w:sz w:val="20"/>
        </w:rPr>
        <w:t xml:space="preserve">· 해설: </w:t>
      </w:r>
      <w:r>
        <w:rPr>
          <w:b w:val="0"/>
          <w:i w:val="0"/>
          <w:sz w:val="20"/>
        </w:rPr>
        <w:t>여론조사 기관이나 단체가 공표 또는 보도를 목적으로 선거에 관한 여론조사를 실시하려면 조사시스템과 분석전문인력 등 중앙선거관리위원회규칙이 정하는 요건을 갖추어야 합니다. 이 경우 관할 선거여론조사심의위원회에 서면으로 등록을 신청하는 절차를 반드시 거쳐야 합니다. 등록 신청서와 등록증의 서식, 정보공개 절차, 등록변경 및 취소 절차 등 필요한 사항은 중앙선거관리위원회규칙으로 정하여집니다.</w:t>
      </w:r>
    </w:p>
    <w:p>
      <w:pPr>
        <w:pStyle w:val="Heading1"/>
      </w:pPr>
      <w:r>
        <w:t>【결론】</w:t>
      </w:r>
    </w:p>
    <w:p>
      <w:r>
        <w:t>갑이 대표하는 '트렌드서베이'는 요건을 충족하여 서면 등록 신청을 함으로써 선거 여론조사 공표의 적법한 절차를 밟은 것으로 평가됩니다. 관할 선거여론조사심의위원회는 신청을 접수하여 요건 충족 여부를 심사한 후 등록증을 교부하고, 등록된 기관 정보는 중앙선거관리위원회규칙에 따라 공개되어야 합니다. 실무적으로는 등록증 교부 전까지 공표나 보도를 자제해야 하며, 등록 후에도 규칙이 정한 정보공개 절차에 따라 기관 정보를 투명하게 관리해야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