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경찰로부터 절도 혐의를 받고 있는 상황입니다. 경찰은 갑을 체포하기 위해 그의 자택으로 가기로 결정합니다. 또한, 경찰은 그의 집을 수색하여 도난 물품을 찾으려고 합니다. 하지만, 이 모든 절차에서 필요한 법적 요건을 반드시 따라야 합니다.</w:t>
        <w:br/>
        <w:br/>
        <w:t>[질문] 경찰이 갑을 소환하거나 체포, 구금할 때 필요한 절차와 구속 시 고지해야 할 내용은 무엇이며, 갑의 자택을 압수나 수색할 때 필요한 절차는 무엇인가?</w:t>
        <w:br/>
        <w:br/>
        <w:t>위 상황에 적용되는 대한민국 법조문을 '법령명 제N조' 형식으로 구체적으로 인용하여 근거와 함께 답하세요.</w:t>
      </w:r>
    </w:p>
    <w:p>
      <w:pPr>
        <w:pStyle w:val="Heading1"/>
      </w:pPr>
      <w:r>
        <w:t>【답변 요지】</w:t>
      </w:r>
    </w:p>
    <w:p>
      <w:r>
        <w:t>경찰이 피의자를 체포하거나 자택을 수색할 때에는 원칙적으로 검사의 신청에 따라 법관이 발부한 영장을 제시해야 합니다. 다만 현행범인인 경우나 중죄를 범하고 도피·증거인멸의 염려가 있을 때에는 예외적으로 사후에 영장을 청구할 수 있습니다. 체포 시에는 체포 사유와 성명 등을 고지해야 하며, 수색 역시 적법한 영장 제시가 필수 요건입니다.</w:t>
      </w:r>
    </w:p>
    <w:p>
      <w:pPr>
        <w:pStyle w:val="Heading1"/>
      </w:pPr>
      <w:r>
        <w:t>【관련 법령 및 해설】</w:t>
      </w:r>
    </w:p>
    <w:p>
      <w:r>
        <w:rPr>
          <w:b/>
          <w:i w:val="0"/>
          <w:color w:val="1F3864"/>
          <w:sz w:val="22"/>
        </w:rPr>
        <w:t>▸ 대한민국헌법 제12조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①모든 국민은 신체의 자유를 가진다. 누구든지 법률에 의하지 아니하고는 체포ㆍ구속ㆍ압수ㆍ수색 또는 심문을 받지 아니하며, 법률과 적법한 절차에 의하지 아니하고는 처벌ㆍ보안처분 또는 강제노역을 받지 아니한다.</w:t>
        <w:br/>
        <w:t>②모든 국민은 고문을 받지 아니하며, 형사상 자기에게 불리한 진술을 강요당하지 아니한다.</w:t>
        <w:br/>
        <w:t>③체포ㆍ구속ㆍ압수 또는 수색을 할 때에는 적법한 절차에 따라 검사의 신청에 의하여 법관이 발부한 영장을 제시하여야 한다. 다만, 현행범인인 경우와 장기 3년 이상의 형에 해당하는 죄를 범하고 도피 또는 증거인멸의 염려가 있을 때에는 사후에 영장을 청구할 수 있다.</w:t>
        <w:br/>
        <w:t>④누구든지 체포 또는 구속을 당한 때에는 즉시 변호인의 조력을 받을 권리를 가진다. 다만, 형사피고인이 스스로 변호인을 구할 수 없을 때에는 법률이 정하는 바에 의하여 국가가 변호인을 붙인다.</w:t>
        <w:br/>
        <w:t>⑤누구든지 체포 또는 구속의 이유와 변호인의 조력을 받을 권리가 있음을 고지받지 아니하고는 체포 또는 구속을 당하지 아니한다. 체포 또는 구속을 당한 자의 가족등 법률이 정하는 자에게는 그 이유와 일시ㆍ장소가 지체없이 통지되어야 한다.</w:t>
        <w:br/>
        <w:t>⑥누구든지 체포 또는 구속을 당한 때에는 적부의 심사를 법원에 청구할 권리를 가진다.</w:t>
        <w:br/>
        <w:t>⑦피고인의 자백이 고문ㆍ폭행ㆍ협박ㆍ구속의 부당한 장기화 또는 기망 기타의 방법에 의하여 자의로 진술된 것이 아니라고 인정될 때 또는 정식재판에 있어서 피고인의 자백이 그에게 불리한 유일한 증거일 때에는 이를 유죄의 증거로 삼거나 이를 이유로 처벌할 수 없다.</w:t>
      </w:r>
    </w:p>
    <w:p>
      <w:pPr>
        <w:ind w:left="320"/>
      </w:pPr>
      <w:r>
        <w:rPr>
          <w:b/>
          <w:i w:val="0"/>
          <w:sz w:val="20"/>
        </w:rPr>
        <w:t xml:space="preserve">· 해설: </w:t>
      </w:r>
      <w:r>
        <w:rPr>
          <w:b w:val="0"/>
          <w:i w:val="0"/>
          <w:sz w:val="20"/>
        </w:rPr>
        <w:t>체포·구속·압수 또는 수색을 할 때에는 적법한 절차에 따라 검사의 신청에 의하여 법관이 발부한 영장을 제시하여야 합니다. 다만 현행범인인 경우와 장기 3 년 이상의 형에 해당하는 죄를 범하고 도피 또는 증거인멸의 염려가 있을 때에는 사후에 영장을 청구할 수 있습니다. 이 조항은 영장주의의 원칙과 예외를 규정하여 피의자의 신변과 재산권을 보장합니다. 따라서 경찰이 갑의 자택을 수색하거나 체포할 때 영장 없이 임의로 행할 수 없습니다.</w:t>
      </w:r>
    </w:p>
    <w:p>
      <w:r>
        <w:rPr>
          <w:b/>
          <w:i w:val="0"/>
          <w:color w:val="1F3864"/>
          <w:sz w:val="22"/>
        </w:rPr>
        <w:t>▸ 형사소송법 제213조(체포된 현행범인의 인도)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제213조(체포된 현행범인의 인도)</w:t>
        <w:br/>
        <w:t>①검사 또는 사법경찰관리 아닌 자가 현행범인을 체포한 때에는 즉시 검사 또는 사법경찰관리에게 인도하여야 한다.</w:t>
        <w:br/>
        <w:t>②사법경찰관리가 현행범인의 인도를 받은 때에는 체포자의 성명, 주거, 체포의 사유를 물어야 하고 필요한 때에는 체포자에 대하여 경찰관서에 동행함을 요구할 수 있다.</w:t>
        <w:br/>
        <w:t>③ 삭제</w:t>
      </w:r>
    </w:p>
    <w:p>
      <w:pPr>
        <w:ind w:left="320"/>
      </w:pPr>
      <w:r>
        <w:rPr>
          <w:b/>
          <w:i w:val="0"/>
          <w:sz w:val="20"/>
        </w:rPr>
        <w:t xml:space="preserve">· 해설: </w:t>
      </w:r>
      <w:r>
        <w:rPr>
          <w:b w:val="0"/>
          <w:i w:val="0"/>
          <w:sz w:val="20"/>
        </w:rPr>
        <w:t>사법경찰관리가 현행범인의 인도를 받은 때에는 체포자의 성명, 주거, 체포의 사유를 물어야 합니다. 필요한 때에는 체포자에 대하여 경찰관서에 동행함을 요구할 수 있습니다. 이는 현행범 체포 시에도 적법한 절차와 정보 수집이 필요함을 의미합니다.</w:t>
      </w:r>
    </w:p>
    <w:p>
      <w:pPr>
        <w:pStyle w:val="Heading1"/>
      </w:pPr>
      <w:r>
        <w:t>【결론】</w:t>
      </w:r>
    </w:p>
    <w:p>
      <w:r>
        <w:t>경찰은 갑을 체포하거나 자택을 수색하기 위해 원칙적으로 법관이 발부한 영장을 제시해야 하며, 영장 없이 행할 수 있는 예외는 현행범인 등 매우 제한적입니다. 체포 시에는 체포 사유와 성명 등을 고지하는 절차가 필수적이며, 이를 위반할 경우 적법한 절차가 아니게 됩니다. 따라서 갑은 영장 제시 없이 이루어지는 체포나 수색에 대해 거부할 수 있는 권리가 있습니다.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2회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