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구치소에 수용 중인 수용자이다. 어느 날 갑은 자신의 부주의로 인해 발을 다쳤고, 외부의료시설에서 진료를 받게 되었다. 이 상황에서 소장은 갑의 가족에게 이 사실을 알리려 하고 있으며, 진료비 부담에 대한 문제도 고려하고 있다.</w:t>
        <w:br/>
        <w:br/>
        <w:t>[질문] 갑이 자신의 부주의로 인해 외부의료시설에서 진료를 받은 경우, 그 사실은 갑의 가족에게 어떻게 알리게 되는가? 그리고 진료비는 누가 부담하게 되는가?</w:t>
        <w:br/>
        <w:br/>
        <w:t>위 상황에 적용되는 대한민국 법조문을 '법령명 제N조' 형식으로 구체적으로 인용하여 근거와 함께 답하세요.</w:t>
      </w:r>
    </w:p>
    <w:p>
      <w:pPr>
        <w:pStyle w:val="Heading1"/>
      </w:pPr>
      <w:r>
        <w:t>【답변 요지】</w:t>
      </w:r>
    </w:p>
    <w:p>
      <w:r>
        <w:t>소장은 수용자가 외부의료시설에서 진료받은 사실을 가족에게 지체 없이 알려야 하지만, 수용자가 알리는 것을 원하지 않는 경우에는 예외로 합니다. 진료비 부담 여부는 수용자의 부주의가 고의나 중대한 과실에 해당하는지 여부에 따라 결정됩니다. 단순 부주의로 인한 경우 진료비 부담을 강제할 수 없으며, 고의나 중대한 과실로 인정될 때만 수용자에게 비용을 부담하게 할 수 있습니다.</w:t>
      </w:r>
    </w:p>
    <w:p>
      <w:pPr>
        <w:pStyle w:val="Heading1"/>
      </w:pPr>
      <w:r>
        <w:t>【관련 법령 및 해설】</w:t>
      </w:r>
    </w:p>
    <w:p>
      <w:r>
        <w:rPr>
          <w:b/>
          <w:i w:val="0"/>
          <w:color w:val="1F3864"/>
          <w:sz w:val="22"/>
        </w:rPr>
        <w:t>▸ 형의 집행 및 수용자의 처우에 관한 법률 제37조(외부의료시설 진료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제37조(외부의료시설 진료 등)</w:t>
        <w:br/>
        <w:t>① 소장은 수용자에 대한 적절한 치료를 위하여 필요하다고 인정하면 교정시설 밖에 있는 의료시설(이하 "외부의료시설"이라 한다)에서 진료를 받게 할 수 있다.</w:t>
        <w:br/>
        <w:t>② 소장은 수용자의 정신질환 치료를 위하여 필요하다고 인정하면 법무부장관의 승인을 받아 치료감호시설로 이송할 수 있다.</w:t>
        <w:br/>
        <w:t>③ 제2항에 따라 이송된 사람은 수용자에 준하여 처우한다.</w:t>
        <w:br/>
        <w:t xml:space="preserve">④ 소장은 제1항 또는 제2항에 따라 수용자가 외부의료시설에서 진료받거나 치료감호시설로 이송되면 그 사실을 그 가족(가족이 없는 경우에는 수용자가 지정하는 사람)에게 지체 없이 알려야 한다. 다만, 수용자가 알리는 것을 원하지 아니하면 그러하지 아니하다.  </w:t>
        <w:br/>
        <w:t>⑤ 소장은 수용자가 자신의 고의 또는 중대한 과실로 부상 등이 발생하여 외부의료시설에서 진료를 받은 경우에는 그 진료비의 전부 또는 일부를 그 수용자에게 부담하게 할 수 있다.</w:t>
      </w:r>
    </w:p>
    <w:p>
      <w:pPr>
        <w:ind w:left="320"/>
      </w:pPr>
      <w:r>
        <w:rPr>
          <w:b/>
          <w:i w:val="0"/>
          <w:sz w:val="20"/>
        </w:rPr>
        <w:t xml:space="preserve">· 해설: </w:t>
      </w:r>
      <w:r>
        <w:rPr>
          <w:b w:val="0"/>
          <w:i w:val="0"/>
          <w:sz w:val="20"/>
        </w:rPr>
        <w:t>소장은 수용자가 외부의료시설에서 진료받거나 치료감호시설로 이송되면 그 사실을 가족에게 지체 없이 알려야 하며, 다만 수용자가 알리는 것을 원하지 아니하면 그러하지 아니합니다.</w:t>
      </w:r>
    </w:p>
    <w:p>
      <w:pPr>
        <w:pStyle w:val="Heading1"/>
      </w:pPr>
      <w:r>
        <w:t>【결론】</w:t>
      </w:r>
    </w:p>
    <w:p>
      <w:r>
        <w:t>갑의 부주의가 중대한 과실에 해당하지 않는 단순 부주의라면 진료비 부담을 요구할 수 없으며, 가족 통지는 갑의 의사에 따라 예외가 적용될 수 있습니다. 실무에서는 갑의 부주의 정도를 중대한 과실로 평가할 수 있는지 구체적으로 입증해야 합니다. 갑이 가족 통지를 원하지 않는다고 명시적으로 밝힌다면 소장은 이를 존중하여 통지하지 않아도 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