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대통령 선거에 출마하기로 결심하고 후보자로 등록하고자 한다. 을은 국회의원 선거에 출마하기로 결심하고 후보자로 등록하고자 한다. 두 사람은 선거운동을 언제부터 할 수 있는지와 후보자 등록 시 납부해야 하는 기탁금의 액수를 알고 싶어 한다.</w:t>
        <w:br/>
        <w:br/>
        <w:t>[질문] 갑과 을은 각자의 선거운동을 언제부터 할 수 있으며, 후보자 등록 시 납부해야 하는 기탁금은 각각 얼마인가?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제공된 참고 조문에는 후보자 등록 시 납부해야 하는 기탁금의 납부 의무와 할인 요건, 기탁 장소에 대한 규정은 포함되어 있으나, 선거운동이 허용되는 시기에 대한 규정은 포함되어 있지 않습니다. 따라서 기탁금 관련 질문은 공직선거법 제 56 조와 정치자금법 제 22 조를 근거로 답변할 수 있으나, 선거운동 시작 시기에 대해서는 주어진 자료로 판단할 수 없습니다. 기탁금의 구체적인 금액은 선거 종류와 후보자의 연령, 장애 여부 등에 따라 달라지며, 참고 조문에는 금액의 절대적 수치가 명시되어 있지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공직선거법 제56조(기탁금)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제56조(기탁금)</w:t>
        <w:br/>
        <w:t xml:space="preserve">① 후보자등록을 신청하는 자는 등록신청 시에 후보자 1명마다 다음 각 호의 기탁금(후보자등록을 신청하는 사람이 「장애인복지법」 제32조에 따라 등록한 장애인이거나 선거일 현재 29세 이하인 경우에는 다음 각 호에 따른 기탁금의 100분의 50에 해당하는 금액을 말하고, 30세 이상 39세 이하인 경우에는 다음 각 호에 따른 기탁금의 100분의 70에 해당하는 금액을 말한다)을 중앙선거관리위원회규칙으로 정하는 바에 따라 관할선거구선거관리위원회에 납부하여야 한다. 이 경우 예비후보자가 해당 선거의 같은 선거구에 후보자등록을 신청하는 때에는 제60조의2제2항에 따라 납부한 기탁금을 제외한 나머지 금액을 납부하여야 한다.  </w:t>
        <w:br/>
        <w:t>1.  대통령선거는 3억원</w:t>
        <w:br/>
        <w:t>2.  지역구국회의원선거는 1천500만원</w:t>
        <w:br/>
        <w:t>2의2.  비례대표국회의원선거는 500만원</w:t>
        <w:br/>
        <w:t>3.  시ㆍ도의회의원선거는 300만원</w:t>
        <w:br/>
        <w:t>4.  시ㆍ도지사선거는 5천만원</w:t>
        <w:br/>
        <w:t>5.  자치구ㆍ시ㆍ군의 장 선거는 1천만원</w:t>
        <w:br/>
        <w:t>6.  자치구ㆍ시ㆍ군의원선거는 200만원</w:t>
        <w:br/>
        <w:t>②제1항의 기탁금은 체납처분이나 강제집행의 대상이 되지 아니한다.</w:t>
        <w:br/>
        <w:t xml:space="preserve">③ 제261조에 따른 과태료 및 제271조에 따른 불법시설물 등에 대한 대집행비용은 제1항의 기탁금(제60조의2제2항의 기탁금을 포함한다)에서 부담한다.  </w:t>
        <w:br/>
        <w:t>④ 제1항에 따라 장애인 또는 39세 이하의 사람이 납부하는 기탁금의 감액비율은 중복하여 적용하지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후보자등록을 신청하는 자는 등록신청 시에 후보자 1 명마다 중앙선거관리위원회규칙으로 정하는 바에 따라 관할선거구선거관리위원회에 기탁금을 납부하여야 합니다. 이 경우 장애인복지법에 따라 등록한 장애인이나 선거일 현재 29 세 이하인 자는 기탁금의 100 분의 50 에 해당하는 금액을, 30 세 이상 39 세 이하인 자는 100 분의 70 에 해당하는 금액을 납부합니다. 예비후보자가 같은 선거구에 후보자등록을 신청하는 때에는 이미 납부한 기탁금을 제외한 나머지 금액만 납부하면 됩니다.</w:t>
      </w:r>
    </w:p>
    <w:p>
      <w:r>
        <w:rPr>
          <w:b/>
          <w:i w:val="0"/>
          <w:color w:val="1F3864"/>
          <w:sz w:val="22"/>
        </w:rPr>
        <w:t>▸ 정치자금법 제22조(기탁금의 기탁)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제22조(기탁금의 기탁)</w:t>
        <w:br/>
        <w:t>①기탁금을 기탁하고자 하는 개인(당원이 될 수 없는 공무원과 사립학교 교원을 포함한다)은 각급 선거관리위원회(읍ㆍ면ㆍ동선거관리위원회를 제외한다)에 기탁하여야 한다.</w:t>
        <w:br/>
        <w:t>②1인이 기탁할 수 있는 기탁금은 1회 1만원 또는 그에 상당하는 가액 이상, 연간 1억원 또는 전년도 소득의 100분의 5 중 다액 이하로 한다.</w:t>
        <w:br/>
        <w:t>③누구든지 타인의 명의나 가명 또는 그 성명 등 인적 사항을 밝히지 아니하고 기탁금을 기탁할 수 없다. 이 경우 기탁자의 성명 등 인적 사항을 공개하지 아니할 것을 조건으로 기탁할 수 있다.</w:t>
        <w:br/>
        <w:t>④기탁절차 그 밖에 필요한 사항은 중앙선거관리위원회규칙으로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기탁금을 기탁하고자 하는 개인은 각급 선거관리위원회에 기탁하여야 하며, 이 경우 읍면동선거관리위원회는 제외됩니다. 당원이 될 수 없는 공무원과 사립학교 교원도 기탁금을 기탁할 수 있는 개인에 포함됩니다.</w:t>
      </w:r>
    </w:p>
    <w:p>
      <w:pPr>
        <w:pStyle w:val="Heading1"/>
      </w:pPr>
      <w:r>
        <w:t>【결론】</w:t>
      </w:r>
    </w:p>
    <w:p>
      <w:r>
        <w:t>갑과 을은 후보자 등록 시 공직선거법 제 56 조에 따라 연령과 장애 여부에 따라 차등 적용되는 기탁금을 관할선거구선거관리위원회에 납부해야 합니다. 다만, 제공된 참고 조문에는 선거운동이 허용되는 시기에 대한 규정이 없으므로, 해당 사항에 대해서는 주어진 자료로 답변할 수 없습니다. 기탁금의 구체적인 금액은 중앙선거관리위원회규칙에서 정하는 바에 따르며, 참고 조문에는 절대적인 금액 수치가 명시되어 있지 않습니다.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