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을이라는 이름의 근로자를 10년 동안 고용해 왔습니다. 최근에 갑은 경영 효율화를 이유로 을을 해고했습니다. 을은 이 해고가 부당하다고 생각하여 자신의 권리를 찾고자 합니다.</w:t>
        <w:br/>
        <w:br/>
        <w:t>[질문] 을은 갑으로부터 부당해고를 당한 경우 어떤 조치를 취할 수 있는가?</w:t>
        <w:br/>
        <w:br/>
        <w:t>위 상황에 적용되는 대한민국 법조문을 '법령명 제N조' 형식으로 구체적으로 인용하여 근거와 함께 답하세요.</w:t>
      </w:r>
    </w:p>
    <w:p>
      <w:pPr>
        <w:pStyle w:val="Heading1"/>
      </w:pPr>
      <w:r>
        <w:t>【답변 요지】</w:t>
      </w:r>
    </w:p>
    <w:p>
      <w:r>
        <w:t>사용자가 정당한 이유 없이 근로자를 해고한 경우 이는 부당해고에 해당하며, 근로자는 이를 구제받을 권리를 가집니다. 근로기준법상 부당해고 구제를 받기 위해서는 노동위원회에 구제신청을 해야 합니다. 다만, 근로자가 고의로 사업에 막대한 지장을 초래하거나 재산상 손해를 끼친 등 정당한 해고 사유가 존재하는지 여부가 쟁점이 됩니다.</w:t>
      </w:r>
    </w:p>
    <w:p>
      <w:pPr>
        <w:pStyle w:val="Heading1"/>
      </w:pPr>
      <w:r>
        <w:t>【관련 법령 및 해설】</w:t>
      </w:r>
    </w:p>
    <w:p>
      <w:r>
        <w:rPr>
          <w:b/>
          <w:i w:val="0"/>
          <w:color w:val="1F3864"/>
          <w:sz w:val="22"/>
        </w:rPr>
        <w:t>▸ 근로기준법 제23조(해고 등의 제한)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제23조(해고 등의 제한)</w:t>
        <w:br/>
        <w:t>① 사용자는 근로자에게 정당한 이유 없이 해고, 휴직, 정직, 전직, 감봉, 그 밖의 징벌(懲罰)(이하 "부당해고등"이라 한다)을 하지 못한다.</w:t>
        <w:br/>
        <w:t>② 사용자는 근로자가 업무상 부상 또는 질병의 요양을 위하여 휴업한 기간과 그 후 30일 동안 또는 산전(産前)ㆍ산후(産後)의 여성이 이 법에 따라 휴업한 기간과 그 후 30일 동안은 해고하지 못한다. 다만, 사용자가 제84조에 따라 일시보상을 하였을 경우 또는 사업을 계속할 수 없게 된 경우에는 그러하지 아니하다.</w:t>
      </w:r>
    </w:p>
    <w:p>
      <w:pPr>
        <w:ind w:left="320"/>
      </w:pPr>
      <w:r>
        <w:rPr>
          <w:b/>
          <w:i w:val="0"/>
          <w:sz w:val="20"/>
        </w:rPr>
        <w:t xml:space="preserve">· 해설: </w:t>
      </w:r>
      <w:r>
        <w:rPr>
          <w:b w:val="0"/>
          <w:i w:val="0"/>
          <w:sz w:val="20"/>
        </w:rPr>
        <w:t>사용자는 정당한 이유 없이 근로자에게 해고 등 징벌을 하지 못하도록 규정하여 부당해고 금지 원칙을 명시합니다.</w:t>
      </w:r>
    </w:p>
    <w:p>
      <w:r>
        <w:rPr>
          <w:b/>
          <w:i w:val="0"/>
          <w:color w:val="1F3864"/>
          <w:sz w:val="22"/>
        </w:rPr>
        <w:t>▸ 근로기준법 제26조(해고의 예고)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제26조(해고의 예고) 사용자는 근로자를 해고(경영상 이유에 의한 해고를 포함한다)하려면 적어도 30일 전에 예고를 하여야 하고, 30일 전에 예고를 하지 아니하였을 때에는 30일분 이상의 통상임금을 지급하여야 한다. 다만, 다음 각 호의 어느 하나에 해당하는 경우에는 그러하지 아니하다.  </w:t>
        <w:br/>
        <w:t>1.  근로자가 계속 근로한 기간이 3개월 미만인 경우</w:t>
        <w:br/>
        <w:t>2.  천재ㆍ사변, 그 밖의 부득이한 사유로 사업을 계속하는 것이 불가능한 경우</w:t>
        <w:br/>
        <w:t>3.  근로자가 고의로 사업에 막대한 지장을 초래하거나 재산상 손해를 끼친 경우로서 고용노동부령으로 정하는 사유에 해당하는 경우</w:t>
      </w:r>
    </w:p>
    <w:p>
      <w:pPr>
        <w:ind w:left="320"/>
      </w:pPr>
      <w:r>
        <w:rPr>
          <w:b/>
          <w:i w:val="0"/>
          <w:sz w:val="20"/>
        </w:rPr>
        <w:t xml:space="preserve">· 해설: </w:t>
      </w:r>
      <w:r>
        <w:rPr>
          <w:b w:val="0"/>
          <w:i w:val="0"/>
          <w:sz w:val="20"/>
        </w:rPr>
        <w:t>근로자가 고의로 사업에 막대한 지장을 초래하거나 재산상 손해를 끼친 경우 등 고용노동부령으로 정하는 사유에 해당하면 해고의 정당한 이유가 될 수 있습니다.</w:t>
      </w:r>
    </w:p>
    <w:p>
      <w:r>
        <w:rPr>
          <w:b/>
          <w:i w:val="0"/>
          <w:color w:val="1F3864"/>
          <w:sz w:val="22"/>
        </w:rPr>
        <w:t>▸ 근로기준법 제28조(부당해고등의 구제신청)</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제28조(부당해고등의 구제신청)</w:t>
        <w:br/>
        <w:t>① 사용자가 근로자에게 부당해고등을 하면 근로자는 노동위원회에 구제를 신청할 수 있다.</w:t>
        <w:br/>
        <w:t>② 제1항에 따른 구제신청은 부당해고등이 있었던 날부터 3개월 이내에 하여야 한다.</w:t>
      </w:r>
    </w:p>
    <w:p>
      <w:pPr>
        <w:ind w:left="320"/>
      </w:pPr>
      <w:r>
        <w:rPr>
          <w:b/>
          <w:i w:val="0"/>
          <w:sz w:val="20"/>
        </w:rPr>
        <w:t xml:space="preserve">· 해설: </w:t>
      </w:r>
      <w:r>
        <w:rPr>
          <w:b w:val="0"/>
          <w:i w:val="0"/>
          <w:sz w:val="20"/>
        </w:rPr>
        <w:t>사용자가 부당해고를 한 경우 근로자는 노동위원회에 구제를 신청할 수 있는 절차를 부여합니다.</w:t>
      </w:r>
    </w:p>
    <w:p>
      <w:pPr>
        <w:pStyle w:val="Heading1"/>
      </w:pPr>
      <w:r>
        <w:t>【결론】</w:t>
      </w:r>
    </w:p>
    <w:p>
      <w:r>
        <w:t>을은 갑의 해고가 정당한 이유 없이 이루어졌다고 판단되면 노동위원회에 부당해고 구제신청을 해야 합니다. 이 과정에서 갑은 을이 고의로 막대한 손해를 끼쳤다는 등 근로기준법 제26조에 따른 정당한 해고 사유를 입증해야 합니다. 만약 정당한 사유가 없다면 노동위원회는 해고 무효 확인 및 복직 등 구제 조치를 명할 수 있습니다.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