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3F0" w:rsidRPr="005757AF" w:rsidRDefault="00AC0871" w:rsidP="00406D3F">
      <w:pPr>
        <w:spacing w:line="360" w:lineRule="auto"/>
        <w:jc w:val="center"/>
        <w:rPr>
          <w:rFonts w:ascii="Times New Roman" w:hAnsi="Times New Roman" w:cs="Times New Roman"/>
          <w:b/>
          <w:sz w:val="24"/>
        </w:rPr>
      </w:pPr>
      <w:r w:rsidRPr="005757AF">
        <w:rPr>
          <w:rFonts w:ascii="Times New Roman" w:hAnsi="Times New Roman" w:cs="Times New Roman"/>
          <w:b/>
          <w:sz w:val="24"/>
        </w:rPr>
        <w:t>BAB 1</w:t>
      </w:r>
    </w:p>
    <w:p w:rsidR="00AC0871" w:rsidRPr="005757AF" w:rsidRDefault="00AC0871" w:rsidP="00406D3F">
      <w:pPr>
        <w:spacing w:line="360" w:lineRule="auto"/>
        <w:jc w:val="center"/>
        <w:rPr>
          <w:rFonts w:ascii="Times New Roman" w:hAnsi="Times New Roman" w:cs="Times New Roman"/>
          <w:b/>
          <w:sz w:val="24"/>
        </w:rPr>
      </w:pPr>
      <w:r w:rsidRPr="005757AF">
        <w:rPr>
          <w:rFonts w:ascii="Times New Roman" w:hAnsi="Times New Roman" w:cs="Times New Roman"/>
          <w:b/>
          <w:sz w:val="24"/>
        </w:rPr>
        <w:t>PENDAHULUAN</w:t>
      </w:r>
    </w:p>
    <w:p w:rsidR="00AC0871" w:rsidRDefault="00AC0871" w:rsidP="005757AF">
      <w:pPr>
        <w:pStyle w:val="ListParagraph"/>
        <w:numPr>
          <w:ilvl w:val="1"/>
          <w:numId w:val="1"/>
        </w:numPr>
        <w:spacing w:line="360" w:lineRule="auto"/>
        <w:jc w:val="both"/>
        <w:rPr>
          <w:rFonts w:ascii="Times New Roman" w:hAnsi="Times New Roman" w:cs="Times New Roman"/>
          <w:b/>
          <w:sz w:val="24"/>
        </w:rPr>
      </w:pPr>
      <w:r w:rsidRPr="005757AF">
        <w:rPr>
          <w:rFonts w:ascii="Times New Roman" w:hAnsi="Times New Roman" w:cs="Times New Roman"/>
          <w:b/>
          <w:sz w:val="24"/>
        </w:rPr>
        <w:t>LATAR BELAKANG</w:t>
      </w:r>
    </w:p>
    <w:p w:rsidR="005757AF" w:rsidRPr="005757AF" w:rsidRDefault="005757AF" w:rsidP="005757AF">
      <w:pPr>
        <w:pStyle w:val="ListParagraph"/>
        <w:spacing w:line="360" w:lineRule="auto"/>
        <w:ind w:left="360"/>
        <w:jc w:val="both"/>
        <w:rPr>
          <w:rFonts w:ascii="Times New Roman" w:hAnsi="Times New Roman" w:cs="Times New Roman"/>
          <w:b/>
          <w:sz w:val="24"/>
        </w:rPr>
      </w:pPr>
    </w:p>
    <w:p w:rsidR="00AC0871" w:rsidRPr="005757AF" w:rsidRDefault="00406D3F" w:rsidP="00406D3F">
      <w:pPr>
        <w:pStyle w:val="ListParagraph"/>
        <w:spacing w:line="360" w:lineRule="auto"/>
        <w:ind w:left="360" w:firstLine="360"/>
        <w:jc w:val="both"/>
        <w:rPr>
          <w:rFonts w:ascii="Times New Roman" w:hAnsi="Times New Roman" w:cs="Times New Roman"/>
          <w:sz w:val="24"/>
        </w:rPr>
      </w:pPr>
      <w:r w:rsidRPr="005757AF">
        <w:rPr>
          <w:rFonts w:ascii="Times New Roman" w:hAnsi="Times New Roman" w:cs="Times New Roman"/>
          <w:sz w:val="24"/>
        </w:rPr>
        <w:t>S</w:t>
      </w:r>
      <w:r w:rsidR="00AC0871" w:rsidRPr="005757AF">
        <w:rPr>
          <w:rFonts w:ascii="Times New Roman" w:hAnsi="Times New Roman" w:cs="Times New Roman"/>
          <w:sz w:val="24"/>
        </w:rPr>
        <w:t>ektor property dinilai memiliki peranan penting dalam menyumbangkan pertumb</w:t>
      </w:r>
      <w:r w:rsidRPr="005757AF">
        <w:rPr>
          <w:rFonts w:ascii="Times New Roman" w:hAnsi="Times New Roman" w:cs="Times New Roman"/>
          <w:sz w:val="24"/>
        </w:rPr>
        <w:t xml:space="preserve">uhan ekonomi nasional. bahkan, </w:t>
      </w:r>
      <w:r w:rsidR="00AC0871" w:rsidRPr="005757AF">
        <w:rPr>
          <w:rFonts w:ascii="Times New Roman" w:hAnsi="Times New Roman" w:cs="Times New Roman"/>
          <w:sz w:val="24"/>
        </w:rPr>
        <w:t xml:space="preserve">sektor ini diyakini akan mampu menjadi tolak ukur pertumbuhan ekonomi suatu saat </w:t>
      </w:r>
      <w:r w:rsidRPr="005757AF">
        <w:rPr>
          <w:rFonts w:ascii="Times New Roman" w:hAnsi="Times New Roman" w:cs="Times New Roman"/>
          <w:sz w:val="24"/>
        </w:rPr>
        <w:t>nanti. B</w:t>
      </w:r>
      <w:r w:rsidR="00ED1369" w:rsidRPr="005757AF">
        <w:rPr>
          <w:rFonts w:ascii="Times New Roman" w:hAnsi="Times New Roman" w:cs="Times New Roman"/>
          <w:sz w:val="24"/>
        </w:rPr>
        <w:t>erdasarkan data yang dihimpun oleh Asosiasi REI (Real Estate Indonesia), perkembangan investasi propert</w:t>
      </w:r>
      <w:r w:rsidRPr="005757AF">
        <w:rPr>
          <w:rFonts w:ascii="Times New Roman" w:hAnsi="Times New Roman" w:cs="Times New Roman"/>
          <w:sz w:val="24"/>
        </w:rPr>
        <w:t>i di indone</w:t>
      </w:r>
      <w:r w:rsidR="00ED1369" w:rsidRPr="005757AF">
        <w:rPr>
          <w:rFonts w:ascii="Times New Roman" w:hAnsi="Times New Roman" w:cs="Times New Roman"/>
          <w:sz w:val="24"/>
        </w:rPr>
        <w:t>sia meningkat hingg</w:t>
      </w:r>
      <w:r w:rsidR="00744109">
        <w:rPr>
          <w:rFonts w:ascii="Times New Roman" w:hAnsi="Times New Roman" w:cs="Times New Roman"/>
          <w:sz w:val="24"/>
        </w:rPr>
        <w:t xml:space="preserve">a 30% </w:t>
      </w:r>
      <w:r w:rsidR="00ED1369" w:rsidRPr="005757AF">
        <w:rPr>
          <w:rFonts w:ascii="Times New Roman" w:hAnsi="Times New Roman" w:cs="Times New Roman"/>
          <w:sz w:val="24"/>
        </w:rPr>
        <w:t>hal ini menandakan bahwa semakin bnyak perusahaan yang bergerak dibidang sektor porperti dan Real Estate mengindikasikan semakin berkembangnya perekonomian di indonesia. karena semakin mudahnya pemerintah memberikan perizinan berdamapak pada pertumbuhan bisnis properti. REI memprediksi bahwa bisnis dibidang properti ini akan terus mengalami peningkatan. persatuan Perusahaan Real Estate mencatat , penjualan proyek properti konsisten naik, terutama proyek non subisidi untuk kelas mengengah. indikator kenaikaan penjualan adalah banyaknya pemgembang yang meluncurkan proyek baru selama tahun 2018</w:t>
      </w:r>
    </w:p>
    <w:p w:rsidR="00ED1369" w:rsidRPr="005757AF" w:rsidRDefault="00ED1369" w:rsidP="00406D3F">
      <w:pPr>
        <w:pStyle w:val="ListParagraph"/>
        <w:spacing w:line="360" w:lineRule="auto"/>
        <w:ind w:left="360"/>
        <w:jc w:val="both"/>
        <w:rPr>
          <w:rFonts w:ascii="Times New Roman" w:hAnsi="Times New Roman" w:cs="Times New Roman"/>
          <w:sz w:val="24"/>
        </w:rPr>
      </w:pPr>
    </w:p>
    <w:p w:rsidR="005757AF" w:rsidRDefault="00406D3F" w:rsidP="005757AF">
      <w:pPr>
        <w:pStyle w:val="ListParagraph"/>
        <w:spacing w:line="360" w:lineRule="auto"/>
        <w:ind w:left="360" w:firstLine="360"/>
        <w:jc w:val="both"/>
        <w:rPr>
          <w:rFonts w:ascii="Times New Roman" w:hAnsi="Times New Roman" w:cs="Times New Roman"/>
          <w:sz w:val="24"/>
        </w:rPr>
      </w:pPr>
      <w:r w:rsidRPr="005757AF">
        <w:rPr>
          <w:rFonts w:ascii="Times New Roman" w:hAnsi="Times New Roman" w:cs="Times New Roman"/>
          <w:sz w:val="24"/>
        </w:rPr>
        <w:t>I</w:t>
      </w:r>
      <w:r w:rsidR="00ED1369" w:rsidRPr="005757AF">
        <w:rPr>
          <w:rFonts w:ascii="Times New Roman" w:hAnsi="Times New Roman" w:cs="Times New Roman"/>
          <w:sz w:val="24"/>
        </w:rPr>
        <w:t xml:space="preserve">nvestasi dibidang </w:t>
      </w:r>
      <w:r w:rsidR="00744109" w:rsidRPr="005757AF">
        <w:rPr>
          <w:rFonts w:ascii="Times New Roman" w:hAnsi="Times New Roman" w:cs="Times New Roman"/>
          <w:sz w:val="24"/>
        </w:rPr>
        <w:t xml:space="preserve">Properti Dan Real Estate </w:t>
      </w:r>
      <w:r w:rsidR="00ED1369" w:rsidRPr="005757AF">
        <w:rPr>
          <w:rFonts w:ascii="Times New Roman" w:hAnsi="Times New Roman" w:cs="Times New Roman"/>
          <w:sz w:val="24"/>
        </w:rPr>
        <w:t>umumnya bersifat jangka panjang dan akan bertumbuh sejalan dengan pertumbuhan keonomi serta diyakni merupakan salah sa</w:t>
      </w:r>
      <w:r w:rsidR="00744109">
        <w:rPr>
          <w:rFonts w:ascii="Times New Roman" w:hAnsi="Times New Roman" w:cs="Times New Roman"/>
          <w:sz w:val="24"/>
        </w:rPr>
        <w:t>tu investasi yang menjanjikan. P</w:t>
      </w:r>
      <w:r w:rsidR="00ED1369" w:rsidRPr="005757AF">
        <w:rPr>
          <w:rFonts w:ascii="Times New Roman" w:hAnsi="Times New Roman" w:cs="Times New Roman"/>
          <w:sz w:val="24"/>
        </w:rPr>
        <w:t xml:space="preserve">erkembangan sektor </w:t>
      </w:r>
      <w:r w:rsidR="00744109">
        <w:rPr>
          <w:rFonts w:ascii="Times New Roman" w:hAnsi="Times New Roman" w:cs="Times New Roman"/>
          <w:sz w:val="24"/>
        </w:rPr>
        <w:t>P</w:t>
      </w:r>
      <w:r w:rsidR="00ED1369" w:rsidRPr="005757AF">
        <w:rPr>
          <w:rFonts w:ascii="Times New Roman" w:hAnsi="Times New Roman" w:cs="Times New Roman"/>
          <w:sz w:val="24"/>
        </w:rPr>
        <w:t xml:space="preserve">roperti dan Real Estate tentu saja </w:t>
      </w:r>
      <w:r w:rsidR="00744109">
        <w:rPr>
          <w:rFonts w:ascii="Times New Roman" w:hAnsi="Times New Roman" w:cs="Times New Roman"/>
          <w:sz w:val="24"/>
        </w:rPr>
        <w:t>akan menarik minat investor dika</w:t>
      </w:r>
      <w:r w:rsidR="00ED1369" w:rsidRPr="005757AF">
        <w:rPr>
          <w:rFonts w:ascii="Times New Roman" w:hAnsi="Times New Roman" w:cs="Times New Roman"/>
          <w:sz w:val="24"/>
        </w:rPr>
        <w:t>renakan ken</w:t>
      </w:r>
      <w:r w:rsidR="00744109">
        <w:rPr>
          <w:rFonts w:ascii="Times New Roman" w:hAnsi="Times New Roman" w:cs="Times New Roman"/>
          <w:sz w:val="24"/>
        </w:rPr>
        <w:t xml:space="preserve">aikan harga tanah dan bangunan </w:t>
      </w:r>
      <w:r w:rsidR="00ED1369" w:rsidRPr="005757AF">
        <w:rPr>
          <w:rFonts w:ascii="Times New Roman" w:hAnsi="Times New Roman" w:cs="Times New Roman"/>
          <w:sz w:val="24"/>
        </w:rPr>
        <w:t>yang cenderung naik, suppply tanah bersifat tetap sedangkan demand akan selalu bertam</w:t>
      </w:r>
      <w:r w:rsidR="00744109">
        <w:rPr>
          <w:rFonts w:ascii="Times New Roman" w:hAnsi="Times New Roman" w:cs="Times New Roman"/>
          <w:sz w:val="24"/>
        </w:rPr>
        <w:t>bah besar seiring dengan pertam</w:t>
      </w:r>
      <w:r w:rsidR="00ED1369" w:rsidRPr="005757AF">
        <w:rPr>
          <w:rFonts w:ascii="Times New Roman" w:hAnsi="Times New Roman" w:cs="Times New Roman"/>
          <w:sz w:val="24"/>
        </w:rPr>
        <w:t>bahan jumlah penduduk serta bertambahnya keb</w:t>
      </w:r>
      <w:r w:rsidR="00744109">
        <w:rPr>
          <w:rFonts w:ascii="Times New Roman" w:hAnsi="Times New Roman" w:cs="Times New Roman"/>
          <w:sz w:val="24"/>
        </w:rPr>
        <w:t xml:space="preserve">utuhan manusia akan Tempat Tinggal, </w:t>
      </w:r>
      <w:r w:rsidR="00744109" w:rsidRPr="005757AF">
        <w:rPr>
          <w:rFonts w:ascii="Times New Roman" w:hAnsi="Times New Roman" w:cs="Times New Roman"/>
          <w:sz w:val="24"/>
        </w:rPr>
        <w:t xml:space="preserve">Perkantoran, </w:t>
      </w:r>
      <w:r w:rsidR="00744109">
        <w:rPr>
          <w:rFonts w:ascii="Times New Roman" w:hAnsi="Times New Roman" w:cs="Times New Roman"/>
          <w:sz w:val="24"/>
        </w:rPr>
        <w:t>Pusat Perbelanjaan, Dan Lain-l</w:t>
      </w:r>
      <w:r w:rsidR="00BB3A28">
        <w:rPr>
          <w:rFonts w:ascii="Times New Roman" w:hAnsi="Times New Roman" w:cs="Times New Roman"/>
          <w:sz w:val="24"/>
        </w:rPr>
        <w:t xml:space="preserve"> </w:t>
      </w:r>
      <w:r w:rsidR="00744109" w:rsidRPr="005757AF">
        <w:rPr>
          <w:rFonts w:ascii="Times New Roman" w:hAnsi="Times New Roman" w:cs="Times New Roman"/>
          <w:sz w:val="24"/>
        </w:rPr>
        <w:t>ain.</w:t>
      </w:r>
      <w:r w:rsidR="00ED1369" w:rsidRPr="005757AF">
        <w:rPr>
          <w:rFonts w:ascii="Times New Roman" w:hAnsi="Times New Roman" w:cs="Times New Roman"/>
          <w:sz w:val="24"/>
        </w:rPr>
        <w:t xml:space="preserve">  Menurut Michael C Thomset 2009 (dalam Armania, 2017) ada berbagai jenis investasi dibidang </w:t>
      </w:r>
      <w:r w:rsidR="005757AF" w:rsidRPr="005757AF">
        <w:rPr>
          <w:rFonts w:ascii="Times New Roman" w:hAnsi="Times New Roman" w:cs="Times New Roman"/>
          <w:sz w:val="24"/>
        </w:rPr>
        <w:t xml:space="preserve">Properti Dan Real Estate </w:t>
      </w:r>
      <w:r w:rsidR="00ED1369" w:rsidRPr="005757AF">
        <w:rPr>
          <w:rFonts w:ascii="Times New Roman" w:hAnsi="Times New Roman" w:cs="Times New Roman"/>
          <w:sz w:val="24"/>
        </w:rPr>
        <w:t xml:space="preserve">yang secara umum dapat </w:t>
      </w:r>
      <w:r w:rsidRPr="005757AF">
        <w:rPr>
          <w:rFonts w:ascii="Times New Roman" w:hAnsi="Times New Roman" w:cs="Times New Roman"/>
          <w:sz w:val="24"/>
        </w:rPr>
        <w:t xml:space="preserve">dibagi menajdi tiga </w:t>
      </w:r>
      <w:r w:rsidR="005757AF">
        <w:rPr>
          <w:rFonts w:ascii="Times New Roman" w:hAnsi="Times New Roman" w:cs="Times New Roman"/>
          <w:sz w:val="24"/>
        </w:rPr>
        <w:t>yaitu P</w:t>
      </w:r>
      <w:r w:rsidRPr="005757AF">
        <w:rPr>
          <w:rFonts w:ascii="Times New Roman" w:hAnsi="Times New Roman" w:cs="Times New Roman"/>
          <w:sz w:val="24"/>
        </w:rPr>
        <w:t xml:space="preserve">ertama </w:t>
      </w:r>
      <w:r w:rsidR="005757AF" w:rsidRPr="005757AF">
        <w:rPr>
          <w:rFonts w:ascii="Times New Roman" w:hAnsi="Times New Roman" w:cs="Times New Roman"/>
          <w:b/>
          <w:sz w:val="24"/>
        </w:rPr>
        <w:t>Residential Property</w:t>
      </w:r>
      <w:r w:rsidR="005757AF" w:rsidRPr="005757AF">
        <w:rPr>
          <w:rFonts w:ascii="Times New Roman" w:hAnsi="Times New Roman" w:cs="Times New Roman"/>
          <w:sz w:val="24"/>
        </w:rPr>
        <w:t xml:space="preserve"> </w:t>
      </w:r>
      <w:r w:rsidRPr="005757AF">
        <w:rPr>
          <w:rFonts w:ascii="Times New Roman" w:hAnsi="Times New Roman" w:cs="Times New Roman"/>
          <w:sz w:val="24"/>
        </w:rPr>
        <w:t>yang meliputi apartemen, perumahan, dan bangunanan</w:t>
      </w:r>
      <w:r w:rsidR="005757AF">
        <w:rPr>
          <w:rFonts w:ascii="Times New Roman" w:hAnsi="Times New Roman" w:cs="Times New Roman"/>
          <w:sz w:val="24"/>
        </w:rPr>
        <w:t xml:space="preserve"> </w:t>
      </w:r>
      <w:r w:rsidRPr="005757AF">
        <w:rPr>
          <w:rFonts w:ascii="Times New Roman" w:hAnsi="Times New Roman" w:cs="Times New Roman"/>
          <w:sz w:val="24"/>
        </w:rPr>
        <w:t>multi un</w:t>
      </w:r>
      <w:r w:rsidR="005757AF">
        <w:rPr>
          <w:rFonts w:ascii="Times New Roman" w:hAnsi="Times New Roman" w:cs="Times New Roman"/>
          <w:sz w:val="24"/>
        </w:rPr>
        <w:t>it. yang K</w:t>
      </w:r>
      <w:r w:rsidRPr="005757AF">
        <w:rPr>
          <w:rFonts w:ascii="Times New Roman" w:hAnsi="Times New Roman" w:cs="Times New Roman"/>
          <w:sz w:val="24"/>
        </w:rPr>
        <w:t xml:space="preserve">edua </w:t>
      </w:r>
      <w:r w:rsidR="005757AF" w:rsidRPr="005757AF">
        <w:rPr>
          <w:rFonts w:ascii="Times New Roman" w:hAnsi="Times New Roman" w:cs="Times New Roman"/>
          <w:b/>
          <w:sz w:val="24"/>
        </w:rPr>
        <w:t xml:space="preserve">Commercial </w:t>
      </w:r>
      <w:r w:rsidR="005757AF" w:rsidRPr="005757AF">
        <w:rPr>
          <w:rFonts w:ascii="Times New Roman" w:hAnsi="Times New Roman" w:cs="Times New Roman"/>
          <w:b/>
          <w:sz w:val="24"/>
        </w:rPr>
        <w:lastRenderedPageBreak/>
        <w:t>Property</w:t>
      </w:r>
      <w:r w:rsidR="005757AF" w:rsidRPr="005757AF">
        <w:rPr>
          <w:rFonts w:ascii="Times New Roman" w:hAnsi="Times New Roman" w:cs="Times New Roman"/>
          <w:sz w:val="24"/>
        </w:rPr>
        <w:t xml:space="preserve"> </w:t>
      </w:r>
      <w:r w:rsidR="005757AF">
        <w:rPr>
          <w:rFonts w:ascii="Times New Roman" w:hAnsi="Times New Roman" w:cs="Times New Roman"/>
          <w:sz w:val="24"/>
        </w:rPr>
        <w:t>yaitu pro</w:t>
      </w:r>
      <w:r w:rsidRPr="005757AF">
        <w:rPr>
          <w:rFonts w:ascii="Times New Roman" w:hAnsi="Times New Roman" w:cs="Times New Roman"/>
          <w:sz w:val="24"/>
        </w:rPr>
        <w:t>p</w:t>
      </w:r>
      <w:r w:rsidR="005757AF">
        <w:rPr>
          <w:rFonts w:ascii="Times New Roman" w:hAnsi="Times New Roman" w:cs="Times New Roman"/>
          <w:sz w:val="24"/>
        </w:rPr>
        <w:t>e</w:t>
      </w:r>
      <w:r w:rsidRPr="005757AF">
        <w:rPr>
          <w:rFonts w:ascii="Times New Roman" w:hAnsi="Times New Roman" w:cs="Times New Roman"/>
          <w:sz w:val="24"/>
        </w:rPr>
        <w:t xml:space="preserve">rti yang </w:t>
      </w:r>
      <w:r w:rsidR="005757AF">
        <w:rPr>
          <w:rFonts w:ascii="Times New Roman" w:hAnsi="Times New Roman" w:cs="Times New Roman"/>
          <w:sz w:val="24"/>
        </w:rPr>
        <w:t>dirancang untuk keperluan bisnis</w:t>
      </w:r>
      <w:r w:rsidRPr="005757AF">
        <w:rPr>
          <w:rFonts w:ascii="Times New Roman" w:hAnsi="Times New Roman" w:cs="Times New Roman"/>
          <w:sz w:val="24"/>
        </w:rPr>
        <w:t xml:space="preserve"> misalnya gedung penyimpanana barang dan are</w:t>
      </w:r>
      <w:r w:rsidR="005757AF">
        <w:rPr>
          <w:rFonts w:ascii="Times New Roman" w:hAnsi="Times New Roman" w:cs="Times New Roman"/>
          <w:sz w:val="24"/>
        </w:rPr>
        <w:t>a parkir serta tanah. dan yang K</w:t>
      </w:r>
      <w:r w:rsidRPr="005757AF">
        <w:rPr>
          <w:rFonts w:ascii="Times New Roman" w:hAnsi="Times New Roman" w:cs="Times New Roman"/>
          <w:sz w:val="24"/>
        </w:rPr>
        <w:t xml:space="preserve">etiga </w:t>
      </w:r>
      <w:r w:rsidR="005757AF" w:rsidRPr="005757AF">
        <w:rPr>
          <w:rFonts w:ascii="Times New Roman" w:hAnsi="Times New Roman" w:cs="Times New Roman"/>
          <w:b/>
          <w:sz w:val="24"/>
        </w:rPr>
        <w:t>Industri Property</w:t>
      </w:r>
      <w:r w:rsidR="005757AF" w:rsidRPr="005757AF">
        <w:rPr>
          <w:rFonts w:ascii="Times New Roman" w:hAnsi="Times New Roman" w:cs="Times New Roman"/>
          <w:sz w:val="24"/>
        </w:rPr>
        <w:t xml:space="preserve"> </w:t>
      </w:r>
      <w:r w:rsidRPr="005757AF">
        <w:rPr>
          <w:rFonts w:ascii="Times New Roman" w:hAnsi="Times New Roman" w:cs="Times New Roman"/>
          <w:sz w:val="24"/>
        </w:rPr>
        <w:t>yaitu investasi dibidang properti yang dirancang untuk keperluan industri meliputi banguna-bangunana pabrik.</w:t>
      </w:r>
    </w:p>
    <w:p w:rsidR="005757AF" w:rsidRDefault="005757AF" w:rsidP="005757AF">
      <w:pPr>
        <w:pStyle w:val="ListParagraph"/>
        <w:spacing w:line="360" w:lineRule="auto"/>
        <w:ind w:left="360" w:firstLine="360"/>
        <w:jc w:val="both"/>
        <w:rPr>
          <w:rFonts w:ascii="Times New Roman" w:hAnsi="Times New Roman" w:cs="Times New Roman"/>
          <w:sz w:val="24"/>
        </w:rPr>
      </w:pPr>
    </w:p>
    <w:p w:rsidR="00406D3F" w:rsidRPr="005757AF" w:rsidRDefault="00406D3F" w:rsidP="005757AF">
      <w:pPr>
        <w:pStyle w:val="ListParagraph"/>
        <w:spacing w:line="360" w:lineRule="auto"/>
        <w:ind w:left="360" w:firstLine="360"/>
        <w:jc w:val="both"/>
        <w:rPr>
          <w:rFonts w:ascii="Times New Roman" w:hAnsi="Times New Roman" w:cs="Times New Roman"/>
          <w:sz w:val="24"/>
        </w:rPr>
      </w:pPr>
      <w:r w:rsidRPr="005757AF">
        <w:rPr>
          <w:rFonts w:ascii="Times New Roman" w:hAnsi="Times New Roman" w:cs="Times New Roman"/>
          <w:bCs/>
          <w:color w:val="000000"/>
          <w:sz w:val="24"/>
        </w:rPr>
        <w:t>Pasang surut perkembangan Sektor property di Indonesia cukup menyita perhatian investor. Beberapa tahun belakangan ini pertumbuhan sektor properti justru sangat rentan dipengaruhi oleh sejumlah faktor diantaranya kebijkan stabilitas ekonomi dan kebijakan pasar kedua hal itu harus diwaspadai, hal itu  tercermin dengan kondisi pada tahun ini, pergerakan nilai tukar , suku bunga dan likuiditas yang cukup ketat mempengaruhi minat masyarakat membeli property.</w:t>
      </w:r>
    </w:p>
    <w:p w:rsidR="00406D3F" w:rsidRPr="005757AF" w:rsidRDefault="00406D3F" w:rsidP="00406D3F">
      <w:pPr>
        <w:pStyle w:val="ListParagraph"/>
        <w:spacing w:line="360" w:lineRule="auto"/>
        <w:ind w:left="360" w:firstLine="360"/>
        <w:jc w:val="both"/>
        <w:rPr>
          <w:rFonts w:ascii="Times New Roman" w:hAnsi="Times New Roman" w:cs="Times New Roman"/>
          <w:bCs/>
          <w:color w:val="000000"/>
          <w:sz w:val="24"/>
        </w:rPr>
      </w:pPr>
    </w:p>
    <w:p w:rsidR="00406D3F" w:rsidRPr="005757AF" w:rsidRDefault="00406D3F" w:rsidP="00406D3F">
      <w:pPr>
        <w:pStyle w:val="ListParagraph"/>
        <w:spacing w:line="360" w:lineRule="auto"/>
        <w:ind w:left="360" w:firstLine="360"/>
        <w:jc w:val="both"/>
        <w:rPr>
          <w:rFonts w:ascii="Times New Roman" w:hAnsi="Times New Roman" w:cs="Times New Roman"/>
          <w:bCs/>
          <w:color w:val="000000"/>
          <w:sz w:val="24"/>
        </w:rPr>
      </w:pPr>
      <w:r w:rsidRPr="005757AF">
        <w:rPr>
          <w:rFonts w:ascii="Times New Roman" w:hAnsi="Times New Roman" w:cs="Times New Roman"/>
          <w:bCs/>
          <w:color w:val="000000"/>
          <w:sz w:val="24"/>
        </w:rPr>
        <w:t>Tahun 2014-2016 menjadi Fase “</w:t>
      </w:r>
      <w:r w:rsidRPr="005757AF">
        <w:rPr>
          <w:rFonts w:ascii="Times New Roman" w:hAnsi="Times New Roman" w:cs="Times New Roman"/>
          <w:b/>
          <w:bCs/>
          <w:color w:val="000000"/>
          <w:sz w:val="24"/>
        </w:rPr>
        <w:t>Slow Down Phase Of Property</w:t>
      </w:r>
      <w:r w:rsidRPr="005757AF">
        <w:rPr>
          <w:rFonts w:ascii="Times New Roman" w:hAnsi="Times New Roman" w:cs="Times New Roman"/>
          <w:bCs/>
          <w:color w:val="000000"/>
          <w:sz w:val="24"/>
        </w:rPr>
        <w:t xml:space="preserve">”  hal ini disebabkan pengetatan kredit property, dan kebijakan pemerintah mengeluarkan Rasio Loan To Value/LVT yang tinggi membuat para pelaku property terutama para spekulan harus berhati-hati. LTV diketatkan maksimal 70% saat pemeberian kredit, sehingga pembeli harus memberi down payment  minimal 30%. </w:t>
      </w:r>
      <w:r w:rsidR="00FB7430" w:rsidRPr="005757AF">
        <w:rPr>
          <w:rFonts w:ascii="Times New Roman" w:hAnsi="Times New Roman" w:cs="Times New Roman"/>
          <w:bCs/>
          <w:color w:val="000000"/>
          <w:sz w:val="24"/>
        </w:rPr>
        <w:t>pen</w:t>
      </w:r>
      <w:r w:rsidR="00FE7112" w:rsidRPr="005757AF">
        <w:rPr>
          <w:rFonts w:ascii="Times New Roman" w:hAnsi="Times New Roman" w:cs="Times New Roman"/>
          <w:bCs/>
          <w:color w:val="000000"/>
          <w:sz w:val="24"/>
        </w:rPr>
        <w:t>urunan sektor Prope</w:t>
      </w:r>
      <w:r w:rsidR="00FB7430" w:rsidRPr="005757AF">
        <w:rPr>
          <w:rFonts w:ascii="Times New Roman" w:hAnsi="Times New Roman" w:cs="Times New Roman"/>
          <w:bCs/>
          <w:color w:val="000000"/>
          <w:sz w:val="24"/>
        </w:rPr>
        <w:t xml:space="preserve">rti juga semakin tertekan karena </w:t>
      </w:r>
      <w:r w:rsidRPr="005757AF">
        <w:rPr>
          <w:rFonts w:ascii="Times New Roman" w:hAnsi="Times New Roman" w:cs="Times New Roman"/>
          <w:bCs/>
          <w:color w:val="000000"/>
          <w:sz w:val="24"/>
        </w:rPr>
        <w:t>Pertumbuhan ekonomi yang terus</w:t>
      </w:r>
      <w:r w:rsidR="00FB7430" w:rsidRPr="005757AF">
        <w:rPr>
          <w:rFonts w:ascii="Times New Roman" w:hAnsi="Times New Roman" w:cs="Times New Roman"/>
          <w:bCs/>
          <w:color w:val="000000"/>
          <w:sz w:val="24"/>
        </w:rPr>
        <w:t xml:space="preserve"> menurun hingga mencapai 4</w:t>
      </w:r>
      <w:r w:rsidR="00FE7112" w:rsidRPr="005757AF">
        <w:rPr>
          <w:rFonts w:ascii="Times New Roman" w:hAnsi="Times New Roman" w:cs="Times New Roman"/>
          <w:bCs/>
          <w:color w:val="000000"/>
          <w:sz w:val="24"/>
        </w:rPr>
        <w:t xml:space="preserve">,8% di Tahun 20015. selain itu, </w:t>
      </w:r>
      <w:r w:rsidRPr="005757AF">
        <w:rPr>
          <w:rFonts w:ascii="Times New Roman" w:hAnsi="Times New Roman" w:cs="Times New Roman"/>
          <w:bCs/>
          <w:color w:val="000000"/>
          <w:sz w:val="24"/>
        </w:rPr>
        <w:t xml:space="preserve">Nilai tukar rupiah yang </w:t>
      </w:r>
      <w:r w:rsidR="00FB7430" w:rsidRPr="005757AF">
        <w:rPr>
          <w:rFonts w:ascii="Times New Roman" w:hAnsi="Times New Roman" w:cs="Times New Roman"/>
          <w:bCs/>
          <w:color w:val="000000"/>
          <w:sz w:val="24"/>
        </w:rPr>
        <w:t>melemah dari Rp 11.00 USD ke Rp 14.00,-an USD. hal –hal tersebut membuat pertumbuhan ekonomi cukup flat sebagai imbas dari berlakunya pengtatan kredit proeprti/LTV pada saat itu. kendai begitu harga properti masih mengalami kenaikan meskipun tidak stajam harga properti ditahun 2012-2013</w:t>
      </w:r>
    </w:p>
    <w:p w:rsidR="007B2DE3" w:rsidRPr="005757AF" w:rsidRDefault="007B2DE3" w:rsidP="00406D3F">
      <w:pPr>
        <w:pStyle w:val="ListParagraph"/>
        <w:spacing w:line="360" w:lineRule="auto"/>
        <w:ind w:left="360" w:firstLine="360"/>
        <w:jc w:val="both"/>
        <w:rPr>
          <w:rFonts w:ascii="Times New Roman" w:hAnsi="Times New Roman" w:cs="Times New Roman"/>
          <w:bCs/>
          <w:color w:val="000000"/>
          <w:sz w:val="24"/>
        </w:rPr>
      </w:pPr>
    </w:p>
    <w:p w:rsidR="00FE7112" w:rsidRPr="005757AF" w:rsidRDefault="005757AF" w:rsidP="00FE7112">
      <w:pPr>
        <w:pStyle w:val="ListParagraph"/>
        <w:spacing w:line="360" w:lineRule="auto"/>
        <w:ind w:left="360" w:firstLine="360"/>
        <w:jc w:val="both"/>
        <w:rPr>
          <w:rFonts w:ascii="Times New Roman" w:hAnsi="Times New Roman" w:cs="Times New Roman"/>
          <w:bCs/>
          <w:color w:val="000000"/>
          <w:sz w:val="24"/>
        </w:rPr>
      </w:pPr>
      <w:r>
        <w:rPr>
          <w:rFonts w:ascii="Times New Roman" w:hAnsi="Times New Roman" w:cs="Times New Roman"/>
          <w:bCs/>
          <w:color w:val="000000"/>
          <w:sz w:val="24"/>
        </w:rPr>
        <w:t>Tahun 20</w:t>
      </w:r>
      <w:r w:rsidR="007B2DE3" w:rsidRPr="005757AF">
        <w:rPr>
          <w:rFonts w:ascii="Times New Roman" w:hAnsi="Times New Roman" w:cs="Times New Roman"/>
          <w:bCs/>
          <w:color w:val="000000"/>
          <w:sz w:val="24"/>
        </w:rPr>
        <w:t>17-2018 menjadi momen</w:t>
      </w:r>
      <w:r w:rsidR="00FB7430" w:rsidRPr="005757AF">
        <w:rPr>
          <w:rFonts w:ascii="Times New Roman" w:hAnsi="Times New Roman" w:cs="Times New Roman"/>
          <w:bCs/>
          <w:color w:val="000000"/>
          <w:sz w:val="24"/>
        </w:rPr>
        <w:t xml:space="preserve">tum pemulihan sektor properti </w:t>
      </w:r>
      <w:r w:rsidR="00FB7430" w:rsidRPr="005757AF">
        <w:rPr>
          <w:rFonts w:ascii="Times New Roman" w:hAnsi="Times New Roman" w:cs="Times New Roman"/>
          <w:b/>
          <w:bCs/>
          <w:color w:val="000000"/>
          <w:sz w:val="24"/>
        </w:rPr>
        <w:t>(recovery phase of property)</w:t>
      </w:r>
      <w:r w:rsidR="00FE7112" w:rsidRPr="005757AF">
        <w:rPr>
          <w:rFonts w:ascii="Times New Roman" w:hAnsi="Times New Roman" w:cs="Times New Roman"/>
          <w:bCs/>
          <w:color w:val="000000"/>
          <w:sz w:val="24"/>
        </w:rPr>
        <w:t xml:space="preserve"> , didorong oleh sejumlah hal, </w:t>
      </w:r>
      <w:r w:rsidR="00FE7112" w:rsidRPr="005757AF">
        <w:rPr>
          <w:rFonts w:ascii="Times New Roman" w:hAnsi="Times New Roman" w:cs="Times New Roman"/>
          <w:b/>
          <w:bCs/>
          <w:color w:val="000000"/>
          <w:sz w:val="24"/>
        </w:rPr>
        <w:t>P</w:t>
      </w:r>
      <w:r w:rsidR="00FB7430" w:rsidRPr="005757AF">
        <w:rPr>
          <w:rFonts w:ascii="Times New Roman" w:hAnsi="Times New Roman" w:cs="Times New Roman"/>
          <w:b/>
          <w:bCs/>
          <w:color w:val="000000"/>
          <w:sz w:val="24"/>
        </w:rPr>
        <w:t>ertama</w:t>
      </w:r>
      <w:r w:rsidR="00FE7112" w:rsidRPr="005757AF">
        <w:rPr>
          <w:rFonts w:ascii="Times New Roman" w:hAnsi="Times New Roman" w:cs="Times New Roman"/>
          <w:bCs/>
          <w:color w:val="000000"/>
          <w:sz w:val="24"/>
        </w:rPr>
        <w:t xml:space="preserve"> </w:t>
      </w:r>
      <w:r w:rsidR="00FB7430" w:rsidRPr="005757AF">
        <w:rPr>
          <w:rFonts w:ascii="Times New Roman" w:hAnsi="Times New Roman" w:cs="Times New Roman"/>
          <w:bCs/>
          <w:color w:val="000000"/>
          <w:sz w:val="24"/>
        </w:rPr>
        <w:t>kebijakan pemerintah yang melonggarkan kredit properti/ LTV , hasilnya pun industi perbankan memiliki kewenangan mengatur jumlah kredit properti</w:t>
      </w:r>
      <w:r w:rsidR="007B2DE3" w:rsidRPr="005757AF">
        <w:rPr>
          <w:rFonts w:ascii="Times New Roman" w:hAnsi="Times New Roman" w:cs="Times New Roman"/>
          <w:bCs/>
          <w:color w:val="000000"/>
          <w:sz w:val="24"/>
        </w:rPr>
        <w:t xml:space="preserve">/LTV. bersamaan dengan pelonggaran LTV itu juga, dicantumakan Down Payment untuk kredit pemilikan rumah (KPR) di Bank Umum, untuk rumah pertama sebesar 15%, rumah kedua sebesar 20%, dan </w:t>
      </w:r>
      <w:r w:rsidR="007B2DE3" w:rsidRPr="005757AF">
        <w:rPr>
          <w:rFonts w:ascii="Times New Roman" w:hAnsi="Times New Roman" w:cs="Times New Roman"/>
          <w:bCs/>
          <w:color w:val="000000"/>
          <w:sz w:val="24"/>
        </w:rPr>
        <w:lastRenderedPageBreak/>
        <w:t>untuk rumah ketiga sebesar 25%</w:t>
      </w:r>
      <w:r w:rsidR="00FE7112" w:rsidRPr="005757AF">
        <w:rPr>
          <w:rFonts w:ascii="Times New Roman" w:hAnsi="Times New Roman" w:cs="Times New Roman"/>
          <w:bCs/>
          <w:color w:val="000000"/>
          <w:sz w:val="24"/>
        </w:rPr>
        <w:t xml:space="preserve">. </w:t>
      </w:r>
      <w:r w:rsidR="00FE7112" w:rsidRPr="005757AF">
        <w:rPr>
          <w:rFonts w:ascii="Times New Roman" w:hAnsi="Times New Roman" w:cs="Times New Roman"/>
          <w:b/>
          <w:bCs/>
          <w:color w:val="000000"/>
          <w:sz w:val="24"/>
        </w:rPr>
        <w:t>K</w:t>
      </w:r>
      <w:r w:rsidR="007B2DE3" w:rsidRPr="005757AF">
        <w:rPr>
          <w:rFonts w:ascii="Times New Roman" w:hAnsi="Times New Roman" w:cs="Times New Roman"/>
          <w:b/>
          <w:bCs/>
          <w:color w:val="000000"/>
          <w:sz w:val="24"/>
        </w:rPr>
        <w:t>edua</w:t>
      </w:r>
      <w:r w:rsidR="007B2DE3" w:rsidRPr="005757AF">
        <w:rPr>
          <w:rFonts w:ascii="Times New Roman" w:hAnsi="Times New Roman" w:cs="Times New Roman"/>
          <w:bCs/>
          <w:color w:val="000000"/>
          <w:sz w:val="24"/>
        </w:rPr>
        <w:t xml:space="preserve"> pulinya sektor proeprti juga terdongkrak oleh penguraangan Pjak PPH 22 dan PPnBM. pasalnya kedua pajak akan dihapuskan, namun akhirnya pemerintah justru mengubah threshod/ batas bawah harga rumah mewah yang akan dikenakan PPnBM, sehingga kini objek PPh 22 menjadi 5% untuk rumah dan apartemen yang harga jualnya lebih dari 5 Miliar. sedngkan PPnBM berlaku untuk rumah dan Townhouse dengan harga jual lebih dari 20 Miliar adapun apartemen dengan harga jual minima 10 Miliar. </w:t>
      </w:r>
      <w:r w:rsidR="00FE7112" w:rsidRPr="005757AF">
        <w:rPr>
          <w:rFonts w:ascii="Times New Roman" w:hAnsi="Times New Roman" w:cs="Times New Roman"/>
          <w:b/>
          <w:bCs/>
          <w:color w:val="000000"/>
          <w:sz w:val="24"/>
        </w:rPr>
        <w:t>Dan yang K</w:t>
      </w:r>
      <w:r w:rsidR="007B2DE3" w:rsidRPr="005757AF">
        <w:rPr>
          <w:rFonts w:ascii="Times New Roman" w:hAnsi="Times New Roman" w:cs="Times New Roman"/>
          <w:b/>
          <w:bCs/>
          <w:color w:val="000000"/>
          <w:sz w:val="24"/>
        </w:rPr>
        <w:t>etiga</w:t>
      </w:r>
      <w:r w:rsidR="00FE7112" w:rsidRPr="005757AF">
        <w:rPr>
          <w:rFonts w:ascii="Times New Roman" w:hAnsi="Times New Roman" w:cs="Times New Roman"/>
          <w:bCs/>
          <w:color w:val="000000"/>
          <w:sz w:val="24"/>
        </w:rPr>
        <w:t xml:space="preserve"> sektor properti menda</w:t>
      </w:r>
      <w:r w:rsidR="007B2DE3" w:rsidRPr="005757AF">
        <w:rPr>
          <w:rFonts w:ascii="Times New Roman" w:hAnsi="Times New Roman" w:cs="Times New Roman"/>
          <w:bCs/>
          <w:color w:val="000000"/>
          <w:sz w:val="24"/>
        </w:rPr>
        <w:t>patkan dorongan dari sektor Infrastruktur dimana pembangunan infrasturktur dalm 4 tahun terakhir sangat masif. pembangunan ifrastruktur menjadi slaah atu kunci siklus industri properti. mengigat saat ini sudah banya properti yang dibangun dengan menawarkan berbgai kemudahan akses yang strategis</w:t>
      </w:r>
    </w:p>
    <w:p w:rsidR="00FE7112" w:rsidRPr="005757AF" w:rsidRDefault="00FE7112" w:rsidP="00FE7112">
      <w:pPr>
        <w:pStyle w:val="ListParagraph"/>
        <w:spacing w:line="360" w:lineRule="auto"/>
        <w:ind w:left="360"/>
        <w:jc w:val="both"/>
        <w:rPr>
          <w:rFonts w:ascii="Times New Roman" w:hAnsi="Times New Roman" w:cs="Times New Roman"/>
          <w:bCs/>
          <w:color w:val="000000"/>
          <w:sz w:val="24"/>
        </w:rPr>
      </w:pPr>
    </w:p>
    <w:p w:rsidR="007B2DE3" w:rsidRPr="005757AF" w:rsidRDefault="00406D3F" w:rsidP="00FE7112">
      <w:pPr>
        <w:pStyle w:val="ListParagraph"/>
        <w:spacing w:line="360" w:lineRule="auto"/>
        <w:ind w:left="360" w:firstLine="360"/>
        <w:jc w:val="both"/>
        <w:rPr>
          <w:rFonts w:ascii="Times New Roman" w:hAnsi="Times New Roman" w:cs="Times New Roman"/>
          <w:bCs/>
          <w:color w:val="000000"/>
          <w:sz w:val="24"/>
        </w:rPr>
      </w:pPr>
      <w:r w:rsidRPr="005757AF">
        <w:rPr>
          <w:rFonts w:ascii="Times New Roman" w:hAnsi="Times New Roman" w:cs="Times New Roman"/>
          <w:bCs/>
          <w:color w:val="000000"/>
          <w:sz w:val="24"/>
        </w:rPr>
        <w:t xml:space="preserve">Di Tahun 2019 ini sektor property kembai mengalami fase </w:t>
      </w:r>
      <w:r w:rsidRPr="005757AF">
        <w:rPr>
          <w:rFonts w:ascii="Times New Roman" w:hAnsi="Times New Roman" w:cs="Times New Roman"/>
          <w:b/>
          <w:bCs/>
          <w:i/>
          <w:color w:val="000000"/>
          <w:sz w:val="24"/>
        </w:rPr>
        <w:t>Stagnasi</w:t>
      </w:r>
      <w:r w:rsidR="00FB7430" w:rsidRPr="005757AF">
        <w:rPr>
          <w:rFonts w:ascii="Times New Roman" w:hAnsi="Times New Roman" w:cs="Times New Roman"/>
          <w:bCs/>
          <w:color w:val="000000"/>
          <w:sz w:val="24"/>
        </w:rPr>
        <w:t xml:space="preserve"> </w:t>
      </w:r>
      <w:r w:rsidRPr="005757AF">
        <w:rPr>
          <w:rFonts w:ascii="Times New Roman" w:hAnsi="Times New Roman" w:cs="Times New Roman"/>
          <w:bCs/>
          <w:color w:val="000000"/>
          <w:sz w:val="24"/>
        </w:rPr>
        <w:t>salah satu faktornya  bersumber dari aksi wait and see para investor t</w:t>
      </w:r>
      <w:r w:rsidR="00FE7112" w:rsidRPr="005757AF">
        <w:rPr>
          <w:rFonts w:ascii="Times New Roman" w:hAnsi="Times New Roman" w:cs="Times New Roman"/>
          <w:bCs/>
          <w:color w:val="000000"/>
          <w:sz w:val="24"/>
        </w:rPr>
        <w:t>erhadap Tahun P</w:t>
      </w:r>
      <w:r w:rsidRPr="005757AF">
        <w:rPr>
          <w:rFonts w:ascii="Times New Roman" w:hAnsi="Times New Roman" w:cs="Times New Roman"/>
          <w:bCs/>
          <w:color w:val="000000"/>
          <w:sz w:val="24"/>
        </w:rPr>
        <w:t>olitik bahkan diprediksi tahun 2020 akan mengalami hal yang sama dan diprediksi tidak akan sebaik sebelumnya karena pemberlakuan PSBB wabah Covid-19</w:t>
      </w:r>
    </w:p>
    <w:p w:rsidR="007B2DE3" w:rsidRPr="005757AF" w:rsidRDefault="007B2DE3" w:rsidP="007B2DE3">
      <w:pPr>
        <w:pStyle w:val="ListParagraph"/>
        <w:spacing w:line="360" w:lineRule="auto"/>
        <w:ind w:left="360" w:firstLine="360"/>
        <w:jc w:val="both"/>
        <w:rPr>
          <w:rFonts w:ascii="Times New Roman" w:hAnsi="Times New Roman" w:cs="Times New Roman"/>
          <w:bCs/>
          <w:color w:val="000000"/>
          <w:sz w:val="24"/>
        </w:rPr>
      </w:pPr>
    </w:p>
    <w:p w:rsidR="00406D3F" w:rsidRPr="005757AF" w:rsidRDefault="00406D3F" w:rsidP="007B2DE3">
      <w:pPr>
        <w:pStyle w:val="ListParagraph"/>
        <w:spacing w:line="360" w:lineRule="auto"/>
        <w:ind w:left="360" w:firstLine="360"/>
        <w:jc w:val="both"/>
        <w:rPr>
          <w:rFonts w:ascii="Times New Roman" w:hAnsi="Times New Roman" w:cs="Times New Roman"/>
          <w:bCs/>
          <w:color w:val="000000"/>
          <w:sz w:val="24"/>
        </w:rPr>
      </w:pPr>
      <w:r w:rsidRPr="005757AF">
        <w:rPr>
          <w:rFonts w:ascii="Times New Roman" w:hAnsi="Times New Roman" w:cs="Times New Roman"/>
          <w:bCs/>
          <w:color w:val="000000"/>
          <w:sz w:val="24"/>
        </w:rPr>
        <w:t>Perusahaan dihadapkan dengan berbagai macam permasalahan, tantangan, dan resiko sehingga banyak perusahaan yang tidak dapat mempertahankan usahanya</w:t>
      </w:r>
      <w:r w:rsidR="00940FA8" w:rsidRPr="005757AF">
        <w:rPr>
          <w:rFonts w:ascii="Times New Roman" w:hAnsi="Times New Roman" w:cs="Times New Roman"/>
          <w:bCs/>
          <w:color w:val="000000"/>
          <w:sz w:val="24"/>
        </w:rPr>
        <w:t xml:space="preserve"> bahkan mengalami kebangkrutan. Tahap awal kebangkru</w:t>
      </w:r>
      <w:r w:rsidRPr="005757AF">
        <w:rPr>
          <w:rFonts w:ascii="Times New Roman" w:hAnsi="Times New Roman" w:cs="Times New Roman"/>
          <w:bCs/>
          <w:color w:val="000000"/>
          <w:sz w:val="24"/>
        </w:rPr>
        <w:t>tan suatu perusahaan biasanya diawali dengan kesulitan keuangan (finacial distress). Untuk mengatasi dan meminimalisir terjadinya kebangkrutan, perusahaan dapat m</w:t>
      </w:r>
      <w:r w:rsidR="00940FA8" w:rsidRPr="005757AF">
        <w:rPr>
          <w:rFonts w:ascii="Times New Roman" w:hAnsi="Times New Roman" w:cs="Times New Roman"/>
          <w:bCs/>
          <w:color w:val="000000"/>
          <w:sz w:val="24"/>
        </w:rPr>
        <w:t xml:space="preserve">engawasi kondisi keuangan dengan menggunakan teknik-teknik Analisis laporan keuangan. Analisis laporan keuangan merupakan suatu proses yang penuh pertimbangan dalam rangka membantu mengevaluasi posisi keuagan dan hasil operasi perusahaan pada masa sekarang dan masa lalu. prediksi secara lebih dini mengenai permaslaah keuangan  merupakan langkah yang sangat penting serta dapat memberikan peringatan bagi para pemangku kepentingan yakni investor, kreditor, regulator, auditor maupun manajemen untuk kemudian mengambil tindakan atau langkah-langkah </w:t>
      </w:r>
      <w:r w:rsidR="00727896" w:rsidRPr="005757AF">
        <w:rPr>
          <w:rFonts w:ascii="Times New Roman" w:hAnsi="Times New Roman" w:cs="Times New Roman"/>
          <w:bCs/>
          <w:color w:val="000000"/>
          <w:sz w:val="24"/>
        </w:rPr>
        <w:t xml:space="preserve">yang </w:t>
      </w:r>
      <w:r w:rsidR="00727896" w:rsidRPr="005757AF">
        <w:rPr>
          <w:rFonts w:ascii="Times New Roman" w:hAnsi="Times New Roman" w:cs="Times New Roman"/>
          <w:bCs/>
          <w:color w:val="000000"/>
          <w:sz w:val="24"/>
        </w:rPr>
        <w:lastRenderedPageBreak/>
        <w:t>sekiranya relevan dalam menyikapi kondisi tersebut. Manajemen berkepentingan untuk mengalbil lang</w:t>
      </w:r>
      <w:r w:rsidR="00FE7112" w:rsidRPr="005757AF">
        <w:rPr>
          <w:rFonts w:ascii="Times New Roman" w:hAnsi="Times New Roman" w:cs="Times New Roman"/>
          <w:bCs/>
          <w:color w:val="000000"/>
          <w:sz w:val="24"/>
        </w:rPr>
        <w:t>kah-langkah yang tepat guna mem</w:t>
      </w:r>
      <w:r w:rsidR="00727896" w:rsidRPr="005757AF">
        <w:rPr>
          <w:rFonts w:ascii="Times New Roman" w:hAnsi="Times New Roman" w:cs="Times New Roman"/>
          <w:bCs/>
          <w:color w:val="000000"/>
          <w:sz w:val="24"/>
        </w:rPr>
        <w:t>p</w:t>
      </w:r>
      <w:r w:rsidR="00FE7112" w:rsidRPr="005757AF">
        <w:rPr>
          <w:rFonts w:ascii="Times New Roman" w:hAnsi="Times New Roman" w:cs="Times New Roman"/>
          <w:bCs/>
          <w:color w:val="000000"/>
          <w:sz w:val="24"/>
        </w:rPr>
        <w:t>e</w:t>
      </w:r>
      <w:r w:rsidR="00727896" w:rsidRPr="005757AF">
        <w:rPr>
          <w:rFonts w:ascii="Times New Roman" w:hAnsi="Times New Roman" w:cs="Times New Roman"/>
          <w:bCs/>
          <w:color w:val="000000"/>
          <w:sz w:val="24"/>
        </w:rPr>
        <w:t xml:space="preserve">rbaiki kondisi keuangan perusahaan serta meminimalisir kemungkinan terjadinya kondisi keuangan yang lebih buruk. Di sisi lain kreditur dan investor berkepentingan dalam mengambil keputusan investasi atau divestasi. </w:t>
      </w:r>
    </w:p>
    <w:p w:rsidR="00FE7112" w:rsidRPr="005757AF" w:rsidRDefault="00FE7112" w:rsidP="007B2DE3">
      <w:pPr>
        <w:pStyle w:val="ListParagraph"/>
        <w:spacing w:line="360" w:lineRule="auto"/>
        <w:ind w:left="360" w:firstLine="360"/>
        <w:jc w:val="both"/>
        <w:rPr>
          <w:rFonts w:ascii="Times New Roman" w:hAnsi="Times New Roman" w:cs="Times New Roman"/>
          <w:bCs/>
          <w:color w:val="000000"/>
          <w:sz w:val="24"/>
        </w:rPr>
      </w:pPr>
    </w:p>
    <w:p w:rsidR="00FE7112" w:rsidRPr="005757AF" w:rsidRDefault="005757AF" w:rsidP="005757AF">
      <w:pPr>
        <w:pStyle w:val="ListParagraph"/>
        <w:spacing w:before="240" w:line="360" w:lineRule="auto"/>
        <w:ind w:left="360" w:firstLine="360"/>
        <w:jc w:val="both"/>
        <w:rPr>
          <w:rFonts w:ascii="Times New Roman" w:hAnsi="Times New Roman" w:cs="Times New Roman"/>
          <w:bCs/>
          <w:color w:val="000000"/>
          <w:sz w:val="24"/>
        </w:rPr>
      </w:pPr>
      <w:r w:rsidRPr="005757AF">
        <w:rPr>
          <w:rFonts w:ascii="Times New Roman" w:hAnsi="Times New Roman" w:cs="Times New Roman"/>
          <w:bCs/>
          <w:color w:val="000000"/>
          <w:sz w:val="24"/>
        </w:rPr>
        <w:t>B</w:t>
      </w:r>
      <w:r w:rsidR="00FE7112" w:rsidRPr="005757AF">
        <w:rPr>
          <w:rFonts w:ascii="Times New Roman" w:hAnsi="Times New Roman" w:cs="Times New Roman"/>
          <w:bCs/>
          <w:color w:val="000000"/>
          <w:sz w:val="24"/>
        </w:rPr>
        <w:t xml:space="preserve">eberapa alat prediksi </w:t>
      </w:r>
      <w:r w:rsidRPr="005757AF">
        <w:rPr>
          <w:rFonts w:ascii="Times New Roman" w:hAnsi="Times New Roman" w:cs="Times New Roman"/>
          <w:bCs/>
          <w:color w:val="000000"/>
          <w:sz w:val="24"/>
        </w:rPr>
        <w:t>kebangkurtan yang dapat digunaka</w:t>
      </w:r>
      <w:r w:rsidR="00FE7112" w:rsidRPr="005757AF">
        <w:rPr>
          <w:rFonts w:ascii="Times New Roman" w:hAnsi="Times New Roman" w:cs="Times New Roman"/>
          <w:bCs/>
          <w:color w:val="000000"/>
          <w:sz w:val="24"/>
        </w:rPr>
        <w:t xml:space="preserve">n yaitu model Altman Z-Score, model Springate dan model Zmijewski X-Score. </w:t>
      </w:r>
      <w:r w:rsidR="00BB3A28">
        <w:rPr>
          <w:rFonts w:ascii="Times New Roman" w:hAnsi="Times New Roman" w:cs="Times New Roman"/>
          <w:bCs/>
          <w:color w:val="000000"/>
          <w:sz w:val="24"/>
        </w:rPr>
        <w:t xml:space="preserve">model ini dikenal </w:t>
      </w:r>
      <w:r w:rsidRPr="005757AF">
        <w:rPr>
          <w:rFonts w:ascii="Times New Roman" w:hAnsi="Times New Roman" w:cs="Times New Roman"/>
          <w:bCs/>
          <w:color w:val="000000"/>
          <w:sz w:val="24"/>
        </w:rPr>
        <w:t>karena selain c</w:t>
      </w:r>
      <w:r w:rsidR="00BB3A28">
        <w:rPr>
          <w:rFonts w:ascii="Times New Roman" w:hAnsi="Times New Roman" w:cs="Times New Roman"/>
          <w:bCs/>
          <w:color w:val="000000"/>
          <w:sz w:val="24"/>
        </w:rPr>
        <w:t>aranya mudah, keakuratan</w:t>
      </w:r>
      <w:r w:rsidRPr="005757AF">
        <w:rPr>
          <w:rFonts w:ascii="Times New Roman" w:hAnsi="Times New Roman" w:cs="Times New Roman"/>
          <w:bCs/>
          <w:color w:val="000000"/>
          <w:sz w:val="24"/>
        </w:rPr>
        <w:t xml:space="preserve"> dalam menentukan prediksi financial distress juga sangat akura</w:t>
      </w:r>
      <w:r w:rsidR="00BB3A28">
        <w:rPr>
          <w:rFonts w:ascii="Times New Roman" w:hAnsi="Times New Roman" w:cs="Times New Roman"/>
          <w:bCs/>
          <w:color w:val="000000"/>
          <w:sz w:val="24"/>
        </w:rPr>
        <w:t xml:space="preserve">t </w:t>
      </w:r>
      <w:bookmarkStart w:id="0" w:name="_GoBack"/>
      <w:bookmarkEnd w:id="0"/>
      <w:r w:rsidRPr="005757AF">
        <w:rPr>
          <w:rFonts w:ascii="Times New Roman" w:hAnsi="Times New Roman" w:cs="Times New Roman"/>
          <w:bCs/>
          <w:color w:val="000000"/>
          <w:sz w:val="24"/>
        </w:rPr>
        <w:t>(Yoseph, 2011) . M</w:t>
      </w:r>
      <w:r w:rsidR="00FE7112" w:rsidRPr="005757AF">
        <w:rPr>
          <w:rFonts w:ascii="Times New Roman" w:hAnsi="Times New Roman" w:cs="Times New Roman"/>
          <w:bCs/>
          <w:color w:val="000000"/>
          <w:sz w:val="24"/>
        </w:rPr>
        <w:t xml:space="preserve">enurut </w:t>
      </w:r>
      <w:r w:rsidRPr="005757AF">
        <w:rPr>
          <w:rFonts w:ascii="Times New Roman" w:hAnsi="Times New Roman" w:cs="Times New Roman"/>
          <w:bCs/>
          <w:color w:val="000000"/>
          <w:sz w:val="24"/>
        </w:rPr>
        <w:t>(</w:t>
      </w:r>
      <w:r w:rsidR="00FE7112" w:rsidRPr="005757AF">
        <w:rPr>
          <w:rFonts w:ascii="Times New Roman" w:hAnsi="Times New Roman" w:cs="Times New Roman"/>
          <w:bCs/>
          <w:i/>
          <w:color w:val="000000"/>
          <w:sz w:val="24"/>
        </w:rPr>
        <w:t>Ayu Suci R dan Niki Lukviarman</w:t>
      </w:r>
      <w:r w:rsidRPr="005757AF">
        <w:rPr>
          <w:rFonts w:ascii="Times New Roman" w:hAnsi="Times New Roman" w:cs="Times New Roman"/>
          <w:bCs/>
          <w:i/>
          <w:color w:val="000000"/>
          <w:sz w:val="24"/>
        </w:rPr>
        <w:t>)</w:t>
      </w:r>
      <w:r w:rsidR="00FE7112" w:rsidRPr="005757AF">
        <w:rPr>
          <w:rFonts w:ascii="Times New Roman" w:hAnsi="Times New Roman" w:cs="Times New Roman"/>
          <w:bCs/>
          <w:color w:val="000000"/>
          <w:sz w:val="24"/>
        </w:rPr>
        <w:t xml:space="preserve"> , model Altman Z-Sc</w:t>
      </w:r>
      <w:r w:rsidRPr="005757AF">
        <w:rPr>
          <w:rFonts w:ascii="Times New Roman" w:hAnsi="Times New Roman" w:cs="Times New Roman"/>
          <w:bCs/>
          <w:color w:val="000000"/>
          <w:sz w:val="24"/>
        </w:rPr>
        <w:t xml:space="preserve">ore ada tiga macam yaitu </w:t>
      </w:r>
      <w:r>
        <w:rPr>
          <w:rFonts w:ascii="Times New Roman" w:hAnsi="Times New Roman" w:cs="Times New Roman"/>
          <w:bCs/>
          <w:color w:val="000000"/>
          <w:sz w:val="24"/>
        </w:rPr>
        <w:t xml:space="preserve">model original, </w:t>
      </w:r>
      <w:r w:rsidRPr="005757AF">
        <w:rPr>
          <w:rFonts w:ascii="Times New Roman" w:hAnsi="Times New Roman" w:cs="Times New Roman"/>
          <w:bCs/>
          <w:color w:val="000000"/>
          <w:sz w:val="24"/>
        </w:rPr>
        <w:t>model altman revisi, dan model altma</w:t>
      </w:r>
      <w:r>
        <w:rPr>
          <w:rFonts w:ascii="Times New Roman" w:hAnsi="Times New Roman" w:cs="Times New Roman"/>
          <w:bCs/>
          <w:color w:val="000000"/>
          <w:sz w:val="24"/>
        </w:rPr>
        <w:t>n modifikasi, model Altman Modifikasi dapat di</w:t>
      </w:r>
      <w:r w:rsidRPr="005757AF">
        <w:rPr>
          <w:rFonts w:ascii="Times New Roman" w:hAnsi="Times New Roman" w:cs="Times New Roman"/>
          <w:bCs/>
          <w:color w:val="000000"/>
          <w:sz w:val="24"/>
        </w:rPr>
        <w:t>gunakan pada semua perusahaan seperti manufaktur, non manufaktur dan perusahaan penerbit obligasi di negara berkembang</w:t>
      </w:r>
    </w:p>
    <w:p w:rsidR="005757AF" w:rsidRPr="005757AF" w:rsidRDefault="005757AF" w:rsidP="005757AF">
      <w:pPr>
        <w:spacing w:before="240" w:line="360" w:lineRule="auto"/>
        <w:jc w:val="both"/>
        <w:rPr>
          <w:rFonts w:ascii="Times New Roman" w:hAnsi="Times New Roman" w:cs="Times New Roman"/>
          <w:bCs/>
          <w:color w:val="000000"/>
          <w:sz w:val="24"/>
        </w:rPr>
      </w:pPr>
    </w:p>
    <w:p w:rsidR="005757AF" w:rsidRDefault="005757AF" w:rsidP="005757AF">
      <w:pPr>
        <w:pStyle w:val="ListParagraph"/>
        <w:numPr>
          <w:ilvl w:val="0"/>
          <w:numId w:val="2"/>
        </w:numPr>
        <w:spacing w:after="0" w:line="360" w:lineRule="auto"/>
        <w:jc w:val="both"/>
        <w:rPr>
          <w:rFonts w:ascii="Times New Roman" w:hAnsi="Times New Roman" w:cs="Times New Roman"/>
          <w:b/>
          <w:bCs/>
          <w:color w:val="000000"/>
          <w:sz w:val="24"/>
        </w:rPr>
      </w:pPr>
      <w:r w:rsidRPr="005757AF">
        <w:rPr>
          <w:rFonts w:ascii="Times New Roman" w:hAnsi="Times New Roman" w:cs="Times New Roman"/>
          <w:b/>
          <w:bCs/>
          <w:color w:val="000000"/>
          <w:sz w:val="24"/>
        </w:rPr>
        <w:t>Rumusan Masalah</w:t>
      </w:r>
    </w:p>
    <w:p w:rsidR="00B137CF" w:rsidRPr="005757AF" w:rsidRDefault="00B137CF" w:rsidP="00B137CF">
      <w:pPr>
        <w:pStyle w:val="ListParagraph"/>
        <w:spacing w:after="0" w:line="360" w:lineRule="auto"/>
        <w:ind w:left="360"/>
        <w:jc w:val="both"/>
        <w:rPr>
          <w:rFonts w:ascii="Times New Roman" w:hAnsi="Times New Roman" w:cs="Times New Roman"/>
          <w:b/>
          <w:bCs/>
          <w:color w:val="000000"/>
          <w:sz w:val="24"/>
        </w:rPr>
      </w:pPr>
      <w:r w:rsidRPr="00B137CF">
        <w:rPr>
          <w:rFonts w:ascii="Times New Roman" w:hAnsi="Times New Roman" w:cs="Times New Roman"/>
          <w:bCs/>
          <w:color w:val="000000"/>
          <w:sz w:val="24"/>
        </w:rPr>
        <w:t>Berdasarkan latar belakang yang talah diuraikan diatas</w:t>
      </w:r>
      <w:r>
        <w:rPr>
          <w:rFonts w:ascii="Times New Roman" w:hAnsi="Times New Roman" w:cs="Times New Roman"/>
          <w:bCs/>
          <w:color w:val="000000"/>
          <w:sz w:val="24"/>
        </w:rPr>
        <w:t>, maka dapat dirumuskan permasal</w:t>
      </w:r>
      <w:r w:rsidRPr="00B137CF">
        <w:rPr>
          <w:rFonts w:ascii="Times New Roman" w:hAnsi="Times New Roman" w:cs="Times New Roman"/>
          <w:bCs/>
          <w:color w:val="000000"/>
          <w:sz w:val="24"/>
        </w:rPr>
        <w:t>ah</w:t>
      </w:r>
      <w:r>
        <w:rPr>
          <w:rFonts w:ascii="Times New Roman" w:hAnsi="Times New Roman" w:cs="Times New Roman"/>
          <w:bCs/>
          <w:color w:val="000000"/>
          <w:sz w:val="24"/>
        </w:rPr>
        <w:t>a</w:t>
      </w:r>
      <w:r w:rsidRPr="00B137CF">
        <w:rPr>
          <w:rFonts w:ascii="Times New Roman" w:hAnsi="Times New Roman" w:cs="Times New Roman"/>
          <w:bCs/>
          <w:color w:val="000000"/>
          <w:sz w:val="24"/>
        </w:rPr>
        <w:t>n penelitian sebagai berikut</w:t>
      </w:r>
      <w:r>
        <w:rPr>
          <w:rFonts w:ascii="Times New Roman" w:hAnsi="Times New Roman" w:cs="Times New Roman"/>
          <w:b/>
          <w:bCs/>
          <w:color w:val="000000"/>
          <w:sz w:val="24"/>
        </w:rPr>
        <w:t xml:space="preserve"> :</w:t>
      </w:r>
    </w:p>
    <w:p w:rsidR="005757AF" w:rsidRPr="005757AF" w:rsidRDefault="005757AF" w:rsidP="005757AF">
      <w:pPr>
        <w:pStyle w:val="ListParagraph"/>
        <w:numPr>
          <w:ilvl w:val="1"/>
          <w:numId w:val="2"/>
        </w:numPr>
        <w:spacing w:after="0" w:line="360" w:lineRule="auto"/>
        <w:jc w:val="both"/>
        <w:rPr>
          <w:rFonts w:ascii="Times New Roman" w:hAnsi="Times New Roman" w:cs="Times New Roman"/>
          <w:bCs/>
          <w:color w:val="000000"/>
          <w:sz w:val="24"/>
        </w:rPr>
      </w:pPr>
      <w:r w:rsidRPr="005757AF">
        <w:rPr>
          <w:rFonts w:ascii="Times New Roman" w:hAnsi="Times New Roman" w:cs="Times New Roman"/>
          <w:b/>
          <w:bCs/>
          <w:color w:val="000000"/>
          <w:sz w:val="24"/>
        </w:rPr>
        <w:t xml:space="preserve"> </w:t>
      </w:r>
      <w:r w:rsidRPr="005757AF">
        <w:rPr>
          <w:rFonts w:ascii="Times New Roman" w:hAnsi="Times New Roman" w:cs="Times New Roman"/>
          <w:bCs/>
          <w:color w:val="000000"/>
          <w:sz w:val="24"/>
        </w:rPr>
        <w:t>Bagaimana Penerapan Metode Altman Z-Score dalam Memprediksi Kebangkrutan Perusahaan</w:t>
      </w:r>
    </w:p>
    <w:p w:rsidR="005757AF" w:rsidRDefault="005757AF" w:rsidP="005757AF">
      <w:pPr>
        <w:pStyle w:val="ListParagraph"/>
        <w:numPr>
          <w:ilvl w:val="1"/>
          <w:numId w:val="2"/>
        </w:numPr>
        <w:spacing w:after="0" w:line="360" w:lineRule="auto"/>
        <w:jc w:val="both"/>
        <w:rPr>
          <w:rFonts w:ascii="Times New Roman" w:hAnsi="Times New Roman" w:cs="Times New Roman"/>
          <w:bCs/>
          <w:color w:val="000000"/>
          <w:sz w:val="24"/>
        </w:rPr>
      </w:pPr>
      <w:r w:rsidRPr="005757AF">
        <w:rPr>
          <w:rFonts w:ascii="Times New Roman" w:hAnsi="Times New Roman" w:cs="Times New Roman"/>
          <w:bCs/>
          <w:color w:val="000000"/>
          <w:sz w:val="24"/>
        </w:rPr>
        <w:t xml:space="preserve"> Bagaimana</w:t>
      </w:r>
      <w:r w:rsidRPr="005757AF">
        <w:rPr>
          <w:rFonts w:ascii="Times New Roman" w:hAnsi="Times New Roman" w:cs="Times New Roman"/>
          <w:b/>
          <w:bCs/>
          <w:color w:val="000000"/>
          <w:sz w:val="24"/>
        </w:rPr>
        <w:t xml:space="preserve"> </w:t>
      </w:r>
      <w:r w:rsidRPr="005757AF">
        <w:rPr>
          <w:rFonts w:ascii="Times New Roman" w:hAnsi="Times New Roman" w:cs="Times New Roman"/>
          <w:bCs/>
          <w:color w:val="000000"/>
          <w:sz w:val="24"/>
        </w:rPr>
        <w:t>Kriteria perusahaan yang termasuk dalam Financial Distress</w:t>
      </w:r>
    </w:p>
    <w:p w:rsidR="005757AF" w:rsidRPr="005757AF" w:rsidRDefault="005757AF" w:rsidP="005757AF">
      <w:pPr>
        <w:pStyle w:val="ListParagraph"/>
        <w:spacing w:after="0" w:line="360" w:lineRule="auto"/>
        <w:jc w:val="both"/>
        <w:rPr>
          <w:rFonts w:ascii="Times New Roman" w:hAnsi="Times New Roman" w:cs="Times New Roman"/>
          <w:bCs/>
          <w:color w:val="000000"/>
          <w:sz w:val="24"/>
        </w:rPr>
      </w:pPr>
    </w:p>
    <w:p w:rsidR="005757AF" w:rsidRPr="005757AF" w:rsidRDefault="005757AF" w:rsidP="005757AF">
      <w:pPr>
        <w:pStyle w:val="ListParagraph"/>
        <w:numPr>
          <w:ilvl w:val="0"/>
          <w:numId w:val="2"/>
        </w:numPr>
        <w:spacing w:after="0" w:line="360" w:lineRule="auto"/>
        <w:jc w:val="both"/>
        <w:rPr>
          <w:rFonts w:ascii="Times New Roman" w:hAnsi="Times New Roman" w:cs="Times New Roman"/>
          <w:b/>
          <w:bCs/>
          <w:color w:val="000000"/>
          <w:sz w:val="24"/>
        </w:rPr>
      </w:pPr>
      <w:r w:rsidRPr="005757AF">
        <w:rPr>
          <w:rFonts w:ascii="Times New Roman" w:hAnsi="Times New Roman" w:cs="Times New Roman"/>
          <w:b/>
          <w:bCs/>
          <w:color w:val="000000"/>
          <w:sz w:val="24"/>
        </w:rPr>
        <w:t>Tujuan Penelitian</w:t>
      </w:r>
    </w:p>
    <w:p w:rsidR="005757AF" w:rsidRDefault="00B137CF" w:rsidP="005757AF">
      <w:pPr>
        <w:pStyle w:val="ListParagraph"/>
        <w:spacing w:after="0" w:line="360" w:lineRule="auto"/>
        <w:ind w:left="360"/>
        <w:jc w:val="both"/>
        <w:rPr>
          <w:rFonts w:ascii="Times New Roman" w:hAnsi="Times New Roman" w:cs="Times New Roman"/>
          <w:b/>
          <w:bCs/>
          <w:color w:val="000000"/>
          <w:sz w:val="24"/>
        </w:rPr>
      </w:pPr>
      <w:r>
        <w:rPr>
          <w:rFonts w:ascii="Times New Roman" w:hAnsi="Times New Roman" w:cs="Times New Roman"/>
          <w:bCs/>
          <w:color w:val="000000"/>
          <w:sz w:val="24"/>
        </w:rPr>
        <w:t xml:space="preserve">Berdasarkan rumusan masalah yang telah diuraikan , tujuan dari penelitian ini untuk </w:t>
      </w:r>
      <w:r w:rsidR="005757AF" w:rsidRPr="005757AF">
        <w:rPr>
          <w:rFonts w:ascii="Times New Roman" w:hAnsi="Times New Roman" w:cs="Times New Roman"/>
          <w:bCs/>
          <w:color w:val="000000"/>
          <w:sz w:val="24"/>
        </w:rPr>
        <w:t>Menguji secara empiris prediksi kemungkinan Financial Distress dengan metode Altman Z-Score pada Perusahaan Properti yang terdaftar di Bursa Efek Indonesia (BEI</w:t>
      </w:r>
      <w:r w:rsidR="005757AF" w:rsidRPr="005757AF">
        <w:rPr>
          <w:rFonts w:ascii="Times New Roman" w:hAnsi="Times New Roman" w:cs="Times New Roman"/>
          <w:b/>
          <w:bCs/>
          <w:color w:val="000000"/>
          <w:sz w:val="24"/>
        </w:rPr>
        <w:t>)</w:t>
      </w:r>
    </w:p>
    <w:p w:rsidR="00B137CF" w:rsidRPr="005757AF" w:rsidRDefault="00B137CF" w:rsidP="005757AF">
      <w:pPr>
        <w:pStyle w:val="ListParagraph"/>
        <w:spacing w:after="0" w:line="360" w:lineRule="auto"/>
        <w:ind w:left="360"/>
        <w:jc w:val="both"/>
        <w:rPr>
          <w:rFonts w:ascii="Times New Roman" w:hAnsi="Times New Roman" w:cs="Times New Roman"/>
          <w:b/>
          <w:bCs/>
          <w:color w:val="000000"/>
          <w:sz w:val="24"/>
        </w:rPr>
      </w:pPr>
    </w:p>
    <w:p w:rsidR="00B137CF" w:rsidRDefault="005757AF" w:rsidP="00B137CF">
      <w:pPr>
        <w:pStyle w:val="ListParagraph"/>
        <w:numPr>
          <w:ilvl w:val="0"/>
          <w:numId w:val="2"/>
        </w:numPr>
        <w:spacing w:after="0" w:line="360" w:lineRule="auto"/>
        <w:jc w:val="both"/>
        <w:rPr>
          <w:rFonts w:ascii="Times New Roman" w:hAnsi="Times New Roman" w:cs="Times New Roman"/>
          <w:b/>
          <w:bCs/>
          <w:color w:val="000000"/>
          <w:sz w:val="24"/>
        </w:rPr>
      </w:pPr>
      <w:r w:rsidRPr="005757AF">
        <w:rPr>
          <w:rFonts w:ascii="Times New Roman" w:hAnsi="Times New Roman" w:cs="Times New Roman"/>
          <w:b/>
          <w:bCs/>
          <w:color w:val="000000"/>
          <w:sz w:val="24"/>
        </w:rPr>
        <w:lastRenderedPageBreak/>
        <w:t>Manfaat Penelitian</w:t>
      </w:r>
    </w:p>
    <w:p w:rsidR="00B137CF" w:rsidRPr="00B137CF" w:rsidRDefault="00B137CF" w:rsidP="00B137CF">
      <w:pPr>
        <w:pStyle w:val="ListParagraph"/>
        <w:spacing w:after="0" w:line="360" w:lineRule="auto"/>
        <w:ind w:left="360"/>
        <w:jc w:val="both"/>
        <w:rPr>
          <w:rFonts w:ascii="Times New Roman" w:hAnsi="Times New Roman" w:cs="Times New Roman"/>
          <w:bCs/>
          <w:color w:val="000000"/>
          <w:sz w:val="24"/>
        </w:rPr>
      </w:pPr>
      <w:r w:rsidRPr="00B137CF">
        <w:rPr>
          <w:rFonts w:ascii="Times New Roman" w:hAnsi="Times New Roman" w:cs="Times New Roman"/>
          <w:bCs/>
          <w:color w:val="000000"/>
          <w:sz w:val="24"/>
        </w:rPr>
        <w:t>Manfaat yang diharapkan dari penelitian ini adalah :</w:t>
      </w:r>
    </w:p>
    <w:p w:rsidR="005757AF" w:rsidRPr="005757AF" w:rsidRDefault="005757AF" w:rsidP="005757AF">
      <w:pPr>
        <w:pStyle w:val="ListParagraph"/>
        <w:numPr>
          <w:ilvl w:val="0"/>
          <w:numId w:val="3"/>
        </w:numPr>
        <w:spacing w:after="0" w:line="360" w:lineRule="auto"/>
        <w:jc w:val="both"/>
        <w:rPr>
          <w:rFonts w:ascii="Times New Roman" w:hAnsi="Times New Roman" w:cs="Times New Roman"/>
          <w:b/>
          <w:bCs/>
          <w:color w:val="000000"/>
          <w:sz w:val="24"/>
        </w:rPr>
      </w:pPr>
      <w:r w:rsidRPr="005757AF">
        <w:rPr>
          <w:rFonts w:ascii="Times New Roman" w:hAnsi="Times New Roman" w:cs="Times New Roman"/>
          <w:b/>
          <w:bCs/>
          <w:color w:val="000000"/>
          <w:sz w:val="24"/>
        </w:rPr>
        <w:t>Perusahaan</w:t>
      </w:r>
    </w:p>
    <w:p w:rsidR="005757AF" w:rsidRPr="005757AF" w:rsidRDefault="005757AF" w:rsidP="005757AF">
      <w:pPr>
        <w:pStyle w:val="ListParagraph"/>
        <w:spacing w:after="0" w:line="360" w:lineRule="auto"/>
        <w:ind w:left="644"/>
        <w:jc w:val="both"/>
        <w:rPr>
          <w:rFonts w:ascii="Times New Roman" w:hAnsi="Times New Roman" w:cs="Times New Roman"/>
          <w:b/>
          <w:bCs/>
          <w:color w:val="000000"/>
          <w:sz w:val="24"/>
        </w:rPr>
      </w:pPr>
      <w:r w:rsidRPr="005757AF">
        <w:rPr>
          <w:rFonts w:ascii="Times New Roman" w:hAnsi="Times New Roman" w:cs="Times New Roman"/>
          <w:bCs/>
          <w:color w:val="000000"/>
          <w:sz w:val="24"/>
        </w:rPr>
        <w:t>Pihak manajemen dapat menggunakan hasil penelitan ini sebagai pertimbangan dalam mengambil evaluasi Perusahaan sehingga bisa diambil keputusan agar terhindari dari Financial Distress</w:t>
      </w:r>
    </w:p>
    <w:p w:rsidR="005757AF" w:rsidRPr="005757AF" w:rsidRDefault="005757AF" w:rsidP="005757AF">
      <w:pPr>
        <w:pStyle w:val="ListParagraph"/>
        <w:numPr>
          <w:ilvl w:val="0"/>
          <w:numId w:val="3"/>
        </w:numPr>
        <w:spacing w:after="0" w:line="360" w:lineRule="auto"/>
        <w:jc w:val="both"/>
        <w:rPr>
          <w:rFonts w:ascii="Times New Roman" w:hAnsi="Times New Roman" w:cs="Times New Roman"/>
          <w:b/>
          <w:bCs/>
          <w:color w:val="000000"/>
          <w:sz w:val="24"/>
        </w:rPr>
      </w:pPr>
      <w:r w:rsidRPr="005757AF">
        <w:rPr>
          <w:rFonts w:ascii="Times New Roman" w:hAnsi="Times New Roman" w:cs="Times New Roman"/>
          <w:b/>
          <w:bCs/>
          <w:color w:val="000000"/>
          <w:sz w:val="24"/>
        </w:rPr>
        <w:t>Investor</w:t>
      </w:r>
    </w:p>
    <w:p w:rsidR="005757AF" w:rsidRPr="005757AF" w:rsidRDefault="005757AF" w:rsidP="005757AF">
      <w:pPr>
        <w:pStyle w:val="ListParagraph"/>
        <w:spacing w:after="0" w:line="360" w:lineRule="auto"/>
        <w:ind w:left="644"/>
        <w:jc w:val="both"/>
        <w:rPr>
          <w:rFonts w:ascii="Times New Roman" w:hAnsi="Times New Roman" w:cs="Times New Roman"/>
          <w:b/>
          <w:bCs/>
          <w:color w:val="000000"/>
          <w:sz w:val="24"/>
        </w:rPr>
      </w:pPr>
      <w:r w:rsidRPr="005757AF">
        <w:rPr>
          <w:rFonts w:ascii="Times New Roman" w:hAnsi="Times New Roman" w:cs="Times New Roman"/>
          <w:bCs/>
          <w:color w:val="000000"/>
          <w:sz w:val="24"/>
        </w:rPr>
        <w:t>Sebagai masukan dalam mempertimbangkan penanaman modal mereka di perusahaan tersebut</w:t>
      </w:r>
    </w:p>
    <w:p w:rsidR="005757AF" w:rsidRPr="005757AF" w:rsidRDefault="005757AF" w:rsidP="005757AF">
      <w:pPr>
        <w:pStyle w:val="ListParagraph"/>
        <w:numPr>
          <w:ilvl w:val="0"/>
          <w:numId w:val="3"/>
        </w:numPr>
        <w:spacing w:after="0" w:line="360" w:lineRule="auto"/>
        <w:jc w:val="both"/>
        <w:rPr>
          <w:rFonts w:ascii="Times New Roman" w:hAnsi="Times New Roman" w:cs="Times New Roman"/>
          <w:b/>
          <w:bCs/>
          <w:color w:val="000000"/>
          <w:sz w:val="24"/>
        </w:rPr>
      </w:pPr>
      <w:r w:rsidRPr="005757AF">
        <w:rPr>
          <w:rFonts w:ascii="Times New Roman" w:hAnsi="Times New Roman" w:cs="Times New Roman"/>
          <w:b/>
          <w:bCs/>
          <w:color w:val="000000"/>
          <w:sz w:val="24"/>
        </w:rPr>
        <w:t>Pembaca dan peneliti lain</w:t>
      </w:r>
    </w:p>
    <w:p w:rsidR="005757AF" w:rsidRPr="005757AF" w:rsidRDefault="005757AF" w:rsidP="005757AF">
      <w:pPr>
        <w:pStyle w:val="ListParagraph"/>
        <w:spacing w:after="0" w:line="360" w:lineRule="auto"/>
        <w:ind w:left="644"/>
        <w:jc w:val="both"/>
        <w:rPr>
          <w:rFonts w:ascii="Times New Roman" w:hAnsi="Times New Roman" w:cs="Times New Roman"/>
          <w:b/>
          <w:bCs/>
          <w:color w:val="000000"/>
          <w:sz w:val="24"/>
        </w:rPr>
      </w:pPr>
      <w:r w:rsidRPr="005757AF">
        <w:rPr>
          <w:rFonts w:ascii="Times New Roman" w:hAnsi="Times New Roman" w:cs="Times New Roman"/>
          <w:bCs/>
          <w:color w:val="000000"/>
          <w:sz w:val="24"/>
        </w:rPr>
        <w:t>Sebagai bahan inforamsi tambahan bagi pembaca yang ingin mengetahui tentang analisis prediksi Financial Distress dengan Metode Altman Z-Score</w:t>
      </w:r>
    </w:p>
    <w:p w:rsidR="005757AF" w:rsidRPr="005757AF" w:rsidRDefault="005757AF" w:rsidP="005757AF">
      <w:pPr>
        <w:spacing w:before="240" w:line="360" w:lineRule="auto"/>
        <w:jc w:val="both"/>
        <w:rPr>
          <w:rFonts w:ascii="Times New Roman" w:hAnsi="Times New Roman" w:cs="Times New Roman"/>
          <w:bCs/>
          <w:color w:val="000000"/>
          <w:sz w:val="24"/>
        </w:rPr>
      </w:pPr>
    </w:p>
    <w:p w:rsidR="00940FA8" w:rsidRPr="005757AF" w:rsidRDefault="00940FA8" w:rsidP="00406D3F">
      <w:pPr>
        <w:pStyle w:val="ListParagraph"/>
        <w:spacing w:line="360" w:lineRule="auto"/>
        <w:ind w:left="360" w:firstLine="360"/>
        <w:jc w:val="both"/>
        <w:rPr>
          <w:rFonts w:ascii="Times New Roman" w:hAnsi="Times New Roman" w:cs="Times New Roman"/>
          <w:bCs/>
          <w:color w:val="000000"/>
          <w:sz w:val="24"/>
        </w:rPr>
      </w:pPr>
    </w:p>
    <w:p w:rsidR="00940FA8" w:rsidRPr="005757AF" w:rsidRDefault="00940FA8" w:rsidP="00406D3F">
      <w:pPr>
        <w:pStyle w:val="ListParagraph"/>
        <w:spacing w:line="360" w:lineRule="auto"/>
        <w:ind w:left="360" w:firstLine="360"/>
        <w:jc w:val="both"/>
        <w:rPr>
          <w:rFonts w:ascii="Times New Roman" w:hAnsi="Times New Roman" w:cs="Times New Roman"/>
          <w:bCs/>
          <w:color w:val="000000"/>
          <w:sz w:val="24"/>
        </w:rPr>
      </w:pPr>
    </w:p>
    <w:p w:rsidR="00406D3F" w:rsidRPr="005757AF" w:rsidRDefault="00406D3F" w:rsidP="00406D3F">
      <w:pPr>
        <w:pStyle w:val="ListParagraph"/>
        <w:spacing w:line="360" w:lineRule="auto"/>
        <w:ind w:left="360" w:firstLine="360"/>
        <w:jc w:val="both"/>
        <w:rPr>
          <w:rFonts w:ascii="Times New Roman" w:hAnsi="Times New Roman" w:cs="Times New Roman"/>
          <w:bCs/>
          <w:color w:val="000000"/>
          <w:sz w:val="24"/>
        </w:rPr>
      </w:pPr>
    </w:p>
    <w:p w:rsidR="00406D3F" w:rsidRPr="005757AF" w:rsidRDefault="00406D3F" w:rsidP="00406D3F">
      <w:pPr>
        <w:pStyle w:val="ListParagraph"/>
        <w:spacing w:after="0" w:line="360" w:lineRule="auto"/>
        <w:ind w:left="1080" w:firstLine="360"/>
        <w:jc w:val="both"/>
        <w:rPr>
          <w:rFonts w:ascii="Times New Roman" w:hAnsi="Times New Roman" w:cs="Times New Roman"/>
          <w:bCs/>
          <w:color w:val="000000"/>
          <w:sz w:val="24"/>
        </w:rPr>
      </w:pPr>
    </w:p>
    <w:p w:rsidR="00406D3F" w:rsidRPr="005757AF" w:rsidRDefault="00406D3F" w:rsidP="00406D3F">
      <w:pPr>
        <w:pStyle w:val="ListParagraph"/>
        <w:spacing w:after="0" w:line="360" w:lineRule="auto"/>
        <w:ind w:left="1080" w:firstLine="360"/>
        <w:jc w:val="both"/>
        <w:rPr>
          <w:rFonts w:ascii="Times New Roman" w:hAnsi="Times New Roman" w:cs="Times New Roman"/>
          <w:bCs/>
          <w:color w:val="000000"/>
          <w:sz w:val="24"/>
        </w:rPr>
      </w:pPr>
    </w:p>
    <w:p w:rsidR="00406D3F" w:rsidRPr="005757AF" w:rsidRDefault="00406D3F" w:rsidP="00406D3F">
      <w:pPr>
        <w:pStyle w:val="ListParagraph"/>
        <w:spacing w:line="360" w:lineRule="auto"/>
        <w:ind w:left="360"/>
        <w:jc w:val="both"/>
        <w:rPr>
          <w:rFonts w:ascii="Times New Roman" w:hAnsi="Times New Roman" w:cs="Times New Roman"/>
          <w:sz w:val="24"/>
        </w:rPr>
      </w:pPr>
    </w:p>
    <w:sectPr w:rsidR="00406D3F" w:rsidRPr="005757AF" w:rsidSect="00406D3F">
      <w:pgSz w:w="11907" w:h="16839" w:code="9"/>
      <w:pgMar w:top="2268" w:right="1701" w:bottom="226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96B5F"/>
    <w:multiLevelType w:val="hybridMultilevel"/>
    <w:tmpl w:val="D048FFBA"/>
    <w:lvl w:ilvl="0" w:tplc="04090019">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5DB07D61"/>
    <w:multiLevelType w:val="multilevel"/>
    <w:tmpl w:val="506CA2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74F244D4"/>
    <w:multiLevelType w:val="multilevel"/>
    <w:tmpl w:val="8EF852F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871"/>
    <w:rsid w:val="00406D3F"/>
    <w:rsid w:val="005757AF"/>
    <w:rsid w:val="00727896"/>
    <w:rsid w:val="00744109"/>
    <w:rsid w:val="007B2DE3"/>
    <w:rsid w:val="00940FA8"/>
    <w:rsid w:val="00AC0871"/>
    <w:rsid w:val="00B137CF"/>
    <w:rsid w:val="00BB3A28"/>
    <w:rsid w:val="00BF20ED"/>
    <w:rsid w:val="00ED1369"/>
    <w:rsid w:val="00EE23F0"/>
    <w:rsid w:val="00FB7430"/>
    <w:rsid w:val="00FE7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8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2020-10-25T22:10:00Z</dcterms:created>
  <dcterms:modified xsi:type="dcterms:W3CDTF">2020-10-26T00:22:00Z</dcterms:modified>
</cp:coreProperties>
</file>