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GradRooAte</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Architecture/Design Document</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6">
      <w:pP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jhavr81lc2xh">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_jhavr81lc2xh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4ck5t9vgwybd">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DESIGN GOALS and CONSTRAINTS</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_4ck5t9vgwybd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onke6gruhvc5">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SYSTEM BEHAVIOR</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_onke6gruhvc5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5le2v42yahop">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 LOGICAL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_5le2v42yahop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usuo4y2vmb9b">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4.1 High-Level Design(Architecture)</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_usuo4y2vmb9b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h732e8uptc3d">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4.2 Mid-Level Design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_h732e8uptc3d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1x9ud6qkg3m1">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4.3 Detailed Class Design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_1x9ud6qkg3m1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c3wo1gina9yi">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 PROCESS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_c3wo1gina9yi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13264nokevwc">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6 DEVELOPMENT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_13264nokevwc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hfadi8h008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7 PROTOTYPES</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_hfadi8h008pr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yhsywet54vk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8 USE CASE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_yhsywet54vkr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Change History</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0.1</w:t>
      </w:r>
    </w:p>
    <w:p w:rsidR="00000000" w:rsidDel="00000000" w:rsidP="00000000" w:rsidRDefault="00000000" w:rsidRPr="00000000" w14:paraId="00000019">
      <w:pPr>
        <w:spacing w:after="240" w:before="60" w:lineRule="auto"/>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&lt;Kendal Sutton&gt;</w:t>
      </w:r>
    </w:p>
    <w:p w:rsidR="00000000" w:rsidDel="00000000" w:rsidP="00000000" w:rsidRDefault="00000000" w:rsidRPr="00000000" w14:paraId="0000001A">
      <w:pPr>
        <w:spacing w:after="240" w:before="6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3/29/2020</w:t>
      </w:r>
    </w:p>
    <w:p w:rsidR="00000000" w:rsidDel="00000000" w:rsidP="00000000" w:rsidRDefault="00000000" w:rsidRPr="00000000" w14:paraId="0000001B">
      <w:pPr>
        <w:spacing w:after="240" w:before="60" w:lineRule="auto"/>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Editing document/Rough Draft</w:t>
      </w:r>
    </w:p>
    <w:p w:rsidR="00000000" w:rsidDel="00000000" w:rsidP="00000000" w:rsidRDefault="00000000" w:rsidRPr="00000000" w14:paraId="0000001C">
      <w:pPr>
        <w:spacing w:after="240" w:before="240" w:lineRule="auto"/>
        <w:jc w:val="center"/>
        <w:rPr>
          <w:sz w:val="24"/>
          <w:szCs w:val="24"/>
        </w:rPr>
      </w:pPr>
      <w:r w:rsidDel="00000000" w:rsidR="00000000" w:rsidRPr="00000000">
        <w:rPr>
          <w:sz w:val="24"/>
          <w:szCs w:val="24"/>
          <w:rtl w:val="0"/>
        </w:rPr>
        <w:t xml:space="preserve">______________________________________________________</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Change History</w:t>
      </w:r>
    </w:p>
    <w:p w:rsidR="00000000" w:rsidDel="00000000" w:rsidP="00000000" w:rsidRDefault="00000000" w:rsidRPr="00000000" w14:paraId="0000001E">
      <w:pPr>
        <w:spacing w:after="240" w:before="240" w:lineRule="auto"/>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0.1</w:t>
      </w:r>
    </w:p>
    <w:p w:rsidR="00000000" w:rsidDel="00000000" w:rsidP="00000000" w:rsidRDefault="00000000" w:rsidRPr="00000000" w14:paraId="0000001F">
      <w:pPr>
        <w:spacing w:after="240" w:before="60" w:lineRule="auto"/>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David Leatherwood</w:t>
      </w:r>
    </w:p>
    <w:p w:rsidR="00000000" w:rsidDel="00000000" w:rsidP="00000000" w:rsidRDefault="00000000" w:rsidRPr="00000000" w14:paraId="00000020">
      <w:pPr>
        <w:spacing w:after="240" w:before="6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4/5/2020</w:t>
      </w:r>
    </w:p>
    <w:p w:rsidR="00000000" w:rsidDel="00000000" w:rsidP="00000000" w:rsidRDefault="00000000" w:rsidRPr="00000000" w14:paraId="00000021">
      <w:pPr>
        <w:spacing w:after="240" w:before="60" w:lineRule="auto"/>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Editing document</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b w:val="1"/>
          <w:sz w:val="32"/>
          <w:szCs w:val="32"/>
        </w:rPr>
      </w:pPr>
      <w:bookmarkStart w:colFirst="0" w:colLast="0" w:name="_jhavr81lc2xh" w:id="0"/>
      <w:bookmarkEnd w:id="0"/>
      <w:r w:rsidDel="00000000" w:rsidR="00000000" w:rsidRPr="00000000">
        <w:rPr>
          <w:b w:val="1"/>
          <w:sz w:val="32"/>
          <w:szCs w:val="32"/>
          <w:rtl w:val="0"/>
        </w:rPr>
        <w:t xml:space="preserve">1</w:t>
        <w:tab/>
        <w:t xml:space="preserve">INTRODUCTION</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Architecture and Design</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For this document, it will describe the architecture and design for the Faculty Scheduling application.  This is being developed by the team, GradRooAte, for the University of Missouri-Kansas City.  This Faculty Scheduling application will help organize faculties class schedules at UMKC.  </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For further definition, the architecture of the Faculty Scheduling application is described from 4 different perspectives [1995 Krutchen]:</w:t>
      </w:r>
    </w:p>
    <w:p w:rsidR="00000000" w:rsidDel="00000000" w:rsidP="00000000" w:rsidRDefault="00000000" w:rsidRPr="00000000" w14:paraId="00000027">
      <w:pPr>
        <w:numPr>
          <w:ilvl w:val="0"/>
          <w:numId w:val="3"/>
        </w:numPr>
        <w:spacing w:after="0" w:afterAutospacing="0" w:before="80" w:lineRule="auto"/>
        <w:ind w:left="720" w:hanging="360"/>
        <w:rPr>
          <w:sz w:val="24"/>
          <w:szCs w:val="24"/>
        </w:rPr>
      </w:pPr>
      <w:r w:rsidDel="00000000" w:rsidR="00000000" w:rsidRPr="00000000">
        <w:rPr>
          <w:sz w:val="24"/>
          <w:szCs w:val="24"/>
          <w:rtl w:val="0"/>
        </w:rPr>
        <w:t xml:space="preserve">Logical – the logical view typically includes class diagrams and behavior diagrams to make clear that the proposed architecture covers the required functionality. Concerned with functionality provided to end users. Think analysis model (abstraction from problem domain).</w:t>
      </w:r>
    </w:p>
    <w:p w:rsidR="00000000" w:rsidDel="00000000" w:rsidP="00000000" w:rsidRDefault="00000000" w:rsidRPr="00000000" w14:paraId="0000002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Process – the process view describes concurrent threads and processes.</w:t>
      </w:r>
    </w:p>
    <w:p w:rsidR="00000000" w:rsidDel="00000000" w:rsidP="00000000" w:rsidRDefault="00000000" w:rsidRPr="00000000" w14:paraId="0000002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Development – the development view takes into account the development environment. Once you have identified all the needed software elements you can begin to map them to deployable modules, development teams, etc. Those aspects of the architecture that are driven by practical concerns of the software development environment, are addressed by the development view. Architecture from the programmer’s perspective. Think design model (abstraction of actual or anticipated implementation).</w:t>
      </w:r>
    </w:p>
    <w:p w:rsidR="00000000" w:rsidDel="00000000" w:rsidP="00000000" w:rsidRDefault="00000000" w:rsidRPr="00000000" w14:paraId="0000002A">
      <w:pPr>
        <w:numPr>
          <w:ilvl w:val="0"/>
          <w:numId w:val="3"/>
        </w:numPr>
        <w:spacing w:before="0" w:beforeAutospacing="0" w:lineRule="auto"/>
        <w:ind w:left="720" w:hanging="360"/>
        <w:rPr>
          <w:sz w:val="24"/>
          <w:szCs w:val="24"/>
        </w:rPr>
      </w:pPr>
      <w:r w:rsidDel="00000000" w:rsidR="00000000" w:rsidRPr="00000000">
        <w:rPr>
          <w:sz w:val="24"/>
          <w:szCs w:val="24"/>
          <w:rtl w:val="0"/>
        </w:rPr>
        <w:t xml:space="preserve">The Use Case view is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or +1 view. It’s conceptually separate from the other views because it shows how the other views work together to validate the efficacy and completeness of the architecture.</w:t>
      </w:r>
    </w:p>
    <w:p w:rsidR="00000000" w:rsidDel="00000000" w:rsidP="00000000" w:rsidRDefault="00000000" w:rsidRPr="00000000" w14:paraId="0000002B">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2C">
      <w:pPr>
        <w:pStyle w:val="Heading1"/>
        <w:rPr>
          <w:b w:val="1"/>
          <w:sz w:val="32"/>
          <w:szCs w:val="32"/>
        </w:rPr>
      </w:pPr>
      <w:bookmarkStart w:colFirst="0" w:colLast="0" w:name="_4ck5t9vgwybd" w:id="1"/>
      <w:bookmarkEnd w:id="1"/>
      <w:r w:rsidDel="00000000" w:rsidR="00000000" w:rsidRPr="00000000">
        <w:rPr>
          <w:b w:val="1"/>
          <w:sz w:val="32"/>
          <w:szCs w:val="32"/>
          <w:rtl w:val="0"/>
        </w:rPr>
        <w:t xml:space="preserve">2</w:t>
        <w:tab/>
        <w:t xml:space="preserve">DESIGN GOALS and CONSTRAINTS</w:t>
      </w:r>
    </w:p>
    <w:p w:rsidR="00000000" w:rsidDel="00000000" w:rsidP="00000000" w:rsidRDefault="00000000" w:rsidRPr="00000000" w14:paraId="0000002D">
      <w:pPr>
        <w:rPr>
          <w:sz w:val="24"/>
          <w:szCs w:val="24"/>
        </w:rPr>
      </w:pPr>
      <w:r w:rsidDel="00000000" w:rsidR="00000000" w:rsidRPr="00000000">
        <w:rPr>
          <w:sz w:val="24"/>
          <w:szCs w:val="24"/>
          <w:rtl w:val="0"/>
        </w:rPr>
        <w:t xml:space="preserve">We will base our design on the stakeholder. The main goal is to create a user-friendly GUI that inputs rules, classes, professors, rooms and other items for a semester scheduling.  Constraint and requirements will also be included in the designs. Those are:</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Rules must apply to reduce conflict in teachers scheduling. Example, no teacher should have a class at the same time as another teacher in the same room.</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The client should be able to edit, delete, and update the faculties information. The clients should also be able to retrieve information for the semesters.</w:t>
      </w:r>
      <w:r w:rsidDel="00000000" w:rsidR="00000000" w:rsidRPr="00000000">
        <w:rPr>
          <w:rtl w:val="0"/>
        </w:rPr>
      </w:r>
    </w:p>
    <w:p w:rsidR="00000000" w:rsidDel="00000000" w:rsidP="00000000" w:rsidRDefault="00000000" w:rsidRPr="00000000" w14:paraId="00000030">
      <w:pPr>
        <w:pStyle w:val="Heading1"/>
        <w:rPr>
          <w:b w:val="1"/>
          <w:sz w:val="32"/>
          <w:szCs w:val="32"/>
        </w:rPr>
      </w:pPr>
      <w:bookmarkStart w:colFirst="0" w:colLast="0" w:name="_onke6gruhvc5" w:id="2"/>
      <w:bookmarkEnd w:id="2"/>
      <w:r w:rsidDel="00000000" w:rsidR="00000000" w:rsidRPr="00000000">
        <w:rPr>
          <w:b w:val="1"/>
          <w:sz w:val="32"/>
          <w:szCs w:val="32"/>
          <w:rtl w:val="0"/>
        </w:rPr>
        <w:t xml:space="preserve">3</w:t>
        <w:tab/>
        <w:t xml:space="preserve">SYSTEM BEHAVIOR</w:t>
      </w:r>
    </w:p>
    <w:p w:rsidR="00000000" w:rsidDel="00000000" w:rsidP="00000000" w:rsidRDefault="00000000" w:rsidRPr="00000000" w14:paraId="00000031">
      <w:pPr>
        <w:rPr>
          <w:sz w:val="24"/>
          <w:szCs w:val="24"/>
        </w:rPr>
      </w:pPr>
      <w:r w:rsidDel="00000000" w:rsidR="00000000" w:rsidRPr="00000000">
        <w:rPr>
          <w:sz w:val="24"/>
          <w:szCs w:val="24"/>
          <w:rtl w:val="0"/>
        </w:rPr>
        <w:t xml:space="preserve">Structure and behavior of a system defines the system behavior.  In section 7, the prototypes show the design of the programs.  That determines what the user will view and in further development.</w:t>
      </w:r>
      <w:r w:rsidDel="00000000" w:rsidR="00000000" w:rsidRPr="00000000">
        <w:rPr>
          <w:rtl w:val="0"/>
        </w:rPr>
      </w:r>
    </w:p>
    <w:p w:rsidR="00000000" w:rsidDel="00000000" w:rsidP="00000000" w:rsidRDefault="00000000" w:rsidRPr="00000000" w14:paraId="00000032">
      <w:pPr>
        <w:pStyle w:val="Heading1"/>
        <w:rPr>
          <w:b w:val="1"/>
          <w:sz w:val="32"/>
          <w:szCs w:val="32"/>
        </w:rPr>
      </w:pPr>
      <w:bookmarkStart w:colFirst="0" w:colLast="0" w:name="_5le2v42yahop" w:id="3"/>
      <w:bookmarkEnd w:id="3"/>
      <w:r w:rsidDel="00000000" w:rsidR="00000000" w:rsidRPr="00000000">
        <w:rPr>
          <w:b w:val="1"/>
          <w:sz w:val="32"/>
          <w:szCs w:val="32"/>
          <w:rtl w:val="0"/>
        </w:rPr>
        <w:t xml:space="preserve">4</w:t>
        <w:tab/>
        <w:t xml:space="preserve">LOGICAL VIEW</w:t>
      </w:r>
    </w:p>
    <w:p w:rsidR="00000000" w:rsidDel="00000000" w:rsidP="00000000" w:rsidRDefault="00000000" w:rsidRPr="00000000" w14:paraId="00000033">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logical view is concerned with the functionality that the system provides to end-users. UML diagram is posted below: </w:t>
      </w:r>
    </w:p>
    <w:p w:rsidR="00000000" w:rsidDel="00000000" w:rsidP="00000000" w:rsidRDefault="00000000" w:rsidRPr="00000000" w14:paraId="00000034">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35">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color w:val="222222"/>
          <w:sz w:val="24"/>
          <w:szCs w:val="24"/>
          <w:highlight w:val="white"/>
        </w:rPr>
        <w:drawing>
          <wp:inline distB="114300" distT="114300" distL="114300" distR="114300">
            <wp:extent cx="4972050" cy="3886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2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37">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2"/>
        <w:rPr>
          <w:b w:val="1"/>
          <w:sz w:val="28"/>
          <w:szCs w:val="28"/>
        </w:rPr>
      </w:pPr>
      <w:bookmarkStart w:colFirst="0" w:colLast="0" w:name="_usuo4y2vmb9b" w:id="4"/>
      <w:bookmarkEnd w:id="4"/>
      <w:r w:rsidDel="00000000" w:rsidR="00000000" w:rsidRPr="00000000">
        <w:rPr>
          <w:b w:val="1"/>
          <w:sz w:val="28"/>
          <w:szCs w:val="28"/>
          <w:rtl w:val="0"/>
        </w:rPr>
        <w:t xml:space="preserve">4.1</w:t>
        <w:tab/>
        <w:t xml:space="preserve">High-Level Design(Architecture)</w:t>
      </w:r>
    </w:p>
    <w:p w:rsidR="00000000" w:rsidDel="00000000" w:rsidP="00000000" w:rsidRDefault="00000000" w:rsidRPr="00000000" w14:paraId="0000003A">
      <w:pPr>
        <w:rPr>
          <w:sz w:val="24"/>
          <w:szCs w:val="24"/>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3B">
      <w:pPr>
        <w:pStyle w:val="Heading2"/>
        <w:rPr>
          <w:b w:val="1"/>
          <w:sz w:val="28"/>
          <w:szCs w:val="28"/>
        </w:rPr>
      </w:pPr>
      <w:bookmarkStart w:colFirst="0" w:colLast="0" w:name="_h732e8uptc3d" w:id="5"/>
      <w:bookmarkEnd w:id="5"/>
      <w:r w:rsidDel="00000000" w:rsidR="00000000" w:rsidRPr="00000000">
        <w:rPr>
          <w:b w:val="1"/>
          <w:sz w:val="28"/>
          <w:szCs w:val="28"/>
          <w:rtl w:val="0"/>
        </w:rPr>
        <w:t xml:space="preserve">4.2</w:t>
        <w:tab/>
        <w:t xml:space="preserve">Mid-Level Design</w:t>
      </w:r>
    </w:p>
    <w:p w:rsidR="00000000" w:rsidDel="00000000" w:rsidP="00000000" w:rsidRDefault="00000000" w:rsidRPr="00000000" w14:paraId="0000003C">
      <w:pPr>
        <w:rPr>
          <w:sz w:val="24"/>
          <w:szCs w:val="24"/>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3D">
      <w:pPr>
        <w:pStyle w:val="Heading2"/>
        <w:rPr>
          <w:b w:val="1"/>
          <w:sz w:val="28"/>
          <w:szCs w:val="28"/>
        </w:rPr>
      </w:pPr>
      <w:bookmarkStart w:colFirst="0" w:colLast="0" w:name="_1x9ud6qkg3m1" w:id="6"/>
      <w:bookmarkEnd w:id="6"/>
      <w:r w:rsidDel="00000000" w:rsidR="00000000" w:rsidRPr="00000000">
        <w:rPr>
          <w:b w:val="1"/>
          <w:sz w:val="28"/>
          <w:szCs w:val="28"/>
          <w:rtl w:val="0"/>
        </w:rPr>
        <w:t xml:space="preserve">4.3</w:t>
        <w:tab/>
        <w:t xml:space="preserve">Detailed Class Design</w:t>
      </w:r>
    </w:p>
    <w:p w:rsidR="00000000" w:rsidDel="00000000" w:rsidP="00000000" w:rsidRDefault="00000000" w:rsidRPr="00000000" w14:paraId="0000003E">
      <w:pPr>
        <w:rPr>
          <w:sz w:val="24"/>
          <w:szCs w:val="24"/>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3F">
      <w:pPr>
        <w:pStyle w:val="Heading1"/>
        <w:rPr>
          <w:b w:val="1"/>
          <w:sz w:val="32"/>
          <w:szCs w:val="32"/>
        </w:rPr>
      </w:pPr>
      <w:bookmarkStart w:colFirst="0" w:colLast="0" w:name="_c3wo1gina9yi" w:id="7"/>
      <w:bookmarkEnd w:id="7"/>
      <w:r w:rsidDel="00000000" w:rsidR="00000000" w:rsidRPr="00000000">
        <w:rPr>
          <w:b w:val="1"/>
          <w:sz w:val="32"/>
          <w:szCs w:val="32"/>
          <w:rtl w:val="0"/>
        </w:rPr>
        <w:t xml:space="preserve">5</w:t>
        <w:tab/>
        <w:t xml:space="preserve">PROCESS VIEW</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process view describes concurrent threads and processes.  The following threads will be used and all will utilize black-box:</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UI Thread - will have multiple threads so the UI doesn’t stall</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Processing Thread - determine and check conflicts</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I/O Thread - monitors the completion of CPU’s not in use</w:t>
      </w:r>
      <w:r w:rsidDel="00000000" w:rsidR="00000000" w:rsidRPr="00000000">
        <w:rPr>
          <w:rtl w:val="0"/>
        </w:rPr>
      </w:r>
    </w:p>
    <w:p w:rsidR="00000000" w:rsidDel="00000000" w:rsidP="00000000" w:rsidRDefault="00000000" w:rsidRPr="00000000" w14:paraId="00000044">
      <w:pPr>
        <w:pStyle w:val="Heading1"/>
        <w:rPr>
          <w:b w:val="1"/>
          <w:sz w:val="32"/>
          <w:szCs w:val="32"/>
        </w:rPr>
      </w:pPr>
      <w:bookmarkStart w:colFirst="0" w:colLast="0" w:name="_13264nokevwc" w:id="8"/>
      <w:bookmarkEnd w:id="8"/>
      <w:r w:rsidDel="00000000" w:rsidR="00000000" w:rsidRPr="00000000">
        <w:rPr>
          <w:b w:val="1"/>
          <w:sz w:val="32"/>
          <w:szCs w:val="32"/>
          <w:rtl w:val="0"/>
        </w:rPr>
        <w:t xml:space="preserve">6</w:t>
        <w:tab/>
        <w:t xml:space="preserve">DEVELOPMENT VIEW</w:t>
      </w:r>
    </w:p>
    <w:p w:rsidR="00000000" w:rsidDel="00000000" w:rsidP="00000000" w:rsidRDefault="00000000" w:rsidRPr="00000000" w14:paraId="00000045">
      <w:pPr>
        <w:rPr>
          <w:sz w:val="24"/>
          <w:szCs w:val="24"/>
        </w:rPr>
      </w:pPr>
      <w:r w:rsidDel="00000000" w:rsidR="00000000" w:rsidRPr="00000000">
        <w:rPr>
          <w:sz w:val="24"/>
          <w:szCs w:val="24"/>
          <w:rtl w:val="0"/>
        </w:rPr>
        <w:t xml:space="preserve">.[TBH]</w:t>
      </w:r>
      <w:r w:rsidDel="00000000" w:rsidR="00000000" w:rsidRPr="00000000">
        <w:rPr>
          <w:rtl w:val="0"/>
        </w:rPr>
      </w:r>
    </w:p>
    <w:p w:rsidR="00000000" w:rsidDel="00000000" w:rsidP="00000000" w:rsidRDefault="00000000" w:rsidRPr="00000000" w14:paraId="00000046">
      <w:pPr>
        <w:pStyle w:val="Heading1"/>
        <w:rPr>
          <w:b w:val="1"/>
          <w:sz w:val="32"/>
          <w:szCs w:val="32"/>
        </w:rPr>
      </w:pPr>
      <w:bookmarkStart w:colFirst="0" w:colLast="0" w:name="_hfadi8h008pr" w:id="9"/>
      <w:bookmarkEnd w:id="9"/>
      <w:r w:rsidDel="00000000" w:rsidR="00000000" w:rsidRPr="00000000">
        <w:rPr>
          <w:b w:val="1"/>
          <w:sz w:val="32"/>
          <w:szCs w:val="32"/>
          <w:rtl w:val="0"/>
        </w:rPr>
        <w:t xml:space="preserve">7</w:t>
        <w:tab/>
        <w:t xml:space="preserve">PROTOTYPES</w:t>
      </w:r>
    </w:p>
    <w:p w:rsidR="00000000" w:rsidDel="00000000" w:rsidP="00000000" w:rsidRDefault="00000000" w:rsidRPr="00000000" w14:paraId="00000047">
      <w:pPr>
        <w:rPr>
          <w:sz w:val="24"/>
          <w:szCs w:val="24"/>
        </w:rPr>
      </w:pPr>
      <w:r w:rsidDel="00000000" w:rsidR="00000000" w:rsidRPr="00000000">
        <w:rPr>
          <w:sz w:val="24"/>
          <w:szCs w:val="24"/>
        </w:rPr>
        <w:drawing>
          <wp:inline distB="19050" distT="19050" distL="19050" distR="19050">
            <wp:extent cx="5079618" cy="3452813"/>
            <wp:effectExtent b="0" l="0" r="0" t="0"/>
            <wp:docPr id="4" name="image2.jpg"/>
            <a:graphic>
              <a:graphicData uri="http://schemas.openxmlformats.org/drawingml/2006/picture">
                <pic:pic>
                  <pic:nvPicPr>
                    <pic:cNvPr id="0" name="image2.jpg"/>
                    <pic:cNvPicPr preferRelativeResize="0"/>
                  </pic:nvPicPr>
                  <pic:blipFill>
                    <a:blip r:embed="rId7"/>
                    <a:srcRect b="69611" l="11061" r="50452" t="10776"/>
                    <a:stretch>
                      <a:fillRect/>
                    </a:stretch>
                  </pic:blipFill>
                  <pic:spPr>
                    <a:xfrm>
                      <a:off x="0" y="0"/>
                      <a:ext cx="5079618"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9050" distT="19050" distL="19050" distR="19050">
            <wp:extent cx="5201207" cy="3957638"/>
            <wp:effectExtent b="0" l="0" r="0" t="0"/>
            <wp:docPr id="2" name="image2.jpg"/>
            <a:graphic>
              <a:graphicData uri="http://schemas.openxmlformats.org/drawingml/2006/picture">
                <pic:pic>
                  <pic:nvPicPr>
                    <pic:cNvPr id="0" name="image2.jpg"/>
                    <pic:cNvPicPr preferRelativeResize="0"/>
                  </pic:nvPicPr>
                  <pic:blipFill>
                    <a:blip r:embed="rId7"/>
                    <a:srcRect b="48148" l="11061" r="50832" t="30105"/>
                    <a:stretch>
                      <a:fillRect/>
                    </a:stretch>
                  </pic:blipFill>
                  <pic:spPr>
                    <a:xfrm>
                      <a:off x="0" y="0"/>
                      <a:ext cx="5201207"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9050" distT="19050" distL="19050" distR="19050">
            <wp:extent cx="5251466" cy="2824163"/>
            <wp:effectExtent b="0" l="0" r="0" t="0"/>
            <wp:docPr id="5" name="image2.jpg"/>
            <a:graphic>
              <a:graphicData uri="http://schemas.openxmlformats.org/drawingml/2006/picture">
                <pic:pic>
                  <pic:nvPicPr>
                    <pic:cNvPr id="0" name="image2.jpg"/>
                    <pic:cNvPicPr preferRelativeResize="0"/>
                  </pic:nvPicPr>
                  <pic:blipFill>
                    <a:blip r:embed="rId7"/>
                    <a:srcRect b="58243" l="48789" r="20136" t="29251"/>
                    <a:stretch>
                      <a:fillRect/>
                    </a:stretch>
                  </pic:blipFill>
                  <pic:spPr>
                    <a:xfrm>
                      <a:off x="0" y="0"/>
                      <a:ext cx="5251466"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19050" distT="19050" distL="19050" distR="19050">
            <wp:extent cx="4367213" cy="3823469"/>
            <wp:effectExtent b="0" l="0" r="0" t="0"/>
            <wp:docPr id="6" name="image2.jpg"/>
            <a:graphic>
              <a:graphicData uri="http://schemas.openxmlformats.org/drawingml/2006/picture">
                <pic:pic>
                  <pic:nvPicPr>
                    <pic:cNvPr id="0" name="image2.jpg"/>
                    <pic:cNvPicPr preferRelativeResize="0"/>
                  </pic:nvPicPr>
                  <pic:blipFill>
                    <a:blip r:embed="rId7"/>
                    <a:srcRect b="32663" l="48032" r="12176" t="41188"/>
                    <a:stretch>
                      <a:fillRect/>
                    </a:stretch>
                  </pic:blipFill>
                  <pic:spPr>
                    <a:xfrm>
                      <a:off x="0" y="0"/>
                      <a:ext cx="4367213" cy="38234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9050" distT="19050" distL="19050" distR="19050">
            <wp:extent cx="4360957" cy="3433763"/>
            <wp:effectExtent b="0" l="0" r="0" t="0"/>
            <wp:docPr id="1" name="image2.jpg"/>
            <a:graphic>
              <a:graphicData uri="http://schemas.openxmlformats.org/drawingml/2006/picture">
                <pic:pic>
                  <pic:nvPicPr>
                    <pic:cNvPr id="0" name="image2.jpg"/>
                    <pic:cNvPicPr preferRelativeResize="0"/>
                  </pic:nvPicPr>
                  <pic:blipFill>
                    <a:blip r:embed="rId7"/>
                    <a:srcRect b="32947" l="11059" r="62960" t="51705"/>
                    <a:stretch>
                      <a:fillRect/>
                    </a:stretch>
                  </pic:blipFill>
                  <pic:spPr>
                    <a:xfrm>
                      <a:off x="0" y="0"/>
                      <a:ext cx="4360957"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rPr>
          <w:b w:val="1"/>
          <w:sz w:val="32"/>
          <w:szCs w:val="32"/>
        </w:rPr>
      </w:pPr>
      <w:bookmarkStart w:colFirst="0" w:colLast="0" w:name="_yhsywet54vkr" w:id="10"/>
      <w:bookmarkEnd w:id="10"/>
      <w:r w:rsidDel="00000000" w:rsidR="00000000" w:rsidRPr="00000000">
        <w:rPr>
          <w:b w:val="1"/>
          <w:sz w:val="32"/>
          <w:szCs w:val="32"/>
          <w:rtl w:val="0"/>
        </w:rPr>
        <w:t xml:space="preserve">8</w:t>
        <w:tab/>
        <w:t xml:space="preserve">USE CASE VIEW</w:t>
      </w:r>
    </w:p>
    <w:p w:rsidR="00000000" w:rsidDel="00000000" w:rsidP="00000000" w:rsidRDefault="00000000" w:rsidRPr="00000000" w14:paraId="0000004D">
      <w:pPr>
        <w:widowControl w:val="0"/>
        <w:spacing w:after="0" w:line="240" w:lineRule="auto"/>
        <w:rPr>
          <w:color w:val="666666"/>
          <w:sz w:val="24"/>
          <w:szCs w:val="24"/>
        </w:rPr>
      </w:pPr>
      <w:r w:rsidDel="00000000" w:rsidR="00000000" w:rsidRPr="00000000">
        <w:rPr>
          <w:color w:val="666666"/>
          <w:sz w:val="24"/>
          <w:szCs w:val="24"/>
          <w:rtl w:val="0"/>
        </w:rPr>
        <w:t xml:space="preserve">Manage rules for schedules - </w:t>
      </w:r>
    </w:p>
    <w:p w:rsidR="00000000" w:rsidDel="00000000" w:rsidP="00000000" w:rsidRDefault="00000000" w:rsidRPr="00000000" w14:paraId="0000004E">
      <w:pPr>
        <w:widowControl w:val="0"/>
        <w:numPr>
          <w:ilvl w:val="0"/>
          <w:numId w:val="1"/>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Add Rules</w:t>
      </w:r>
    </w:p>
    <w:p w:rsidR="00000000" w:rsidDel="00000000" w:rsidP="00000000" w:rsidRDefault="00000000" w:rsidRPr="00000000" w14:paraId="0000004F">
      <w:pPr>
        <w:widowControl w:val="0"/>
        <w:numPr>
          <w:ilvl w:val="0"/>
          <w:numId w:val="1"/>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Delete Rules</w:t>
      </w:r>
    </w:p>
    <w:p w:rsidR="00000000" w:rsidDel="00000000" w:rsidP="00000000" w:rsidRDefault="00000000" w:rsidRPr="00000000" w14:paraId="00000050">
      <w:pPr>
        <w:widowControl w:val="0"/>
        <w:numPr>
          <w:ilvl w:val="0"/>
          <w:numId w:val="1"/>
        </w:numPr>
        <w:spacing w:after="320" w:lineRule="auto"/>
        <w:ind w:left="720" w:hanging="360"/>
        <w:rPr>
          <w:rFonts w:ascii="Arial" w:cs="Arial" w:eastAsia="Arial" w:hAnsi="Arial"/>
          <w:sz w:val="24"/>
          <w:szCs w:val="24"/>
        </w:rPr>
      </w:pPr>
      <w:r w:rsidDel="00000000" w:rsidR="00000000" w:rsidRPr="00000000">
        <w:rPr>
          <w:color w:val="666666"/>
          <w:sz w:val="24"/>
          <w:szCs w:val="24"/>
          <w:rtl w:val="0"/>
        </w:rPr>
        <w:t xml:space="preserve">Edit Rules</w:t>
      </w:r>
    </w:p>
    <w:p w:rsidR="00000000" w:rsidDel="00000000" w:rsidP="00000000" w:rsidRDefault="00000000" w:rsidRPr="00000000" w14:paraId="00000051">
      <w:pPr>
        <w:widowControl w:val="0"/>
        <w:spacing w:after="0" w:lineRule="auto"/>
        <w:rPr>
          <w:color w:val="666666"/>
          <w:sz w:val="24"/>
          <w:szCs w:val="24"/>
        </w:rPr>
      </w:pPr>
      <w:r w:rsidDel="00000000" w:rsidR="00000000" w:rsidRPr="00000000">
        <w:rPr>
          <w:color w:val="666666"/>
          <w:sz w:val="24"/>
          <w:szCs w:val="24"/>
          <w:rtl w:val="0"/>
        </w:rPr>
        <w:t xml:space="preserve">Schedule Checking - </w:t>
      </w:r>
    </w:p>
    <w:p w:rsidR="00000000" w:rsidDel="00000000" w:rsidP="00000000" w:rsidRDefault="00000000" w:rsidRPr="00000000" w14:paraId="00000052">
      <w:pPr>
        <w:widowControl w:val="0"/>
        <w:numPr>
          <w:ilvl w:val="0"/>
          <w:numId w:val="4"/>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Input a schedule</w:t>
      </w:r>
    </w:p>
    <w:p w:rsidR="00000000" w:rsidDel="00000000" w:rsidP="00000000" w:rsidRDefault="00000000" w:rsidRPr="00000000" w14:paraId="00000053">
      <w:pPr>
        <w:widowControl w:val="0"/>
        <w:numPr>
          <w:ilvl w:val="0"/>
          <w:numId w:val="4"/>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Required information for each item</w:t>
      </w:r>
    </w:p>
    <w:p w:rsidR="00000000" w:rsidDel="00000000" w:rsidP="00000000" w:rsidRDefault="00000000" w:rsidRPr="00000000" w14:paraId="00000054">
      <w:pPr>
        <w:widowControl w:val="0"/>
        <w:numPr>
          <w:ilvl w:val="1"/>
          <w:numId w:val="4"/>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Professor</w:t>
      </w:r>
    </w:p>
    <w:p w:rsidR="00000000" w:rsidDel="00000000" w:rsidP="00000000" w:rsidRDefault="00000000" w:rsidRPr="00000000" w14:paraId="00000055">
      <w:pPr>
        <w:widowControl w:val="0"/>
        <w:numPr>
          <w:ilvl w:val="1"/>
          <w:numId w:val="4"/>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Class Name</w:t>
      </w:r>
    </w:p>
    <w:p w:rsidR="00000000" w:rsidDel="00000000" w:rsidP="00000000" w:rsidRDefault="00000000" w:rsidRPr="00000000" w14:paraId="00000056">
      <w:pPr>
        <w:widowControl w:val="0"/>
        <w:numPr>
          <w:ilvl w:val="1"/>
          <w:numId w:val="4"/>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Building Name</w:t>
      </w:r>
    </w:p>
    <w:p w:rsidR="00000000" w:rsidDel="00000000" w:rsidP="00000000" w:rsidRDefault="00000000" w:rsidRPr="00000000" w14:paraId="00000057">
      <w:pPr>
        <w:widowControl w:val="0"/>
        <w:numPr>
          <w:ilvl w:val="1"/>
          <w:numId w:val="4"/>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Room Number</w:t>
      </w:r>
    </w:p>
    <w:p w:rsidR="00000000" w:rsidDel="00000000" w:rsidP="00000000" w:rsidRDefault="00000000" w:rsidRPr="00000000" w14:paraId="00000058">
      <w:pPr>
        <w:widowControl w:val="0"/>
        <w:numPr>
          <w:ilvl w:val="1"/>
          <w:numId w:val="4"/>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Class/Room Size</w:t>
      </w:r>
    </w:p>
    <w:p w:rsidR="00000000" w:rsidDel="00000000" w:rsidP="00000000" w:rsidRDefault="00000000" w:rsidRPr="00000000" w14:paraId="00000059">
      <w:pPr>
        <w:widowControl w:val="0"/>
        <w:numPr>
          <w:ilvl w:val="1"/>
          <w:numId w:val="4"/>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Etc.</w:t>
      </w:r>
    </w:p>
    <w:p w:rsidR="00000000" w:rsidDel="00000000" w:rsidP="00000000" w:rsidRDefault="00000000" w:rsidRPr="00000000" w14:paraId="0000005A">
      <w:pPr>
        <w:widowControl w:val="0"/>
        <w:numPr>
          <w:ilvl w:val="0"/>
          <w:numId w:val="4"/>
        </w:numPr>
        <w:spacing w:after="320" w:lineRule="auto"/>
        <w:ind w:left="720" w:hanging="360"/>
        <w:rPr>
          <w:rFonts w:ascii="Arial" w:cs="Arial" w:eastAsia="Arial" w:hAnsi="Arial"/>
          <w:sz w:val="24"/>
          <w:szCs w:val="24"/>
        </w:rPr>
      </w:pPr>
      <w:r w:rsidDel="00000000" w:rsidR="00000000" w:rsidRPr="00000000">
        <w:rPr>
          <w:color w:val="666666"/>
          <w:sz w:val="24"/>
          <w:szCs w:val="24"/>
          <w:rtl w:val="0"/>
        </w:rPr>
        <w:t xml:space="preserve">System will show conflicts in schedule against user programed rules</w:t>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