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2">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3">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4">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5">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6">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7">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8">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9">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A">
      <w:pPr>
        <w:pStyle w:val="Title"/>
        <w:rPr>
          <w:b w:val="0"/>
          <w:color w:val="0000ff"/>
          <w:sz w:val="36"/>
          <w:szCs w:val="36"/>
          <w:vertAlign w:val="baseline"/>
        </w:rPr>
      </w:pPr>
      <w:r w:rsidDel="00000000" w:rsidR="00000000" w:rsidRPr="00000000">
        <w:rPr>
          <w:b w:val="1"/>
          <w:color w:val="0000ff"/>
          <w:sz w:val="36"/>
          <w:szCs w:val="36"/>
          <w:vertAlign w:val="baseline"/>
          <w:rtl w:val="0"/>
        </w:rPr>
        <w:t xml:space="preserve">Testing Document and Specification</w:t>
      </w:r>
      <w:r w:rsidDel="00000000" w:rsidR="00000000" w:rsidRPr="00000000">
        <w:rPr>
          <w:rtl w:val="0"/>
        </w:rPr>
      </w:r>
    </w:p>
    <w:p w:rsidR="00000000" w:rsidDel="00000000" w:rsidP="00000000" w:rsidRDefault="00000000" w:rsidRPr="00000000" w14:paraId="0000000B">
      <w:pPr>
        <w:pStyle w:val="Title"/>
        <w:rPr>
          <w:vertAlign w:val="baseline"/>
        </w:rPr>
      </w:pPr>
      <w:r w:rsidDel="00000000" w:rsidR="00000000" w:rsidRPr="00000000">
        <w:rPr>
          <w:vertAlign w:val="baseline"/>
          <w:rtl w:val="0"/>
        </w:rPr>
        <w:t xml:space="preserve">Test Specification</w:t>
      </w:r>
    </w:p>
    <w:p w:rsidR="00000000" w:rsidDel="00000000" w:rsidP="00000000" w:rsidRDefault="00000000" w:rsidRPr="00000000" w14:paraId="0000000C">
      <w:pPr>
        <w:pStyle w:val="Title"/>
        <w:rPr>
          <w:sz w:val="36"/>
          <w:szCs w:val="36"/>
          <w:vertAlign w:val="baseline"/>
        </w:rPr>
      </w:pPr>
      <w:r w:rsidDel="00000000" w:rsidR="00000000" w:rsidRPr="00000000">
        <w:rPr>
          <w:rtl w:val="0"/>
        </w:rPr>
      </w:r>
    </w:p>
    <w:p w:rsidR="00000000" w:rsidDel="00000000" w:rsidP="00000000" w:rsidRDefault="00000000" w:rsidRPr="00000000" w14:paraId="0000000D">
      <w:pPr>
        <w:pStyle w:val="Title"/>
        <w:rPr>
          <w:sz w:val="36"/>
          <w:szCs w:val="36"/>
          <w:vertAlign w:val="baseline"/>
        </w:rPr>
      </w:pPr>
      <w:r w:rsidDel="00000000" w:rsidR="00000000" w:rsidRPr="00000000">
        <w:rPr>
          <w:rtl w:val="0"/>
        </w:rPr>
      </w:r>
    </w:p>
    <w:p w:rsidR="00000000" w:rsidDel="00000000" w:rsidP="00000000" w:rsidRDefault="00000000" w:rsidRPr="00000000" w14:paraId="0000000E">
      <w:pPr>
        <w:pStyle w:val="Title"/>
        <w:rPr>
          <w:sz w:val="36"/>
          <w:szCs w:val="36"/>
          <w:vertAlign w:val="baseline"/>
        </w:rPr>
      </w:pPr>
      <w:r w:rsidDel="00000000" w:rsidR="00000000" w:rsidRPr="00000000">
        <w:rPr>
          <w:rtl w:val="0"/>
        </w:rPr>
      </w:r>
    </w:p>
    <w:p w:rsidR="00000000" w:rsidDel="00000000" w:rsidP="00000000" w:rsidRDefault="00000000" w:rsidRPr="00000000" w14:paraId="0000000F">
      <w:pPr>
        <w:pStyle w:val="Title"/>
        <w:rPr>
          <w:sz w:val="36"/>
          <w:szCs w:val="36"/>
          <w:vertAlign w:val="baseline"/>
        </w:rPr>
      </w:pPr>
      <w:r w:rsidDel="00000000" w:rsidR="00000000" w:rsidRPr="00000000">
        <w:rPr>
          <w:rtl w:val="0"/>
        </w:rPr>
      </w:r>
    </w:p>
    <w:p w:rsidR="00000000" w:rsidDel="00000000" w:rsidP="00000000" w:rsidRDefault="00000000" w:rsidRPr="00000000" w14:paraId="00000010">
      <w:pPr>
        <w:pStyle w:val="Title"/>
        <w:rPr>
          <w:sz w:val="36"/>
          <w:szCs w:val="36"/>
          <w:vertAlign w:val="baseline"/>
        </w:rPr>
      </w:pPr>
      <w:r w:rsidDel="00000000" w:rsidR="00000000" w:rsidRPr="00000000">
        <w:rPr>
          <w:rtl w:val="0"/>
        </w:rPr>
      </w:r>
    </w:p>
    <w:p w:rsidR="00000000" w:rsidDel="00000000" w:rsidP="00000000" w:rsidRDefault="00000000" w:rsidRPr="00000000" w14:paraId="00000011">
      <w:pPr>
        <w:pStyle w:val="Title"/>
        <w:rPr>
          <w:sz w:val="36"/>
          <w:szCs w:val="36"/>
          <w:vertAlign w:val="baseline"/>
        </w:rPr>
      </w:pPr>
      <w:r w:rsidDel="00000000" w:rsidR="00000000" w:rsidRPr="00000000">
        <w:rPr>
          <w:rtl w:val="0"/>
        </w:rPr>
      </w:r>
    </w:p>
    <w:p w:rsidR="00000000" w:rsidDel="00000000" w:rsidP="00000000" w:rsidRDefault="00000000" w:rsidRPr="00000000" w14:paraId="00000012">
      <w:pPr>
        <w:pStyle w:val="Title"/>
        <w:rPr>
          <w:sz w:val="36"/>
          <w:szCs w:val="36"/>
          <w:vertAlign w:val="baseline"/>
        </w:rPr>
      </w:pPr>
      <w:r w:rsidDel="00000000" w:rsidR="00000000" w:rsidRPr="00000000">
        <w:rPr>
          <w:rtl w:val="0"/>
        </w:rPr>
      </w:r>
    </w:p>
    <w:p w:rsidR="00000000" w:rsidDel="00000000" w:rsidP="00000000" w:rsidRDefault="00000000" w:rsidRPr="00000000" w14:paraId="00000013">
      <w:pPr>
        <w:pStyle w:val="Title"/>
        <w:rPr>
          <w:sz w:val="36"/>
          <w:szCs w:val="36"/>
          <w:vertAlign w:val="baseline"/>
        </w:rPr>
      </w:pPr>
      <w:r w:rsidDel="00000000" w:rsidR="00000000" w:rsidRPr="00000000">
        <w:rPr>
          <w:rtl w:val="0"/>
        </w:rPr>
      </w:r>
    </w:p>
    <w:p w:rsidR="00000000" w:rsidDel="00000000" w:rsidP="00000000" w:rsidRDefault="00000000" w:rsidRPr="00000000" w14:paraId="00000014">
      <w:pPr>
        <w:pStyle w:val="Title"/>
        <w:rPr>
          <w:sz w:val="36"/>
          <w:szCs w:val="36"/>
          <w:vertAlign w:val="baseline"/>
        </w:rPr>
      </w:pPr>
      <w:r w:rsidDel="00000000" w:rsidR="00000000" w:rsidRPr="00000000">
        <w:rPr>
          <w:rtl w:val="0"/>
        </w:rPr>
      </w:r>
    </w:p>
    <w:p w:rsidR="00000000" w:rsidDel="00000000" w:rsidP="00000000" w:rsidRDefault="00000000" w:rsidRPr="00000000" w14:paraId="00000015">
      <w:pPr>
        <w:pStyle w:val="Title"/>
        <w:rPr>
          <w:sz w:val="36"/>
          <w:szCs w:val="36"/>
          <w:vertAlign w:val="baseline"/>
        </w:rPr>
      </w:pPr>
      <w:r w:rsidDel="00000000" w:rsidR="00000000" w:rsidRPr="00000000">
        <w:rPr>
          <w:rtl w:val="0"/>
        </w:rPr>
      </w:r>
    </w:p>
    <w:p w:rsidR="00000000" w:rsidDel="00000000" w:rsidP="00000000" w:rsidRDefault="00000000" w:rsidRPr="00000000" w14:paraId="00000016">
      <w:pPr>
        <w:pStyle w:val="Title"/>
        <w:rPr>
          <w:sz w:val="36"/>
          <w:szCs w:val="36"/>
          <w:vertAlign w:val="baseline"/>
        </w:rPr>
      </w:pPr>
      <w:r w:rsidDel="00000000" w:rsidR="00000000" w:rsidRPr="00000000">
        <w:rPr>
          <w:rtl w:val="0"/>
        </w:rPr>
      </w:r>
    </w:p>
    <w:p w:rsidR="00000000" w:rsidDel="00000000" w:rsidP="00000000" w:rsidRDefault="00000000" w:rsidRPr="00000000" w14:paraId="00000017">
      <w:pPr>
        <w:pStyle w:val="Title"/>
        <w:rPr>
          <w:sz w:val="36"/>
          <w:szCs w:val="36"/>
          <w:vertAlign w:val="baseline"/>
        </w:rPr>
      </w:pPr>
      <w:r w:rsidDel="00000000" w:rsidR="00000000" w:rsidRPr="00000000">
        <w:rPr>
          <w:rtl w:val="0"/>
        </w:rPr>
      </w:r>
    </w:p>
    <w:p w:rsidR="00000000" w:rsidDel="00000000" w:rsidP="00000000" w:rsidRDefault="00000000" w:rsidRPr="00000000" w14:paraId="00000018">
      <w:pPr>
        <w:pStyle w:val="Title"/>
        <w:rPr>
          <w:sz w:val="28"/>
          <w:szCs w:val="28"/>
          <w:vertAlign w:val="baseline"/>
        </w:rPr>
      </w:pPr>
      <w:r w:rsidDel="00000000" w:rsidR="00000000" w:rsidRPr="00000000">
        <w:rPr>
          <w:sz w:val="28"/>
          <w:szCs w:val="28"/>
          <w:vertAlign w:val="baseline"/>
          <w:rtl w:val="0"/>
        </w:rPr>
        <w:t xml:space="preserve">Team 16</w:t>
      </w:r>
    </w:p>
    <w:p w:rsidR="00000000" w:rsidDel="00000000" w:rsidP="00000000" w:rsidRDefault="00000000" w:rsidRPr="00000000" w14:paraId="00000019">
      <w:pPr>
        <w:pStyle w:val="Title"/>
        <w:rPr>
          <w:sz w:val="36"/>
          <w:szCs w:val="36"/>
          <w:vertAlign w:val="baseline"/>
        </w:rPr>
      </w:pPr>
      <w:r w:rsidDel="00000000" w:rsidR="00000000" w:rsidRPr="00000000">
        <w:rPr>
          <w:sz w:val="28"/>
          <w:szCs w:val="28"/>
          <w:vertAlign w:val="baseline"/>
          <w:rtl w:val="0"/>
        </w:rPr>
        <w:t xml:space="preserve">CS 451R</w:t>
      </w:r>
      <w:r w:rsidDel="00000000" w:rsidR="00000000" w:rsidRPr="00000000">
        <w:rPr>
          <w:rtl w:val="0"/>
        </w:rPr>
      </w:r>
    </w:p>
    <w:p w:rsidR="00000000" w:rsidDel="00000000" w:rsidP="00000000" w:rsidRDefault="00000000" w:rsidRPr="00000000" w14:paraId="0000001A">
      <w:pPr>
        <w:pStyle w:val="Title"/>
        <w:rPr>
          <w:sz w:val="36"/>
          <w:szCs w:val="36"/>
          <w:vertAlign w:val="baseline"/>
        </w:rPr>
      </w:pPr>
      <w:r w:rsidDel="00000000" w:rsidR="00000000" w:rsidRPr="00000000">
        <w:rPr>
          <w:rtl w:val="0"/>
        </w:rPr>
      </w:r>
    </w:p>
    <w:tbl>
      <w:tblPr>
        <w:tblStyle w:val="Table1"/>
        <w:tblW w:w="8856.0" w:type="dxa"/>
        <w:jc w:val="left"/>
        <w:tblInd w:w="0.0" w:type="dxa"/>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1B">
            <w:pPr>
              <w:pStyle w:val="Title"/>
              <w:rPr>
                <w:sz w:val="24"/>
                <w:szCs w:val="24"/>
                <w:vertAlign w:val="baseline"/>
              </w:rPr>
            </w:pPr>
            <w:r w:rsidDel="00000000" w:rsidR="00000000" w:rsidRPr="00000000">
              <w:rPr>
                <w:sz w:val="24"/>
                <w:szCs w:val="24"/>
                <w:vertAlign w:val="baseline"/>
                <w:rtl w:val="0"/>
              </w:rPr>
              <w:t xml:space="preserve">Tyler DeWitt</w:t>
            </w:r>
          </w:p>
        </w:tc>
        <w:tc>
          <w:tcPr>
            <w:vAlign w:val="top"/>
          </w:tcPr>
          <w:p w:rsidR="00000000" w:rsidDel="00000000" w:rsidP="00000000" w:rsidRDefault="00000000" w:rsidRPr="00000000" w14:paraId="0000001C">
            <w:pPr>
              <w:pStyle w:val="Title"/>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1D">
            <w:pPr>
              <w:pStyle w:val="Title"/>
              <w:rPr>
                <w:sz w:val="24"/>
                <w:szCs w:val="24"/>
                <w:vertAlign w:val="baseline"/>
              </w:rPr>
            </w:pPr>
            <w:r w:rsidDel="00000000" w:rsidR="00000000" w:rsidRPr="00000000">
              <w:rPr>
                <w:sz w:val="24"/>
                <w:szCs w:val="24"/>
                <w:vertAlign w:val="baseline"/>
                <w:rtl w:val="0"/>
              </w:rPr>
              <w:t xml:space="preserve">Zach Foss</w:t>
            </w:r>
          </w:p>
        </w:tc>
      </w:tr>
      <w:tr>
        <w:trPr>
          <w:trHeight w:val="80" w:hRule="atLeast"/>
        </w:trPr>
        <w:tc>
          <w:tcPr>
            <w:vAlign w:val="top"/>
          </w:tcPr>
          <w:p w:rsidR="00000000" w:rsidDel="00000000" w:rsidP="00000000" w:rsidRDefault="00000000" w:rsidRPr="00000000" w14:paraId="0000001E">
            <w:pPr>
              <w:pStyle w:val="Title"/>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1F">
            <w:pPr>
              <w:pStyle w:val="Title"/>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0">
            <w:pPr>
              <w:pStyle w:val="Title"/>
              <w:rPr>
                <w:sz w:val="24"/>
                <w:szCs w:val="24"/>
                <w:vertAlign w:val="baseline"/>
              </w:rPr>
            </w:pPr>
            <w:r w:rsidDel="00000000" w:rsidR="00000000" w:rsidRPr="00000000">
              <w:rPr>
                <w:rtl w:val="0"/>
              </w:rPr>
            </w:r>
          </w:p>
        </w:tc>
      </w:tr>
    </w:tbl>
    <w:p w:rsidR="00000000" w:rsidDel="00000000" w:rsidP="00000000" w:rsidRDefault="00000000" w:rsidRPr="00000000" w14:paraId="00000021">
      <w:pPr>
        <w:ind w:firstLine="720"/>
        <w:rPr>
          <w:sz w:val="36"/>
          <w:szCs w:val="36"/>
        </w:rPr>
      </w:pPr>
      <w:r w:rsidDel="00000000" w:rsidR="00000000" w:rsidRPr="00000000">
        <w:rPr>
          <w:rtl w:val="0"/>
        </w:rPr>
      </w:r>
    </w:p>
    <w:p w:rsidR="00000000" w:rsidDel="00000000" w:rsidP="00000000" w:rsidRDefault="00000000" w:rsidRPr="00000000" w14:paraId="00000022">
      <w:pPr>
        <w:ind w:firstLine="720"/>
        <w:rPr>
          <w:sz w:val="36"/>
          <w:szCs w:val="36"/>
        </w:rPr>
      </w:pPr>
      <w:r w:rsidDel="00000000" w:rsidR="00000000" w:rsidRPr="00000000">
        <w:rPr>
          <w:rtl w:val="0"/>
        </w:rPr>
      </w:r>
    </w:p>
    <w:p w:rsidR="00000000" w:rsidDel="00000000" w:rsidP="00000000" w:rsidRDefault="00000000" w:rsidRPr="00000000" w14:paraId="00000023">
      <w:pPr>
        <w:ind w:firstLine="720"/>
        <w:rPr>
          <w:sz w:val="36"/>
          <w:szCs w:val="36"/>
        </w:rPr>
      </w:pPr>
      <w:r w:rsidDel="00000000" w:rsidR="00000000" w:rsidRPr="00000000">
        <w:rPr>
          <w:rtl w:val="0"/>
        </w:rPr>
      </w:r>
    </w:p>
    <w:tbl>
      <w:tblPr>
        <w:tblStyle w:val="Table2"/>
        <w:tblW w:w="89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138"/>
        <w:tblGridChange w:id="0">
          <w:tblGrid>
            <w:gridCol w:w="2808"/>
            <w:gridCol w:w="6138"/>
          </w:tblGrid>
        </w:tblGridChange>
      </w:tblGrid>
      <w:tr>
        <w:trPr>
          <w:trHeight w:val="293" w:hRule="atLeast"/>
        </w:trPr>
        <w:tc>
          <w:tcPr>
            <w:vAlign w:val="top"/>
          </w:tcPr>
          <w:p w:rsidR="00000000" w:rsidDel="00000000" w:rsidP="00000000" w:rsidRDefault="00000000" w:rsidRPr="00000000" w14:paraId="00000024">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Test Case ID:</w:t>
            </w:r>
          </w:p>
        </w:tc>
        <w:tc>
          <w:tcPr>
            <w:vAlign w:val="top"/>
          </w:tcPr>
          <w:p w:rsidR="00000000" w:rsidDel="00000000" w:rsidP="00000000" w:rsidRDefault="00000000" w:rsidRPr="00000000" w14:paraId="00000025">
            <w:pPr>
              <w:rPr>
                <w:vertAlign w:val="baseline"/>
              </w:rPr>
            </w:pPr>
            <w:r w:rsidDel="00000000" w:rsidR="00000000" w:rsidRPr="00000000">
              <w:rPr>
                <w:vertAlign w:val="baseline"/>
                <w:rtl w:val="0"/>
              </w:rPr>
              <w:t xml:space="preserve">4.1.1</w:t>
            </w:r>
          </w:p>
        </w:tc>
      </w:tr>
      <w:tr>
        <w:trPr>
          <w:trHeight w:val="293" w:hRule="atLeast"/>
        </w:trPr>
        <w:tc>
          <w:tcPr>
            <w:vAlign w:val="top"/>
          </w:tcPr>
          <w:p w:rsidR="00000000" w:rsidDel="00000000" w:rsidP="00000000" w:rsidRDefault="00000000" w:rsidRPr="00000000" w14:paraId="00000026">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Title:</w:t>
            </w:r>
          </w:p>
        </w:tc>
        <w:tc>
          <w:tcPr>
            <w:vAlign w:val="top"/>
          </w:tcPr>
          <w:p w:rsidR="00000000" w:rsidDel="00000000" w:rsidP="00000000" w:rsidRDefault="00000000" w:rsidRPr="00000000" w14:paraId="00000027">
            <w:pPr>
              <w:rPr>
                <w:vertAlign w:val="baseline"/>
              </w:rPr>
            </w:pPr>
            <w:r w:rsidDel="00000000" w:rsidR="00000000" w:rsidRPr="00000000">
              <w:rPr>
                <w:vertAlign w:val="baseline"/>
                <w:rtl w:val="0"/>
              </w:rPr>
              <w:t xml:space="preserve">Fortigate Firewall</w:t>
            </w:r>
          </w:p>
        </w:tc>
      </w:tr>
      <w:tr>
        <w:trPr>
          <w:trHeight w:val="293" w:hRule="atLeast"/>
        </w:trPr>
        <w:tc>
          <w:tcPr>
            <w:vAlign w:val="top"/>
          </w:tcPr>
          <w:p w:rsidR="00000000" w:rsidDel="00000000" w:rsidP="00000000" w:rsidRDefault="00000000" w:rsidRPr="00000000" w14:paraId="00000028">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Feature/Subfeature:</w:t>
            </w:r>
          </w:p>
        </w:tc>
        <w:tc>
          <w:tcPr>
            <w:vAlign w:val="top"/>
          </w:tcPr>
          <w:p w:rsidR="00000000" w:rsidDel="00000000" w:rsidP="00000000" w:rsidRDefault="00000000" w:rsidRPr="00000000" w14:paraId="00000029">
            <w:pPr>
              <w:rPr>
                <w:vertAlign w:val="baseline"/>
              </w:rPr>
            </w:pPr>
            <w:r w:rsidDel="00000000" w:rsidR="00000000" w:rsidRPr="00000000">
              <w:rPr>
                <w:vertAlign w:val="baseline"/>
                <w:rtl w:val="0"/>
              </w:rPr>
              <w:t xml:space="preserve">Firewall configuration</w:t>
            </w:r>
          </w:p>
        </w:tc>
      </w:tr>
      <w:tr>
        <w:trPr>
          <w:trHeight w:val="383" w:hRule="atLeast"/>
        </w:trPr>
        <w:tc>
          <w:tcPr>
            <w:vAlign w:val="top"/>
          </w:tcPr>
          <w:p w:rsidR="00000000" w:rsidDel="00000000" w:rsidP="00000000" w:rsidRDefault="00000000" w:rsidRPr="00000000" w14:paraId="0000002A">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Purpose:</w:t>
            </w:r>
          </w:p>
        </w:tc>
        <w:tc>
          <w:tcPr>
            <w:vAlign w:val="top"/>
          </w:tcPr>
          <w:p w:rsidR="00000000" w:rsidDel="00000000" w:rsidP="00000000" w:rsidRDefault="00000000" w:rsidRPr="00000000" w14:paraId="0000002B">
            <w:pPr>
              <w:rPr>
                <w:vertAlign w:val="baseline"/>
              </w:rPr>
            </w:pPr>
            <w:r w:rsidDel="00000000" w:rsidR="00000000" w:rsidRPr="00000000">
              <w:rPr>
                <w:vertAlign w:val="baseline"/>
                <w:rtl w:val="0"/>
              </w:rPr>
              <w:t xml:space="preserve">To ensure that the firewall is working as intended</w:t>
            </w:r>
          </w:p>
        </w:tc>
      </w:tr>
      <w:tr>
        <w:trPr>
          <w:trHeight w:val="617" w:hRule="atLeast"/>
        </w:trPr>
        <w:tc>
          <w:tcPr>
            <w:vAlign w:val="top"/>
          </w:tcPr>
          <w:p w:rsidR="00000000" w:rsidDel="00000000" w:rsidP="00000000" w:rsidRDefault="00000000" w:rsidRPr="00000000" w14:paraId="0000002C">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Initial Conditions:</w:t>
            </w:r>
          </w:p>
        </w:tc>
        <w:tc>
          <w:tcPr>
            <w:vAlign w:val="top"/>
          </w:tcPr>
          <w:p w:rsidR="00000000" w:rsidDel="00000000" w:rsidP="00000000" w:rsidRDefault="00000000" w:rsidRPr="00000000" w14:paraId="0000002D">
            <w:pPr>
              <w:rPr>
                <w:vertAlign w:val="baseline"/>
              </w:rPr>
            </w:pPr>
            <w:r w:rsidDel="00000000" w:rsidR="00000000" w:rsidRPr="00000000">
              <w:rPr>
                <w:rtl w:val="0"/>
              </w:rPr>
              <w:t xml:space="preserve">Users</w:t>
            </w:r>
            <w:r w:rsidDel="00000000" w:rsidR="00000000" w:rsidRPr="00000000">
              <w:rPr>
                <w:vertAlign w:val="baseline"/>
                <w:rtl w:val="0"/>
              </w:rPr>
              <w:t xml:space="preserve"> must have already </w:t>
            </w:r>
            <w:r w:rsidDel="00000000" w:rsidR="00000000" w:rsidRPr="00000000">
              <w:rPr>
                <w:rtl w:val="0"/>
              </w:rPr>
              <w:t xml:space="preserve">had a firewall</w:t>
            </w:r>
            <w:r w:rsidDel="00000000" w:rsidR="00000000" w:rsidRPr="00000000">
              <w:rPr>
                <w:vertAlign w:val="baseline"/>
                <w:rtl w:val="0"/>
              </w:rPr>
              <w:t xml:space="preserve"> installed or </w:t>
            </w:r>
            <w:r w:rsidDel="00000000" w:rsidR="00000000" w:rsidRPr="00000000">
              <w:rPr>
                <w:rtl w:val="0"/>
              </w:rPr>
              <w:t xml:space="preserve">are currently</w:t>
            </w:r>
            <w:r w:rsidDel="00000000" w:rsidR="00000000" w:rsidRPr="00000000">
              <w:rPr>
                <w:vertAlign w:val="baseline"/>
                <w:rtl w:val="0"/>
              </w:rPr>
              <w:t xml:space="preserve"> installing it.</w:t>
            </w:r>
          </w:p>
        </w:tc>
      </w:tr>
      <w:tr>
        <w:trPr>
          <w:trHeight w:val="1188" w:hRule="atLeast"/>
        </w:trPr>
        <w:tc>
          <w:tcPr>
            <w:vAlign w:val="top"/>
          </w:tcPr>
          <w:p w:rsidR="00000000" w:rsidDel="00000000" w:rsidP="00000000" w:rsidRDefault="00000000" w:rsidRPr="00000000" w14:paraId="0000002E">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Test Data:</w:t>
            </w:r>
          </w:p>
        </w:tc>
        <w:tc>
          <w:tcP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Test Data will include invalid usernames like georgeWash and AbeLincoln and invalid passwords as in 123456789 and 098765432. Valid usernames and passwords will also be used but will not be listed here for security and confidentiality reasons.</w:t>
            </w:r>
          </w:p>
        </w:tc>
      </w:tr>
      <w:tr>
        <w:trPr>
          <w:trHeight w:val="2835" w:hRule="atLeast"/>
        </w:trPr>
        <w:tc>
          <w:tcPr>
            <w:vAlign w:val="top"/>
          </w:tcPr>
          <w:p w:rsidR="00000000" w:rsidDel="00000000" w:rsidP="00000000" w:rsidRDefault="00000000" w:rsidRPr="00000000" w14:paraId="00000030">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Test Actions:</w:t>
            </w:r>
          </w:p>
        </w:tc>
        <w:tc>
          <w:tcPr>
            <w:vAlign w:val="top"/>
          </w:tcPr>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http://www.fortiguard.com/antivirus/eicartest.html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download the test file (eicar.com) or the test file in a ZIP archive (eicar.zip).</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antivirus profile applied to the security policy that allows you access to the Web is configured to scan HTTP traffic for viruses, any attempt to download the test file will be blocked. This indicates that you are protected.</w:t>
            </w:r>
            <w:r w:rsidDel="00000000" w:rsidR="00000000" w:rsidRPr="00000000">
              <w:rPr>
                <w:rtl w:val="0"/>
              </w:rPr>
            </w:r>
          </w:p>
        </w:tc>
      </w:tr>
      <w:tr>
        <w:trPr>
          <w:trHeight w:val="575" w:hRule="atLeast"/>
        </w:trPr>
        <w:tc>
          <w:tcPr>
            <w:vAlign w:val="top"/>
          </w:tcPr>
          <w:p w:rsidR="00000000" w:rsidDel="00000000" w:rsidP="00000000" w:rsidRDefault="00000000" w:rsidRPr="00000000" w14:paraId="00000033">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Expected Results:</w:t>
            </w:r>
          </w:p>
        </w:tc>
        <w:tc>
          <w:tcPr>
            <w:vAlign w:val="top"/>
          </w:tcPr>
          <w:p w:rsidR="00000000" w:rsidDel="00000000" w:rsidP="00000000" w:rsidRDefault="00000000" w:rsidRPr="00000000" w14:paraId="00000034">
            <w:pPr>
              <w:tabs>
                <w:tab w:val="left" w:pos="0"/>
              </w:tabs>
              <w:ind w:left="-2448" w:firstLine="0"/>
              <w:rPr>
                <w:vertAlign w:val="baseline"/>
              </w:rPr>
            </w:pPr>
            <w:r w:rsidDel="00000000" w:rsidR="00000000" w:rsidRPr="00000000">
              <w:rPr>
                <w:vertAlign w:val="baseline"/>
                <w:rtl w:val="0"/>
              </w:rPr>
              <w:t xml:space="preserve">AAgvgghhaaa</w:t>
              <w:tab/>
              <w:t xml:space="preserve">The Fortigate will not allow you to download the file </w:t>
            </w:r>
          </w:p>
        </w:tc>
      </w:tr>
    </w:tbl>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tbl>
      <w:tblPr>
        <w:tblStyle w:val="Table3"/>
        <w:tblW w:w="89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138"/>
        <w:tblGridChange w:id="0">
          <w:tblGrid>
            <w:gridCol w:w="2808"/>
            <w:gridCol w:w="6138"/>
          </w:tblGrid>
        </w:tblGridChange>
      </w:tblGrid>
      <w:tr>
        <w:trPr>
          <w:trHeight w:val="293" w:hRule="atLeast"/>
        </w:trPr>
        <w:tc>
          <w:tcPr>
            <w:vAlign w:val="top"/>
          </w:tcPr>
          <w:p w:rsidR="00000000" w:rsidDel="00000000" w:rsidP="00000000" w:rsidRDefault="00000000" w:rsidRPr="00000000" w14:paraId="00000038">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Test Case ID:</w:t>
            </w:r>
          </w:p>
        </w:tc>
        <w:tc>
          <w:tcPr>
            <w:vAlign w:val="top"/>
          </w:tcPr>
          <w:p w:rsidR="00000000" w:rsidDel="00000000" w:rsidP="00000000" w:rsidRDefault="00000000" w:rsidRPr="00000000" w14:paraId="00000039">
            <w:pPr>
              <w:rPr>
                <w:vertAlign w:val="baseline"/>
              </w:rPr>
            </w:pPr>
            <w:r w:rsidDel="00000000" w:rsidR="00000000" w:rsidRPr="00000000">
              <w:rPr>
                <w:vertAlign w:val="baseline"/>
                <w:rtl w:val="0"/>
              </w:rPr>
              <w:t xml:space="preserve">4.1.</w:t>
            </w:r>
            <w:r w:rsidDel="00000000" w:rsidR="00000000" w:rsidRPr="00000000">
              <w:rPr>
                <w:rtl w:val="0"/>
              </w:rPr>
              <w:t xml:space="preserve">2</w:t>
            </w:r>
            <w:r w:rsidDel="00000000" w:rsidR="00000000" w:rsidRPr="00000000">
              <w:rPr>
                <w:rtl w:val="0"/>
              </w:rPr>
            </w:r>
          </w:p>
        </w:tc>
      </w:tr>
      <w:tr>
        <w:trPr>
          <w:trHeight w:val="293" w:hRule="atLeast"/>
        </w:trPr>
        <w:tc>
          <w:tcPr>
            <w:vAlign w:val="top"/>
          </w:tcPr>
          <w:p w:rsidR="00000000" w:rsidDel="00000000" w:rsidP="00000000" w:rsidRDefault="00000000" w:rsidRPr="00000000" w14:paraId="0000003A">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Title:</w:t>
            </w:r>
          </w:p>
        </w:tc>
        <w:tc>
          <w:tcPr>
            <w:vAlign w:val="top"/>
          </w:tcPr>
          <w:p w:rsidR="00000000" w:rsidDel="00000000" w:rsidP="00000000" w:rsidRDefault="00000000" w:rsidRPr="00000000" w14:paraId="0000003B">
            <w:pPr>
              <w:rPr>
                <w:vertAlign w:val="baseline"/>
              </w:rPr>
            </w:pPr>
            <w:r w:rsidDel="00000000" w:rsidR="00000000" w:rsidRPr="00000000">
              <w:rPr>
                <w:vertAlign w:val="baseline"/>
                <w:rtl w:val="0"/>
              </w:rPr>
              <w:t xml:space="preserve">Switch configurations</w:t>
            </w:r>
          </w:p>
        </w:tc>
      </w:tr>
      <w:tr>
        <w:trPr>
          <w:trHeight w:val="293" w:hRule="atLeast"/>
        </w:trPr>
        <w:tc>
          <w:tcPr>
            <w:vAlign w:val="top"/>
          </w:tcPr>
          <w:p w:rsidR="00000000" w:rsidDel="00000000" w:rsidP="00000000" w:rsidRDefault="00000000" w:rsidRPr="00000000" w14:paraId="0000003C">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Feature/Subfeature:</w:t>
            </w:r>
          </w:p>
        </w:tc>
        <w:tc>
          <w:tcPr>
            <w:vAlign w:val="top"/>
          </w:tcPr>
          <w:p w:rsidR="00000000" w:rsidDel="00000000" w:rsidP="00000000" w:rsidRDefault="00000000" w:rsidRPr="00000000" w14:paraId="0000003D">
            <w:pPr>
              <w:rPr>
                <w:vertAlign w:val="baseline"/>
              </w:rPr>
            </w:pPr>
            <w:r w:rsidDel="00000000" w:rsidR="00000000" w:rsidRPr="00000000">
              <w:rPr>
                <w:vertAlign w:val="baseline"/>
                <w:rtl w:val="0"/>
              </w:rPr>
              <w:t xml:space="preserve">System User Validation/Availability of Survey</w:t>
            </w:r>
          </w:p>
        </w:tc>
      </w:tr>
      <w:tr>
        <w:trPr>
          <w:trHeight w:val="395" w:hRule="atLeast"/>
        </w:trPr>
        <w:tc>
          <w:tcPr>
            <w:vAlign w:val="top"/>
          </w:tcPr>
          <w:p w:rsidR="00000000" w:rsidDel="00000000" w:rsidP="00000000" w:rsidRDefault="00000000" w:rsidRPr="00000000" w14:paraId="0000003E">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Purpose:</w:t>
            </w:r>
          </w:p>
        </w:tc>
        <w:tc>
          <w:tcPr>
            <w:vAlign w:val="top"/>
          </w:tcPr>
          <w:p w:rsidR="00000000" w:rsidDel="00000000" w:rsidP="00000000" w:rsidRDefault="00000000" w:rsidRPr="00000000" w14:paraId="0000003F">
            <w:pPr>
              <w:rPr>
                <w:vertAlign w:val="baseline"/>
              </w:rPr>
            </w:pPr>
            <w:r w:rsidDel="00000000" w:rsidR="00000000" w:rsidRPr="00000000">
              <w:rPr>
                <w:vertAlign w:val="baseline"/>
                <w:rtl w:val="0"/>
              </w:rPr>
              <w:t xml:space="preserve">To ensure the switches are operational</w:t>
            </w:r>
          </w:p>
        </w:tc>
      </w:tr>
      <w:tr>
        <w:trPr>
          <w:trHeight w:val="440" w:hRule="atLeast"/>
        </w:trPr>
        <w:tc>
          <w:tcPr>
            <w:vAlign w:val="top"/>
          </w:tcPr>
          <w:p w:rsidR="00000000" w:rsidDel="00000000" w:rsidP="00000000" w:rsidRDefault="00000000" w:rsidRPr="00000000" w14:paraId="00000040">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Initial Conditions:</w:t>
            </w:r>
          </w:p>
        </w:tc>
        <w:tc>
          <w:tcPr>
            <w:vAlign w:val="top"/>
          </w:tcPr>
          <w:p w:rsidR="00000000" w:rsidDel="00000000" w:rsidP="00000000" w:rsidRDefault="00000000" w:rsidRPr="00000000" w14:paraId="00000041">
            <w:pPr>
              <w:rPr>
                <w:vertAlign w:val="baseline"/>
              </w:rPr>
            </w:pPr>
            <w:r w:rsidDel="00000000" w:rsidR="00000000" w:rsidRPr="00000000">
              <w:rPr>
                <w:rtl w:val="0"/>
              </w:rPr>
              <w:t xml:space="preserve">Users</w:t>
            </w:r>
            <w:r w:rsidDel="00000000" w:rsidR="00000000" w:rsidRPr="00000000">
              <w:rPr>
                <w:vertAlign w:val="baseline"/>
                <w:rtl w:val="0"/>
              </w:rPr>
              <w:t xml:space="preserve"> must have had the switches previously installed.</w:t>
            </w:r>
          </w:p>
        </w:tc>
      </w:tr>
      <w:tr>
        <w:trPr>
          <w:trHeight w:val="600" w:hRule="atLeast"/>
        </w:trPr>
        <w:tc>
          <w:tcPr>
            <w:vAlign w:val="top"/>
          </w:tcPr>
          <w:p w:rsidR="00000000" w:rsidDel="00000000" w:rsidP="00000000" w:rsidRDefault="00000000" w:rsidRPr="00000000" w14:paraId="00000042">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Test Data:</w:t>
            </w:r>
          </w:p>
        </w:tc>
        <w:tc>
          <w:tcPr>
            <w:vAlign w:val="top"/>
          </w:tcPr>
          <w:p w:rsidR="00000000" w:rsidDel="00000000" w:rsidP="00000000" w:rsidRDefault="00000000" w:rsidRPr="00000000" w14:paraId="00000043">
            <w:pPr>
              <w:rPr>
                <w:vertAlign w:val="baseline"/>
              </w:rPr>
            </w:pPr>
            <w:r w:rsidDel="00000000" w:rsidR="00000000" w:rsidRPr="00000000">
              <w:rPr>
                <w:vertAlign w:val="baseline"/>
                <w:rtl w:val="0"/>
              </w:rPr>
              <w:t xml:space="preserve">Test Data will include names of computers connected to the switch and their IP addresses</w:t>
            </w:r>
          </w:p>
        </w:tc>
      </w:tr>
      <w:tr>
        <w:trPr>
          <w:trHeight w:val="1498" w:hRule="atLeast"/>
        </w:trPr>
        <w:tc>
          <w:tcPr>
            <w:vAlign w:val="top"/>
          </w:tcPr>
          <w:p w:rsidR="00000000" w:rsidDel="00000000" w:rsidP="00000000" w:rsidRDefault="00000000" w:rsidRPr="00000000" w14:paraId="00000044">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Test Actions:</w:t>
            </w:r>
          </w:p>
        </w:tc>
        <w:tc>
          <w:tcPr>
            <w:vAlign w:val="top"/>
          </w:tcPr>
          <w:p w:rsidR="00000000" w:rsidDel="00000000" w:rsidP="00000000" w:rsidRDefault="00000000" w:rsidRPr="00000000" w14:paraId="00000045">
            <w:pPr>
              <w:numPr>
                <w:ilvl w:val="0"/>
                <w:numId w:val="3"/>
              </w:numPr>
              <w:spacing w:after="0" w:lineRule="auto"/>
              <w:ind w:left="720" w:hanging="360"/>
              <w:rPr>
                <w:vertAlign w:val="baseline"/>
              </w:rPr>
            </w:pPr>
            <w:r w:rsidDel="00000000" w:rsidR="00000000" w:rsidRPr="00000000">
              <w:rPr>
                <w:vertAlign w:val="baseline"/>
                <w:rtl w:val="0"/>
              </w:rPr>
              <w:t xml:space="preserve">Check LEDs </w:t>
            </w:r>
          </w:p>
          <w:p w:rsidR="00000000" w:rsidDel="00000000" w:rsidP="00000000" w:rsidRDefault="00000000" w:rsidRPr="00000000" w14:paraId="00000046">
            <w:pPr>
              <w:numPr>
                <w:ilvl w:val="1"/>
                <w:numId w:val="3"/>
              </w:numPr>
              <w:spacing w:after="0" w:before="0" w:lineRule="auto"/>
              <w:ind w:left="1440" w:hanging="360"/>
              <w:rPr>
                <w:vertAlign w:val="baseline"/>
              </w:rPr>
            </w:pPr>
            <w:r w:rsidDel="00000000" w:rsidR="00000000" w:rsidRPr="00000000">
              <w:rPr>
                <w:vertAlign w:val="baseline"/>
                <w:rtl w:val="0"/>
              </w:rPr>
              <w:t xml:space="preserve">The Power LED should be solid green (or blue, if clients are connected). If it is ﬂashing blue, the ﬁrmware is automatically </w:t>
            </w:r>
            <w:r w:rsidDel="00000000" w:rsidR="00000000" w:rsidRPr="00000000">
              <w:rPr>
                <w:rtl w:val="0"/>
              </w:rPr>
              <w:t xml:space="preserve">upgraded</w:t>
            </w:r>
            <w:r w:rsidDel="00000000" w:rsidR="00000000" w:rsidRPr="00000000">
              <w:rPr>
                <w:vertAlign w:val="baseline"/>
                <w:rtl w:val="0"/>
              </w:rPr>
              <w:t xml:space="preserve"> and the LED should turn green when the upgrade is completed (normally within a few minutes). See the "LED Indicators" section for more details. .</w:t>
            </w:r>
          </w:p>
          <w:p w:rsidR="00000000" w:rsidDel="00000000" w:rsidP="00000000" w:rsidRDefault="00000000" w:rsidRPr="00000000" w14:paraId="00000047">
            <w:pPr>
              <w:numPr>
                <w:ilvl w:val="1"/>
                <w:numId w:val="3"/>
              </w:numPr>
              <w:spacing w:after="0" w:before="0" w:lineRule="auto"/>
              <w:ind w:left="1440" w:hanging="360"/>
              <w:rPr>
                <w:vertAlign w:val="baseline"/>
              </w:rPr>
            </w:pPr>
            <w:r w:rsidDel="00000000" w:rsidR="00000000" w:rsidRPr="00000000">
              <w:rPr>
                <w:vertAlign w:val="baseline"/>
                <w:rtl w:val="0"/>
              </w:rPr>
              <w:t xml:space="preserve">Note: Your MR42 must have an active route to the Internet to check and upgrade its ﬁrmware.</w:t>
            </w:r>
          </w:p>
          <w:p w:rsidR="00000000" w:rsidDel="00000000" w:rsidP="00000000" w:rsidRDefault="00000000" w:rsidRPr="00000000" w14:paraId="00000048">
            <w:pPr>
              <w:numPr>
                <w:ilvl w:val="0"/>
                <w:numId w:val="3"/>
              </w:numPr>
              <w:spacing w:after="280" w:before="0" w:lineRule="auto"/>
              <w:ind w:left="720" w:hanging="360"/>
              <w:rPr>
                <w:vertAlign w:val="baseline"/>
              </w:rPr>
            </w:pPr>
            <w:r w:rsidDel="00000000" w:rsidR="00000000" w:rsidRPr="00000000">
              <w:rPr>
                <w:vertAlign w:val="baseline"/>
                <w:rtl w:val="0"/>
              </w:rPr>
              <w:t xml:space="preserve">Verify access point connectivity </w:t>
            </w:r>
          </w:p>
          <w:p w:rsidR="00000000" w:rsidDel="00000000" w:rsidP="00000000" w:rsidRDefault="00000000" w:rsidRPr="00000000" w14:paraId="00000049">
            <w:pPr>
              <w:numPr>
                <w:ilvl w:val="1"/>
                <w:numId w:val="4"/>
              </w:numPr>
              <w:spacing w:after="0" w:before="280" w:lineRule="auto"/>
              <w:ind w:left="1440" w:hanging="360"/>
              <w:rPr>
                <w:vertAlign w:val="baseline"/>
              </w:rPr>
            </w:pPr>
            <w:r w:rsidDel="00000000" w:rsidR="00000000" w:rsidRPr="00000000">
              <w:rPr>
                <w:vertAlign w:val="baseline"/>
                <w:rtl w:val="0"/>
              </w:rPr>
              <w:t xml:space="preserve">Use any 802.11 client device to connect to the MR42 and verify proper connectivity using the client’s web browser.</w:t>
            </w:r>
          </w:p>
          <w:p w:rsidR="00000000" w:rsidDel="00000000" w:rsidP="00000000" w:rsidRDefault="00000000" w:rsidRPr="00000000" w14:paraId="0000004A">
            <w:pPr>
              <w:numPr>
                <w:ilvl w:val="0"/>
                <w:numId w:val="4"/>
              </w:numPr>
              <w:spacing w:after="0" w:before="0" w:lineRule="auto"/>
              <w:ind w:left="720" w:hanging="360"/>
              <w:rPr>
                <w:vertAlign w:val="baseline"/>
              </w:rPr>
            </w:pPr>
            <w:r w:rsidDel="00000000" w:rsidR="00000000" w:rsidRPr="00000000">
              <w:rPr>
                <w:vertAlign w:val="baseline"/>
                <w:rtl w:val="0"/>
              </w:rPr>
              <w:t xml:space="preserve">Check network coverage</w:t>
            </w:r>
          </w:p>
          <w:p w:rsidR="00000000" w:rsidDel="00000000" w:rsidP="00000000" w:rsidRDefault="00000000" w:rsidRPr="00000000" w14:paraId="0000004B">
            <w:pPr>
              <w:numPr>
                <w:ilvl w:val="0"/>
                <w:numId w:val="4"/>
              </w:numPr>
              <w:spacing w:after="280" w:before="0" w:lineRule="auto"/>
              <w:ind w:left="720" w:hanging="360"/>
              <w:rPr>
                <w:vertAlign w:val="baseline"/>
              </w:rPr>
            </w:pPr>
            <w:r w:rsidDel="00000000" w:rsidR="00000000" w:rsidRPr="00000000">
              <w:rPr>
                <w:vertAlign w:val="baseline"/>
                <w:rtl w:val="0"/>
              </w:rPr>
              <w:t xml:space="preserve">Conﬁrm that you have good signal strength throughout your coverage area. You can use the signal strength meter on a laptop, smart phone, or other wireless device.</w:t>
            </w:r>
          </w:p>
          <w:p w:rsidR="00000000" w:rsidDel="00000000" w:rsidP="00000000" w:rsidRDefault="00000000" w:rsidRPr="00000000" w14:paraId="0000004C">
            <w:pPr>
              <w:rPr>
                <w:vertAlign w:val="baseline"/>
              </w:rPr>
            </w:pPr>
            <w:r w:rsidDel="00000000" w:rsidR="00000000" w:rsidRPr="00000000">
              <w:rPr>
                <w:rtl w:val="0"/>
              </w:rPr>
            </w:r>
          </w:p>
        </w:tc>
      </w:tr>
      <w:tr>
        <w:trPr>
          <w:trHeight w:val="575" w:hRule="atLeast"/>
        </w:trPr>
        <w:tc>
          <w:tcPr>
            <w:vAlign w:val="top"/>
          </w:tcPr>
          <w:p w:rsidR="00000000" w:rsidDel="00000000" w:rsidP="00000000" w:rsidRDefault="00000000" w:rsidRPr="00000000" w14:paraId="0000004D">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Expected Results:</w:t>
            </w:r>
          </w:p>
        </w:tc>
        <w:tc>
          <w:tcPr>
            <w:vAlign w:val="top"/>
          </w:tcPr>
          <w:p w:rsidR="00000000" w:rsidDel="00000000" w:rsidP="00000000" w:rsidRDefault="00000000" w:rsidRPr="00000000" w14:paraId="0000004E">
            <w:pPr>
              <w:tabs>
                <w:tab w:val="left" w:pos="0"/>
              </w:tabs>
              <w:rPr>
                <w:vertAlign w:val="baseline"/>
              </w:rPr>
            </w:pPr>
            <w:r w:rsidDel="00000000" w:rsidR="00000000" w:rsidRPr="00000000">
              <w:rPr>
                <w:vertAlign w:val="baseline"/>
                <w:rtl w:val="0"/>
              </w:rPr>
              <w:t xml:space="preserve">Each user computer will be able to connect to the network </w:t>
            </w:r>
          </w:p>
        </w:tc>
      </w:tr>
    </w:tbl>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tbl>
      <w:tblPr>
        <w:tblStyle w:val="Table4"/>
        <w:tblW w:w="89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138"/>
        <w:tblGridChange w:id="0">
          <w:tblGrid>
            <w:gridCol w:w="2808"/>
            <w:gridCol w:w="6138"/>
          </w:tblGrid>
        </w:tblGridChange>
      </w:tblGrid>
      <w:tr>
        <w:trPr>
          <w:trHeight w:val="288" w:hRule="atLeast"/>
        </w:trPr>
        <w:tc>
          <w:tcPr>
            <w:vAlign w:val="top"/>
          </w:tcPr>
          <w:p w:rsidR="00000000" w:rsidDel="00000000" w:rsidP="00000000" w:rsidRDefault="00000000" w:rsidRPr="00000000" w14:paraId="00000051">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Test Case ID:</w:t>
            </w:r>
          </w:p>
        </w:tc>
        <w:tc>
          <w:tcPr>
            <w:vAlign w:val="top"/>
          </w:tcPr>
          <w:p w:rsidR="00000000" w:rsidDel="00000000" w:rsidP="00000000" w:rsidRDefault="00000000" w:rsidRPr="00000000" w14:paraId="00000052">
            <w:pPr>
              <w:rPr>
                <w:vertAlign w:val="baseline"/>
              </w:rPr>
            </w:pPr>
            <w:r w:rsidDel="00000000" w:rsidR="00000000" w:rsidRPr="00000000">
              <w:rPr>
                <w:vertAlign w:val="baseline"/>
                <w:rtl w:val="0"/>
              </w:rPr>
              <w:t xml:space="preserve">4.1.</w:t>
            </w:r>
            <w:r w:rsidDel="00000000" w:rsidR="00000000" w:rsidRPr="00000000">
              <w:rPr>
                <w:rtl w:val="0"/>
              </w:rPr>
              <w:t xml:space="preserve">3</w:t>
            </w:r>
            <w:r w:rsidDel="00000000" w:rsidR="00000000" w:rsidRPr="00000000">
              <w:rPr>
                <w:rtl w:val="0"/>
              </w:rPr>
            </w:r>
          </w:p>
        </w:tc>
      </w:tr>
      <w:tr>
        <w:trPr>
          <w:trHeight w:val="304" w:hRule="atLeast"/>
        </w:trPr>
        <w:tc>
          <w:tcPr>
            <w:vAlign w:val="top"/>
          </w:tcPr>
          <w:p w:rsidR="00000000" w:rsidDel="00000000" w:rsidP="00000000" w:rsidRDefault="00000000" w:rsidRPr="00000000" w14:paraId="00000053">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Title:</w:t>
            </w:r>
          </w:p>
        </w:tc>
        <w:tc>
          <w:tcPr>
            <w:vAlign w:val="top"/>
          </w:tcPr>
          <w:p w:rsidR="00000000" w:rsidDel="00000000" w:rsidP="00000000" w:rsidRDefault="00000000" w:rsidRPr="00000000" w14:paraId="00000054">
            <w:pPr>
              <w:rPr>
                <w:vertAlign w:val="baseline"/>
              </w:rPr>
            </w:pPr>
            <w:r w:rsidDel="00000000" w:rsidR="00000000" w:rsidRPr="00000000">
              <w:rPr>
                <w:rtl w:val="0"/>
              </w:rPr>
              <w:t xml:space="preserve">FireEye &amp; Inky</w:t>
            </w:r>
            <w:r w:rsidDel="00000000" w:rsidR="00000000" w:rsidRPr="00000000">
              <w:rPr>
                <w:rtl w:val="0"/>
              </w:rPr>
            </w:r>
          </w:p>
        </w:tc>
      </w:tr>
      <w:tr>
        <w:trPr>
          <w:trHeight w:val="288" w:hRule="atLeast"/>
        </w:trPr>
        <w:tc>
          <w:tcPr>
            <w:vAlign w:val="top"/>
          </w:tcPr>
          <w:p w:rsidR="00000000" w:rsidDel="00000000" w:rsidP="00000000" w:rsidRDefault="00000000" w:rsidRPr="00000000" w14:paraId="00000055">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Feature/Subfeature:</w:t>
            </w:r>
          </w:p>
        </w:tc>
        <w:tc>
          <w:tcPr>
            <w:vAlign w:val="top"/>
          </w:tcPr>
          <w:p w:rsidR="00000000" w:rsidDel="00000000" w:rsidP="00000000" w:rsidRDefault="00000000" w:rsidRPr="00000000" w14:paraId="00000056">
            <w:pPr>
              <w:rPr>
                <w:vertAlign w:val="baseline"/>
              </w:rPr>
            </w:pPr>
            <w:r w:rsidDel="00000000" w:rsidR="00000000" w:rsidRPr="00000000">
              <w:rPr>
                <w:rtl w:val="0"/>
              </w:rPr>
              <w:t xml:space="preserve">Email Threat Prevention</w:t>
            </w:r>
            <w:r w:rsidDel="00000000" w:rsidR="00000000" w:rsidRPr="00000000">
              <w:rPr>
                <w:rtl w:val="0"/>
              </w:rPr>
            </w:r>
          </w:p>
        </w:tc>
      </w:tr>
      <w:tr>
        <w:trPr>
          <w:trHeight w:val="576" w:hRule="atLeast"/>
        </w:trPr>
        <w:tc>
          <w:tcPr>
            <w:vAlign w:val="top"/>
          </w:tcPr>
          <w:p w:rsidR="00000000" w:rsidDel="00000000" w:rsidP="00000000" w:rsidRDefault="00000000" w:rsidRPr="00000000" w14:paraId="00000057">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Purpose:</w:t>
            </w:r>
          </w:p>
        </w:tc>
        <w:tc>
          <w:tcPr>
            <w:vAlign w:val="top"/>
          </w:tcPr>
          <w:p w:rsidR="00000000" w:rsidDel="00000000" w:rsidP="00000000" w:rsidRDefault="00000000" w:rsidRPr="00000000" w14:paraId="00000058">
            <w:pPr>
              <w:rPr>
                <w:vertAlign w:val="baseline"/>
              </w:rPr>
            </w:pPr>
            <w:r w:rsidDel="00000000" w:rsidR="00000000" w:rsidRPr="00000000">
              <w:rPr>
                <w:rtl w:val="0"/>
              </w:rPr>
              <w:t xml:space="preserve">To ensure company emails are secured both in offices and on the go.</w:t>
            </w:r>
            <w:r w:rsidDel="00000000" w:rsidR="00000000" w:rsidRPr="00000000">
              <w:rPr>
                <w:rtl w:val="0"/>
              </w:rPr>
            </w:r>
          </w:p>
        </w:tc>
      </w:tr>
      <w:tr>
        <w:trPr>
          <w:trHeight w:val="592" w:hRule="atLeast"/>
        </w:trPr>
        <w:tc>
          <w:tcPr>
            <w:vAlign w:val="top"/>
          </w:tcPr>
          <w:p w:rsidR="00000000" w:rsidDel="00000000" w:rsidP="00000000" w:rsidRDefault="00000000" w:rsidRPr="00000000" w14:paraId="00000059">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Initial Conditions:</w:t>
            </w:r>
          </w:p>
        </w:tc>
        <w:tc>
          <w:tcPr>
            <w:vAlign w:val="top"/>
          </w:tcPr>
          <w:p w:rsidR="00000000" w:rsidDel="00000000" w:rsidP="00000000" w:rsidRDefault="00000000" w:rsidRPr="00000000" w14:paraId="0000005A">
            <w:pPr>
              <w:rPr>
                <w:vertAlign w:val="baseline"/>
              </w:rPr>
            </w:pPr>
            <w:r w:rsidDel="00000000" w:rsidR="00000000" w:rsidRPr="00000000">
              <w:rPr>
                <w:rtl w:val="0"/>
              </w:rPr>
              <w:t xml:space="preserve">Employee computer must be equipped with the software </w:t>
            </w:r>
            <w:r w:rsidDel="00000000" w:rsidR="00000000" w:rsidRPr="00000000">
              <w:rPr>
                <w:rtl w:val="0"/>
              </w:rPr>
            </w:r>
          </w:p>
        </w:tc>
      </w:tr>
      <w:tr>
        <w:trPr>
          <w:trHeight w:val="630" w:hRule="atLeast"/>
        </w:trPr>
        <w:tc>
          <w:tcPr>
            <w:vAlign w:val="top"/>
          </w:tcPr>
          <w:p w:rsidR="00000000" w:rsidDel="00000000" w:rsidP="00000000" w:rsidRDefault="00000000" w:rsidRPr="00000000" w14:paraId="0000005B">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Test Data:</w:t>
            </w:r>
          </w:p>
        </w:tc>
        <w:tc>
          <w:tcPr>
            <w:vAlign w:val="top"/>
          </w:tcPr>
          <w:p w:rsidR="00000000" w:rsidDel="00000000" w:rsidP="00000000" w:rsidRDefault="00000000" w:rsidRPr="00000000" w14:paraId="0000005C">
            <w:pPr>
              <w:rPr>
                <w:vertAlign w:val="baseline"/>
              </w:rPr>
            </w:pPr>
            <w:r w:rsidDel="00000000" w:rsidR="00000000" w:rsidRPr="00000000">
              <w:rPr>
                <w:rtl w:val="0"/>
              </w:rPr>
              <w:t xml:space="preserve">The data available will include employee email addresses</w:t>
            </w:r>
            <w:r w:rsidDel="00000000" w:rsidR="00000000" w:rsidRPr="00000000">
              <w:rPr>
                <w:rtl w:val="0"/>
              </w:rPr>
            </w:r>
          </w:p>
        </w:tc>
      </w:tr>
      <w:tr>
        <w:trPr>
          <w:trHeight w:val="630" w:hRule="atLeast"/>
        </w:trPr>
        <w:tc>
          <w:tcPr>
            <w:vAlign w:val="top"/>
          </w:tcPr>
          <w:p w:rsidR="00000000" w:rsidDel="00000000" w:rsidP="00000000" w:rsidRDefault="00000000" w:rsidRPr="00000000" w14:paraId="0000005D">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Test Actions:</w:t>
            </w:r>
          </w:p>
        </w:tc>
        <w:tc>
          <w:tcPr>
            <w:vAlign w:val="top"/>
          </w:tcPr>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Perform a penetration test against the software</w:t>
            </w:r>
          </w:p>
        </w:tc>
      </w:tr>
      <w:tr>
        <w:trPr>
          <w:trHeight w:val="350" w:hRule="atLeast"/>
        </w:trPr>
        <w:tc>
          <w:tcPr>
            <w:vAlign w:val="top"/>
          </w:tcPr>
          <w:p w:rsidR="00000000" w:rsidDel="00000000" w:rsidP="00000000" w:rsidRDefault="00000000" w:rsidRPr="00000000" w14:paraId="0000005F">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Expected Results:</w:t>
            </w:r>
          </w:p>
        </w:tc>
        <w:tc>
          <w:tcPr>
            <w:vAlign w:val="top"/>
          </w:tcPr>
          <w:p w:rsidR="00000000" w:rsidDel="00000000" w:rsidP="00000000" w:rsidRDefault="00000000" w:rsidRPr="00000000" w14:paraId="00000060">
            <w:pPr>
              <w:tabs>
                <w:tab w:val="left" w:pos="5700"/>
              </w:tabs>
              <w:rPr>
                <w:vertAlign w:val="baseline"/>
              </w:rPr>
            </w:pPr>
            <w:r w:rsidDel="00000000" w:rsidR="00000000" w:rsidRPr="00000000">
              <w:rPr>
                <w:rtl w:val="0"/>
              </w:rPr>
              <w:t xml:space="preserve">Access to email is not given to penetration tester</w:t>
            </w:r>
            <w:r w:rsidDel="00000000" w:rsidR="00000000" w:rsidRPr="00000000">
              <w:rPr>
                <w:rtl w:val="0"/>
              </w:rPr>
            </w:r>
          </w:p>
        </w:tc>
      </w:tr>
    </w:tbl>
    <w:p w:rsidR="00000000" w:rsidDel="00000000" w:rsidP="00000000" w:rsidRDefault="00000000" w:rsidRPr="00000000" w14:paraId="00000061">
      <w:pPr>
        <w:rPr>
          <w:vertAlign w:val="baseline"/>
        </w:rPr>
      </w:pPr>
      <w:r w:rsidDel="00000000" w:rsidR="00000000" w:rsidRPr="00000000">
        <w:rPr>
          <w:rtl w:val="0"/>
        </w:rPr>
      </w:r>
    </w:p>
    <w:tbl>
      <w:tblPr>
        <w:tblStyle w:val="Table5"/>
        <w:tblW w:w="89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138"/>
        <w:tblGridChange w:id="0">
          <w:tblGrid>
            <w:gridCol w:w="2808"/>
            <w:gridCol w:w="6138"/>
          </w:tblGrid>
        </w:tblGridChange>
      </w:tblGrid>
      <w:tr>
        <w:trPr>
          <w:trHeight w:val="288" w:hRule="atLeast"/>
        </w:trPr>
        <w:tc>
          <w:tcPr>
            <w:vAlign w:val="top"/>
          </w:tcPr>
          <w:p w:rsidR="00000000" w:rsidDel="00000000" w:rsidP="00000000" w:rsidRDefault="00000000" w:rsidRPr="00000000" w14:paraId="00000062">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Test Case ID:</w:t>
            </w:r>
          </w:p>
        </w:tc>
        <w:tc>
          <w:tcPr>
            <w:vAlign w:val="top"/>
          </w:tcPr>
          <w:p w:rsidR="00000000" w:rsidDel="00000000" w:rsidP="00000000" w:rsidRDefault="00000000" w:rsidRPr="00000000" w14:paraId="00000063">
            <w:pPr>
              <w:rPr>
                <w:vertAlign w:val="baseline"/>
              </w:rPr>
            </w:pPr>
            <w:r w:rsidDel="00000000" w:rsidR="00000000" w:rsidRPr="00000000">
              <w:rPr>
                <w:vertAlign w:val="baseline"/>
                <w:rtl w:val="0"/>
              </w:rPr>
              <w:t xml:space="preserve">4.1.</w:t>
            </w:r>
            <w:r w:rsidDel="00000000" w:rsidR="00000000" w:rsidRPr="00000000">
              <w:rPr>
                <w:rtl w:val="0"/>
              </w:rPr>
              <w:t xml:space="preserve">4</w:t>
            </w:r>
            <w:r w:rsidDel="00000000" w:rsidR="00000000" w:rsidRPr="00000000">
              <w:rPr>
                <w:rtl w:val="0"/>
              </w:rPr>
            </w:r>
          </w:p>
        </w:tc>
      </w:tr>
      <w:tr>
        <w:trPr>
          <w:trHeight w:val="304" w:hRule="atLeast"/>
        </w:trPr>
        <w:tc>
          <w:tcPr>
            <w:vAlign w:val="top"/>
          </w:tcPr>
          <w:p w:rsidR="00000000" w:rsidDel="00000000" w:rsidP="00000000" w:rsidRDefault="00000000" w:rsidRPr="00000000" w14:paraId="00000064">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Title:</w:t>
            </w:r>
          </w:p>
        </w:tc>
        <w:tc>
          <w:tcPr>
            <w:vAlign w:val="top"/>
          </w:tcPr>
          <w:p w:rsidR="00000000" w:rsidDel="00000000" w:rsidP="00000000" w:rsidRDefault="00000000" w:rsidRPr="00000000" w14:paraId="00000065">
            <w:pPr>
              <w:rPr>
                <w:vertAlign w:val="baseline"/>
              </w:rPr>
            </w:pPr>
            <w:r w:rsidDel="00000000" w:rsidR="00000000" w:rsidRPr="00000000">
              <w:rPr>
                <w:rtl w:val="0"/>
              </w:rPr>
              <w:t xml:space="preserve">FortiClient VPN</w:t>
            </w:r>
            <w:r w:rsidDel="00000000" w:rsidR="00000000" w:rsidRPr="00000000">
              <w:rPr>
                <w:rtl w:val="0"/>
              </w:rPr>
            </w:r>
          </w:p>
        </w:tc>
      </w:tr>
      <w:tr>
        <w:trPr>
          <w:trHeight w:val="288" w:hRule="atLeast"/>
        </w:trPr>
        <w:tc>
          <w:tcPr>
            <w:vAlign w:val="top"/>
          </w:tcPr>
          <w:p w:rsidR="00000000" w:rsidDel="00000000" w:rsidP="00000000" w:rsidRDefault="00000000" w:rsidRPr="00000000" w14:paraId="00000066">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Feature/Subfeature:</w:t>
            </w:r>
          </w:p>
        </w:tc>
        <w:tc>
          <w:tcPr>
            <w:vAlign w:val="top"/>
          </w:tcPr>
          <w:p w:rsidR="00000000" w:rsidDel="00000000" w:rsidP="00000000" w:rsidRDefault="00000000" w:rsidRPr="00000000" w14:paraId="00000067">
            <w:pPr>
              <w:rPr>
                <w:vertAlign w:val="baseline"/>
              </w:rPr>
            </w:pPr>
            <w:r w:rsidDel="00000000" w:rsidR="00000000" w:rsidRPr="00000000">
              <w:rPr>
                <w:rtl w:val="0"/>
              </w:rPr>
              <w:t xml:space="preserve">Capability of working from home</w:t>
            </w:r>
            <w:r w:rsidDel="00000000" w:rsidR="00000000" w:rsidRPr="00000000">
              <w:rPr>
                <w:rtl w:val="0"/>
              </w:rPr>
            </w:r>
          </w:p>
        </w:tc>
      </w:tr>
      <w:tr>
        <w:trPr>
          <w:trHeight w:val="576" w:hRule="atLeast"/>
        </w:trPr>
        <w:tc>
          <w:tcPr>
            <w:vAlign w:val="top"/>
          </w:tcPr>
          <w:p w:rsidR="00000000" w:rsidDel="00000000" w:rsidP="00000000" w:rsidRDefault="00000000" w:rsidRPr="00000000" w14:paraId="00000068">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Purpose:</w:t>
            </w:r>
          </w:p>
        </w:tc>
        <w:tc>
          <w:tcPr>
            <w:vAlign w:val="top"/>
          </w:tcPr>
          <w:p w:rsidR="00000000" w:rsidDel="00000000" w:rsidP="00000000" w:rsidRDefault="00000000" w:rsidRPr="00000000" w14:paraId="00000069">
            <w:pPr>
              <w:rPr>
                <w:vertAlign w:val="baseline"/>
              </w:rPr>
            </w:pPr>
            <w:r w:rsidDel="00000000" w:rsidR="00000000" w:rsidRPr="00000000">
              <w:rPr>
                <w:rtl w:val="0"/>
              </w:rPr>
              <w:t xml:space="preserve">This is to allow employees to work from home so they can access information that would be on the company network.</w:t>
            </w:r>
            <w:r w:rsidDel="00000000" w:rsidR="00000000" w:rsidRPr="00000000">
              <w:rPr>
                <w:rtl w:val="0"/>
              </w:rPr>
            </w:r>
          </w:p>
        </w:tc>
      </w:tr>
      <w:tr>
        <w:trPr>
          <w:trHeight w:val="592" w:hRule="atLeast"/>
        </w:trPr>
        <w:tc>
          <w:tcPr>
            <w:vAlign w:val="top"/>
          </w:tcPr>
          <w:p w:rsidR="00000000" w:rsidDel="00000000" w:rsidP="00000000" w:rsidRDefault="00000000" w:rsidRPr="00000000" w14:paraId="0000006A">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Initial Conditions:</w:t>
            </w:r>
          </w:p>
        </w:tc>
        <w:tc>
          <w:tcPr>
            <w:vAlign w:val="top"/>
          </w:tcPr>
          <w:p w:rsidR="00000000" w:rsidDel="00000000" w:rsidP="00000000" w:rsidRDefault="00000000" w:rsidRPr="00000000" w14:paraId="0000006B">
            <w:pPr>
              <w:rPr>
                <w:vertAlign w:val="baseline"/>
              </w:rPr>
            </w:pPr>
            <w:r w:rsidDel="00000000" w:rsidR="00000000" w:rsidRPr="00000000">
              <w:rPr>
                <w:rtl w:val="0"/>
              </w:rPr>
              <w:t xml:space="preserve">Employees computer must have the FortiClient VPN and set to the locations network information</w:t>
            </w:r>
            <w:r w:rsidDel="00000000" w:rsidR="00000000" w:rsidRPr="00000000">
              <w:rPr>
                <w:rtl w:val="0"/>
              </w:rPr>
            </w:r>
          </w:p>
        </w:tc>
      </w:tr>
      <w:tr>
        <w:trPr>
          <w:trHeight w:val="1167" w:hRule="atLeast"/>
        </w:trPr>
        <w:tc>
          <w:tcPr>
            <w:vAlign w:val="top"/>
          </w:tcPr>
          <w:p w:rsidR="00000000" w:rsidDel="00000000" w:rsidP="00000000" w:rsidRDefault="00000000" w:rsidRPr="00000000" w14:paraId="0000006C">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Test Data:</w:t>
            </w:r>
          </w:p>
        </w:tc>
        <w:tc>
          <w:tcPr>
            <w:vAlign w:val="top"/>
          </w:tcPr>
          <w:p w:rsidR="00000000" w:rsidDel="00000000" w:rsidP="00000000" w:rsidRDefault="00000000" w:rsidRPr="00000000" w14:paraId="0000006D">
            <w:pPr>
              <w:rPr>
                <w:vertAlign w:val="baseline"/>
              </w:rPr>
            </w:pPr>
            <w:r w:rsidDel="00000000" w:rsidR="00000000" w:rsidRPr="00000000">
              <w:rPr>
                <w:rtl w:val="0"/>
              </w:rPr>
              <w:t xml:space="preserve">The data will include employees username and password</w:t>
            </w:r>
            <w:r w:rsidDel="00000000" w:rsidR="00000000" w:rsidRPr="00000000">
              <w:rPr>
                <w:rtl w:val="0"/>
              </w:rPr>
            </w:r>
          </w:p>
        </w:tc>
      </w:tr>
      <w:tr>
        <w:trPr>
          <w:trHeight w:val="1455" w:hRule="atLeast"/>
        </w:trPr>
        <w:tc>
          <w:tcPr>
            <w:vAlign w:val="top"/>
          </w:tcPr>
          <w:p w:rsidR="00000000" w:rsidDel="00000000" w:rsidP="00000000" w:rsidRDefault="00000000" w:rsidRPr="00000000" w14:paraId="0000006E">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Test Actions:</w:t>
            </w:r>
          </w:p>
        </w:tc>
        <w:tc>
          <w:tcPr>
            <w:vAlign w:val="top"/>
          </w:tcPr>
          <w:p w:rsidR="00000000" w:rsidDel="00000000" w:rsidP="00000000" w:rsidRDefault="00000000" w:rsidRPr="00000000" w14:paraId="0000006F">
            <w:pPr>
              <w:numPr>
                <w:ilvl w:val="0"/>
                <w:numId w:val="2"/>
              </w:numPr>
              <w:ind w:left="720" w:hanging="360"/>
              <w:rPr>
                <w:u w:val="none"/>
                <w:vertAlign w:val="baseline"/>
              </w:rPr>
            </w:pPr>
            <w:r w:rsidDel="00000000" w:rsidR="00000000" w:rsidRPr="00000000">
              <w:rPr>
                <w:rtl w:val="0"/>
              </w:rPr>
              <w:t xml:space="preserve">End user sign in from home </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End user sign in using a hotspot</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Verify user can access company information while connected to VPN</w:t>
            </w:r>
          </w:p>
          <w:p w:rsidR="00000000" w:rsidDel="00000000" w:rsidP="00000000" w:rsidRDefault="00000000" w:rsidRPr="00000000" w14:paraId="00000072">
            <w:pPr>
              <w:rPr>
                <w:vertAlign w:val="baseline"/>
              </w:rPr>
            </w:pPr>
            <w:r w:rsidDel="00000000" w:rsidR="00000000" w:rsidRPr="00000000">
              <w:rPr>
                <w:rtl w:val="0"/>
              </w:rPr>
            </w:r>
          </w:p>
        </w:tc>
      </w:tr>
      <w:tr>
        <w:trPr>
          <w:trHeight w:val="1691" w:hRule="atLeast"/>
        </w:trPr>
        <w:tc>
          <w:tcPr>
            <w:vAlign w:val="top"/>
          </w:tcPr>
          <w:p w:rsidR="00000000" w:rsidDel="00000000" w:rsidP="00000000" w:rsidRDefault="00000000" w:rsidRPr="00000000" w14:paraId="00000073">
            <w:pPr>
              <w:jc w:val="right"/>
              <w:rPr>
                <w:rFonts w:ascii="Arial Black" w:cs="Arial Black" w:eastAsia="Arial Black" w:hAnsi="Arial Black"/>
                <w:sz w:val="22"/>
                <w:szCs w:val="22"/>
                <w:vertAlign w:val="baseline"/>
              </w:rPr>
            </w:pPr>
            <w:r w:rsidDel="00000000" w:rsidR="00000000" w:rsidRPr="00000000">
              <w:rPr>
                <w:rFonts w:ascii="Arial Black" w:cs="Arial Black" w:eastAsia="Arial Black" w:hAnsi="Arial Black"/>
                <w:sz w:val="22"/>
                <w:szCs w:val="22"/>
                <w:vertAlign w:val="baseline"/>
                <w:rtl w:val="0"/>
              </w:rPr>
              <w:t xml:space="preserve">Expected Results:</w:t>
            </w:r>
          </w:p>
        </w:tc>
        <w:tc>
          <w:tcPr>
            <w:vAlign w:val="top"/>
          </w:tcPr>
          <w:p w:rsidR="00000000" w:rsidDel="00000000" w:rsidP="00000000" w:rsidRDefault="00000000" w:rsidRPr="00000000" w14:paraId="00000074">
            <w:pPr>
              <w:tabs>
                <w:tab w:val="left" w:pos="5700"/>
              </w:tabs>
              <w:rPr>
                <w:vertAlign w:val="baseline"/>
              </w:rPr>
            </w:pPr>
            <w:r w:rsidDel="00000000" w:rsidR="00000000" w:rsidRPr="00000000">
              <w:rPr>
                <w:rtl w:val="0"/>
              </w:rPr>
              <w:t xml:space="preserve">The end user should be able to connect to the VPN using their username and password. Once connected they should be able to access company information that typically is only accessible if they were in the office. </w:t>
            </w:r>
            <w:r w:rsidDel="00000000" w:rsidR="00000000" w:rsidRPr="00000000">
              <w:rPr>
                <w:rtl w:val="0"/>
              </w:rPr>
            </w:r>
          </w:p>
        </w:tc>
      </w:tr>
    </w:tbl>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Document and Specification: Test Specification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rFonts w:ascii="Times New Roman" w:cs="Times New Roman" w:eastAsia="Times New Roman" w:hAnsi="Times New Roman"/>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fortiguard.com/antivirus/eicartest.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O/pmiXHztigOdRciDGi8H8UdA==">AMUW2mWZTHCXXe2gEEG8cGqBgVF56JrGy9mEPLPOJPXNaRUwbxrPYCzsG5Db2KdKwdRtalv8zyZIFW6yG/8PLUF4kTSxdyYhYipCJv3ebPZGLv+gAWUflng=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2020-04-26T16:18:00Z</dcterms:created>
  <dc:creator>Mbizzel</dc:creator>
</cp:coreProperties>
</file>

<file path=docProps/custom.xml><?xml version="1.0" encoding="utf-8"?>
<Properties xmlns="http://schemas.openxmlformats.org/officeDocument/2006/custom-properties" xmlns:vt="http://schemas.openxmlformats.org/officeDocument/2006/docPropsVTypes"/>
</file>