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COMP.4510/COMP.5490 Mobile Robotics</w:t>
      </w:r>
    </w:p>
    <w:p>
      <w:pPr>
        <w:pStyle w:val="Standard"/>
        <w:rPr/>
      </w:pPr>
      <w:r>
        <w:rPr>
          <w:sz w:val="22"/>
          <w:szCs w:val="22"/>
        </w:rPr>
        <w:t>Fall 201</w:t>
      </w:r>
      <w:r>
        <w:rPr>
          <w:sz w:val="22"/>
          <w:szCs w:val="22"/>
        </w:rPr>
        <w:t>8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Prof. Yanco</w:t>
      </w:r>
    </w:p>
    <w:p>
      <w:pPr>
        <w:pStyle w:val="Standard"/>
        <w:jc w:val="center"/>
        <w:rPr/>
      </w:pPr>
      <w:r>
        <w:rPr>
          <w:b/>
          <w:sz w:val="22"/>
          <w:szCs w:val="22"/>
        </w:rPr>
        <w:t xml:space="preserve">Assignment </w:t>
      </w:r>
      <w:r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 xml:space="preserve">: ROS </w:t>
      </w:r>
      <w:r>
        <w:rPr>
          <w:b/>
          <w:sz w:val="22"/>
          <w:szCs w:val="22"/>
        </w:rPr>
        <w:t>Tutorials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/>
      </w:pPr>
      <w:r>
        <w:rPr>
          <w:sz w:val="22"/>
          <w:szCs w:val="22"/>
          <w:u w:val="single"/>
        </w:rPr>
        <w:t>Out:</w:t>
      </w:r>
      <w:r>
        <w:rPr>
          <w:sz w:val="22"/>
          <w:szCs w:val="22"/>
        </w:rPr>
        <w:t xml:space="preserve">  Thursday,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   September 201</w:t>
      </w:r>
      <w:r>
        <w:rPr>
          <w:sz w:val="22"/>
          <w:szCs w:val="22"/>
        </w:rPr>
        <w:t>8</w:t>
      </w:r>
    </w:p>
    <w:p>
      <w:pPr>
        <w:pStyle w:val="Standard"/>
        <w:rPr/>
      </w:pPr>
      <w:r>
        <w:rPr>
          <w:sz w:val="22"/>
          <w:szCs w:val="22"/>
          <w:u w:val="single"/>
        </w:rPr>
        <w:t>Due:</w:t>
      </w:r>
      <w:r>
        <w:rPr>
          <w:sz w:val="22"/>
          <w:szCs w:val="22"/>
        </w:rPr>
        <w:t xml:space="preserve"> Thursday, </w:t>
      </w:r>
      <w:r>
        <w:rPr>
          <w:sz w:val="22"/>
          <w:szCs w:val="22"/>
        </w:rPr>
        <w:t>13</w:t>
      </w:r>
      <w:r>
        <w:rPr>
          <w:sz w:val="22"/>
          <w:szCs w:val="22"/>
        </w:rPr>
        <w:t xml:space="preserve"> September 201</w:t>
      </w:r>
      <w:r>
        <w:rPr>
          <w:sz w:val="22"/>
          <w:szCs w:val="22"/>
        </w:rPr>
        <w:t>8</w:t>
      </w:r>
      <w:r>
        <w:rPr>
          <w:sz w:val="22"/>
          <w:szCs w:val="22"/>
        </w:rPr>
        <w:t>, with files submitted before class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/>
      </w:pPr>
      <w:r>
        <w:rPr>
          <w:b/>
          <w:i/>
          <w:sz w:val="22"/>
          <w:szCs w:val="22"/>
        </w:rPr>
        <w:t>Preparation:</w:t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/>
      </w:pPr>
      <w:r>
        <w:rPr>
          <w:sz w:val="22"/>
          <w:szCs w:val="22"/>
        </w:rPr>
        <w:t xml:space="preserve">You may want to look over the ROS slides form last class as well, particularly </w:t>
      </w:r>
      <w:bookmarkStart w:id="0" w:name="_GoBack"/>
      <w:bookmarkEnd w:id="0"/>
      <w:r>
        <w:rPr>
          <w:sz w:val="22"/>
          <w:szCs w:val="22"/>
        </w:rPr>
        <w:t>for CMakeLists.txt setup.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b/>
          <w:sz w:val="22"/>
          <w:szCs w:val="22"/>
        </w:rPr>
        <w:t>What to do: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numPr>
          <w:ilvl w:val="0"/>
          <w:numId w:val="2"/>
        </w:numPr>
        <w:rPr/>
      </w:pPr>
      <w:r>
        <w:rPr>
          <w:sz w:val="22"/>
          <w:szCs w:val="22"/>
        </w:rPr>
        <w:t>Do the Core ROS Tutorials (http://wiki.ros.org/ROS/Tutorials) 1-17.</w:t>
      </w:r>
    </w:p>
    <w:p>
      <w:pPr>
        <w:pStyle w:val="Standard"/>
        <w:numPr>
          <w:ilvl w:val="1"/>
          <w:numId w:val="2"/>
        </w:numPr>
        <w:rPr/>
      </w:pPr>
      <w:r>
        <w:rPr>
          <w:sz w:val="22"/>
          <w:szCs w:val="22"/>
        </w:rPr>
        <w:t>Make sure you do both the C/C++ and Python versions of the publisher/subscriber tutorial.</w:t>
      </w:r>
    </w:p>
    <w:p>
      <w:pPr>
        <w:pStyle w:val="Standard"/>
        <w:numPr>
          <w:ilvl w:val="0"/>
          <w:numId w:val="2"/>
        </w:numPr>
        <w:rPr/>
      </w:pPr>
      <w:r>
        <w:rPr>
          <w:sz w:val="22"/>
          <w:szCs w:val="22"/>
        </w:rPr>
        <w:t>Do the rviz Text-based Tutorials (http://wiki.ros.org/rviz/Tutorials) 1-10.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b/>
          <w:i/>
          <w:sz w:val="22"/>
          <w:szCs w:val="22"/>
        </w:rPr>
        <w:t>How to Get Help: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/>
      </w:pPr>
      <w:r>
        <w:rPr>
          <w:sz w:val="22"/>
          <w:szCs w:val="22"/>
        </w:rPr>
        <w:t xml:space="preserve">Email </w:t>
      </w:r>
      <w:hyperlink r:id="rId2">
        <w:r>
          <w:rPr>
            <w:rStyle w:val="InternetLink"/>
            <w:sz w:val="22"/>
            <w:szCs w:val="22"/>
          </w:rPr>
          <w:t>jkuczyns@cs.uml.edu</w:t>
        </w:r>
      </w:hyperlink>
      <w:r>
        <w:rPr>
          <w:sz w:val="22"/>
          <w:szCs w:val="22"/>
        </w:rPr>
        <w:t xml:space="preserve"> if you need assistance on this assignment.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b/>
          <w:i/>
          <w:sz w:val="22"/>
          <w:szCs w:val="22"/>
        </w:rPr>
        <w:t>What To Turn In: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A zip file containing the following:</w:t>
      </w:r>
    </w:p>
    <w:p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 ROS package containing the publisher/subscriber tutorial (both C++ AND Python versions)</w:t>
      </w:r>
    </w:p>
    <w:p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bag file from Tutorial 17.</w:t>
      </w:r>
    </w:p>
    <w:p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 README file with brief instructions for the grader on how to run it.</w:t>
      </w:r>
    </w:p>
    <w:p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Your default rviz configuration file, renamed to ```DOTrviz```.  (You’ll find it as a hidden file: “~/.rviz”)</w:t>
      </w:r>
    </w:p>
    <w:p>
      <w:pPr>
        <w:pStyle w:val="Standard"/>
        <w:rPr>
          <w:sz w:val="22"/>
          <w:szCs w:val="22"/>
        </w:rPr>
      </w:pPr>
      <w:r>
        <w:rPr/>
      </w:r>
    </w:p>
    <w:p>
      <w:pPr>
        <w:pStyle w:val="Standard"/>
        <w:rPr/>
      </w:pPr>
      <w:r>
        <w:rPr>
          <w:sz w:val="22"/>
          <w:szCs w:val="22"/>
        </w:rPr>
        <w:t xml:space="preserve">(from your src folder: </w:t>
      </w:r>
      <w:r>
        <w:rPr>
          <w:i/>
          <w:sz w:val="22"/>
          <w:szCs w:val="22"/>
        </w:rPr>
        <w:t>zip –r yourname_</w:t>
      </w:r>
      <w:r>
        <w:rPr>
          <w:i/>
          <w:sz w:val="22"/>
          <w:szCs w:val="22"/>
        </w:rPr>
        <w:t>hw0</w:t>
      </w:r>
      <w:r>
        <w:rPr>
          <w:i/>
          <w:sz w:val="22"/>
          <w:szCs w:val="22"/>
        </w:rPr>
        <w:t>.zip your_</w:t>
      </w:r>
      <w:r>
        <w:rPr>
          <w:i/>
          <w:sz w:val="22"/>
          <w:szCs w:val="22"/>
        </w:rPr>
        <w:t>dir</w:t>
      </w:r>
      <w:r>
        <w:rPr>
          <w:sz w:val="22"/>
          <w:szCs w:val="22"/>
        </w:rPr>
        <w:t>)</w:t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Copy the zip to your homedir on mercury.cs.uml.edu, then submit it with:</w:t>
      </w:r>
    </w:p>
    <w:p>
      <w:pPr>
        <w:pStyle w:val="Standard"/>
        <w:ind w:left="709" w:hanging="0"/>
        <w:rPr/>
      </w:pPr>
      <w:r>
        <w:rPr>
          <w:b/>
          <w:sz w:val="22"/>
          <w:szCs w:val="22"/>
        </w:rPr>
        <w:t xml:space="preserve">submit jkuczyns </w:t>
      </w:r>
      <w:r>
        <w:rPr>
          <w:b/>
          <w:sz w:val="22"/>
          <w:szCs w:val="22"/>
        </w:rPr>
        <w:t>hw0</w:t>
      </w:r>
      <w:r>
        <w:rPr>
          <w:b/>
          <w:sz w:val="22"/>
          <w:szCs w:val="22"/>
        </w:rPr>
        <w:t xml:space="preserve"> </w:t>
      </w:r>
      <w:r>
        <w:rPr>
          <w:i/>
          <w:sz w:val="22"/>
          <w:szCs w:val="22"/>
        </w:rPr>
        <w:t>yourname_</w:t>
      </w:r>
      <w:r>
        <w:rPr>
          <w:i/>
          <w:sz w:val="22"/>
          <w:szCs w:val="22"/>
        </w:rPr>
        <w:t>hw0</w:t>
      </w:r>
      <w:r>
        <w:rPr>
          <w:i/>
          <w:sz w:val="22"/>
          <w:szCs w:val="22"/>
        </w:rPr>
        <w:t>.zip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" w:hAnsi="Liberation Sans" w:cs="Liberation Sans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" w:hAnsi="Liberation Sans" w:cs="Liberation Sans"/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" w:hAnsi="Liberation Sans" w:cs="Liberation Sans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" w:hAnsi="Liberation Sans" w:cs="Liberation Sans"/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Anchor" w:customStyle="1">
    <w:name w:val="Endnote Anchor"/>
    <w:rPr>
      <w:sz w:val="20"/>
      <w:vertAlign w:val="superscript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FootnoteAnchor" w:customStyle="1">
    <w:name w:val="Footnote Anchor"/>
    <w:rPr>
      <w:sz w:val="20"/>
      <w:vertAlign w:val="superscript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</w:rPr>
  </w:style>
  <w:style w:type="character" w:styleId="HTMLPreformattedChar" w:customStyle="1">
    <w:name w:val="HTML Preformatted Char"/>
    <w:basedOn w:val="DefaultParagraphFont"/>
    <w:qFormat/>
    <w:rPr>
      <w:rFonts w:ascii="Courier New" w:hAnsi="Courier New" w:cs="Courier New"/>
      <w:sz w:val="20"/>
    </w:rPr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Internetlink1" w:customStyle="1">
    <w:name w:val="Internet link"/>
    <w:qFormat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widowControl w:val="false"/>
      <w:bidi w:val="0"/>
      <w:spacing w:before="240" w:after="120"/>
      <w:jc w:val="left"/>
    </w:pPr>
    <w:rPr>
      <w:rFonts w:ascii="Arial" w:hAnsi="Arial" w:cs="Arial"/>
      <w:sz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bidi w:val="0"/>
      <w:jc w:val="left"/>
    </w:pPr>
    <w:rPr/>
  </w:style>
  <w:style w:type="paragraph" w:styleId="Caption1">
    <w:name w:val="caption"/>
    <w:qFormat/>
    <w:pPr>
      <w:widowControl w:val="false"/>
      <w:spacing w:before="120" w:after="120"/>
    </w:pPr>
    <w:rPr>
      <w:rFonts w:ascii="Times New Roman" w:hAnsi="Times New Roman" w:eastAsia="DejaVu Sans" w:cs="Times New Roman"/>
      <w:i/>
      <w:color w:val="auto"/>
      <w:sz w:val="24"/>
      <w:szCs w:val="20"/>
      <w:lang w:val="en-US" w:eastAsia="zh-CN" w:bidi="hi-IN"/>
    </w:rPr>
  </w:style>
  <w:style w:type="paragraph" w:styleId="ArrowheadList" w:customStyle="1">
    <w:name w:val="Arrowhea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BlockText">
    <w:name w:val="Block Text"/>
    <w:qFormat/>
    <w:pPr>
      <w:widowControl w:val="false"/>
      <w:bidi w:val="0"/>
      <w:spacing w:before="0" w:after="120"/>
      <w:ind w:left="1440" w:right="1440" w:hanging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BoxList" w:customStyle="1">
    <w:name w:val="Box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BulletList" w:customStyle="1">
    <w:name w:val="Bullet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ChapterHeading" w:customStyle="1">
    <w:name w:val="Chapter Heading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Contents1">
    <w:name w:val="TOC 1"/>
    <w:basedOn w:val="Index"/>
    <w:pPr>
      <w:ind w:left="720" w:hanging="432"/>
    </w:pPr>
    <w:rPr/>
  </w:style>
  <w:style w:type="paragraph" w:styleId="Contents2">
    <w:name w:val="TOC 2"/>
    <w:basedOn w:val="Index"/>
    <w:pPr>
      <w:ind w:left="1440" w:hanging="432"/>
    </w:pPr>
    <w:rPr/>
  </w:style>
  <w:style w:type="paragraph" w:styleId="Contents3">
    <w:name w:val="TOC 3"/>
    <w:basedOn w:val="Index"/>
    <w:pPr>
      <w:ind w:left="2160" w:hanging="432"/>
    </w:pPr>
    <w:rPr/>
  </w:style>
  <w:style w:type="paragraph" w:styleId="Contents4">
    <w:name w:val="TOC 4"/>
    <w:basedOn w:val="Index"/>
    <w:pPr>
      <w:ind w:left="2880" w:hanging="432"/>
    </w:pPr>
    <w:rPr/>
  </w:style>
  <w:style w:type="paragraph" w:styleId="ContentsHeader" w:customStyle="1">
    <w:name w:val="Contents Header"/>
    <w:qFormat/>
    <w:pPr>
      <w:widowControl w:val="false"/>
      <w:bidi w:val="0"/>
      <w:spacing w:before="240" w:after="120"/>
      <w:jc w:val="center"/>
    </w:pPr>
    <w:rPr>
      <w:rFonts w:ascii="Liberation Sans" w:hAnsi="Liberation Sans" w:cs="Liberation Sans" w:eastAsia="DejaVu Sans"/>
      <w:b/>
      <w:color w:val="auto"/>
      <w:sz w:val="32"/>
      <w:szCs w:val="20"/>
      <w:lang w:val="en-US" w:eastAsia="zh-CN" w:bidi="hi-IN"/>
    </w:rPr>
  </w:style>
  <w:style w:type="paragraph" w:styleId="DashedList" w:customStyle="1">
    <w:name w:val="Dashe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DiamondList" w:customStyle="1">
    <w:name w:val="Diamon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Endnotetext">
    <w:name w:val="endnote text"/>
    <w:basedOn w:val="Normal"/>
    <w:qFormat/>
    <w:pPr>
      <w:ind w:left="288" w:hanging="288"/>
    </w:pPr>
    <w:rPr/>
  </w:style>
  <w:style w:type="paragraph" w:styleId="EndnoteSymbol" w:customStyle="1">
    <w:name w:val="Endnote Symbol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Footnotetext">
    <w:name w:val="footnote text"/>
    <w:basedOn w:val="Normal"/>
    <w:qFormat/>
    <w:pPr/>
    <w:rPr>
      <w:sz w:val="20"/>
    </w:rPr>
  </w:style>
  <w:style w:type="paragraph" w:styleId="HTMLPreformatted">
    <w:name w:val="HTML Preformatted"/>
    <w:qFormat/>
    <w:pPr>
      <w:widowControl w:val="false"/>
      <w:bidi w:val="0"/>
      <w:jc w:val="left"/>
    </w:pPr>
    <w:rPr>
      <w:rFonts w:ascii="Courier New" w:hAnsi="Courier New" w:cs="Courier New" w:eastAsia="DejaVu Sans"/>
      <w:color w:val="auto"/>
      <w:sz w:val="20"/>
      <w:szCs w:val="20"/>
      <w:lang w:val="en-US" w:eastAsia="zh-CN" w:bidi="hi-IN"/>
    </w:rPr>
  </w:style>
  <w:style w:type="paragraph" w:styleId="HandList" w:customStyle="1">
    <w:name w:val="Han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HeartList" w:customStyle="1">
    <w:name w:val="Heart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ImpliesList" w:customStyle="1">
    <w:name w:val="Implies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LowerCaseList" w:customStyle="1">
    <w:name w:val="Lower Case List"/>
    <w:qFormat/>
    <w:pPr>
      <w:widowControl w:val="false"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LowerRomanList" w:customStyle="1">
    <w:name w:val="Lower Roman List"/>
    <w:qFormat/>
    <w:pPr>
      <w:widowControl w:val="false"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NoList1" w:customStyle="1">
    <w:name w:val="No List1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NoSpacing">
    <w:name w:val="No Spacing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NormalWeb">
    <w:name w:val="Normal (Web)"/>
    <w:qFormat/>
    <w:pPr>
      <w:widowControl w:val="false"/>
      <w:bidi w:val="0"/>
      <w:spacing w:before="100" w:after="10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DocumentMap" w:customStyle="1">
    <w:name w:val="DocumentMap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NumberedHeading1" w:customStyle="1">
    <w:name w:val="Numbered Heading 1"/>
    <w:basedOn w:val="Heading1"/>
    <w:qFormat/>
    <w:pPr/>
    <w:rPr/>
  </w:style>
  <w:style w:type="paragraph" w:styleId="NumberedHeading2" w:customStyle="1">
    <w:name w:val="Numbered Heading 2"/>
    <w:basedOn w:val="Heading2"/>
    <w:qFormat/>
    <w:pPr/>
    <w:rPr/>
  </w:style>
  <w:style w:type="paragraph" w:styleId="NumberedHeading3" w:customStyle="1">
    <w:name w:val="Numbered Heading 3"/>
    <w:basedOn w:val="Heading3"/>
    <w:qFormat/>
    <w:pPr/>
    <w:rPr/>
  </w:style>
  <w:style w:type="paragraph" w:styleId="NumberedList" w:customStyle="1">
    <w:name w:val="Numbered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PlainText">
    <w:name w:val="Plain Text"/>
    <w:qFormat/>
    <w:pPr>
      <w:widowControl w:val="false"/>
      <w:bidi w:val="0"/>
      <w:jc w:val="left"/>
    </w:pPr>
    <w:rPr>
      <w:rFonts w:ascii="Courier New" w:hAnsi="Courier New" w:cs="Courier New" w:eastAsia="DejaVu Sans"/>
      <w:color w:val="auto"/>
      <w:sz w:val="24"/>
      <w:szCs w:val="20"/>
      <w:lang w:val="en-US" w:eastAsia="zh-CN" w:bidi="hi-IN"/>
    </w:rPr>
  </w:style>
  <w:style w:type="paragraph" w:styleId="SectionHeading" w:customStyle="1">
    <w:name w:val="Section Heading"/>
    <w:basedOn w:val="NumberedHeading1"/>
    <w:qFormat/>
    <w:pPr/>
    <w:rPr/>
  </w:style>
  <w:style w:type="paragraph" w:styleId="SquareList" w:customStyle="1">
    <w:name w:val="Square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Standard" w:customStyle="1">
    <w:name w:val="Standard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StarList" w:customStyle="1">
    <w:name w:val="Star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TickList" w:customStyle="1">
    <w:name w:val="Tick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TriangleList" w:customStyle="1">
    <w:name w:val="Triangle List"/>
    <w:qFormat/>
    <w:pPr>
      <w:widowControl/>
      <w:bidi w:val="0"/>
      <w:ind w:left="720" w:hanging="432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paragraph" w:styleId="UpperCaseList" w:customStyle="1">
    <w:name w:val="Upper Case List"/>
    <w:basedOn w:val="NumberedList"/>
    <w:qFormat/>
    <w:pPr/>
    <w:rPr/>
  </w:style>
  <w:style w:type="paragraph" w:styleId="UpperRomanList" w:customStyle="1">
    <w:name w:val="Upper Roman List"/>
    <w:basedOn w:val="NumberedList"/>
    <w:qFormat/>
    <w:pPr/>
    <w:rPr/>
  </w:style>
  <w:style w:type="paragraph" w:styleId="Normal1" w:customStyle="1">
    <w:name w:val="_Normal"/>
    <w:qFormat/>
    <w:pPr>
      <w:widowControl w:val="false"/>
      <w:bidi w:val="0"/>
      <w:jc w:val="left"/>
    </w:pPr>
    <w:rPr>
      <w:rFonts w:ascii="Times New Roman" w:hAnsi="Times New Roman" w:eastAsia="DejaVu Sans" w:cs="Times New Roman"/>
      <w:color w:val="auto"/>
      <w:sz w:val="24"/>
      <w:szCs w:val="20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cann@cs.uml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LibreOffice/5.1.6.2$Linux_X86_64 LibreOffice_project/10m0$Build-2</Application>
  <Pages>1</Pages>
  <Words>178</Words>
  <Characters>1001</Characters>
  <CharactersWithSpaces>1153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2017-09-21T06:17:00Z</dcterms:created>
  <dc:creator/>
  <dc:description/>
  <dc:language>en-US</dc:language>
  <cp:lastModifiedBy/>
  <dcterms:modified xsi:type="dcterms:W3CDTF">2018-09-01T14:16:33Z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