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4723B35C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F909B1">
        <w:rPr>
          <w:b/>
          <w:bCs/>
        </w:rPr>
        <w:t>2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>Ms. Tanni Mittra</w:t>
      </w:r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5FA19666" w:rsidR="00C04789" w:rsidRDefault="00F909B1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Linked List</w:t>
      </w:r>
    </w:p>
    <w:p w14:paraId="323C0FEB" w14:textId="77777777" w:rsidR="00F909B1" w:rsidRPr="00F909B1" w:rsidRDefault="00F909B1" w:rsidP="00F909B1"/>
    <w:p w14:paraId="36B4ABD7" w14:textId="5767C704" w:rsidR="00F909B1" w:rsidRPr="00794B00" w:rsidRDefault="00794B00" w:rsidP="00794B00">
      <w:pPr>
        <w:pStyle w:val="ListParagraph"/>
        <w:ind w:left="0"/>
        <w:jc w:val="both"/>
        <w:rPr>
          <w:b/>
        </w:rPr>
      </w:pPr>
      <w:r w:rsidRPr="00794B00">
        <w:rPr>
          <w:b/>
        </w:rPr>
        <w:t>Problem 1:</w:t>
      </w:r>
    </w:p>
    <w:p w14:paraId="22D58E5B" w14:textId="7324755B" w:rsidR="00F909B1" w:rsidRDefault="00794B00" w:rsidP="00794B00">
      <w:pPr>
        <w:jc w:val="both"/>
        <w:rPr>
          <w:bCs/>
        </w:rPr>
      </w:pPr>
      <w:r w:rsidRPr="00794B00">
        <w:rPr>
          <w:bCs/>
        </w:rPr>
        <w:t>Write an algorithm that accepts a list implemented using a linked list,</w:t>
      </w:r>
      <w:r>
        <w:rPr>
          <w:bCs/>
        </w:rPr>
        <w:t xml:space="preserve"> </w:t>
      </w:r>
      <w:r w:rsidRPr="00794B00">
        <w:rPr>
          <w:bCs/>
        </w:rPr>
        <w:t>traverses it, and returns the data in the node with the smallest key value</w:t>
      </w:r>
      <w:r w:rsidR="00E82D63">
        <w:rPr>
          <w:bCs/>
        </w:rPr>
        <w:t>.</w:t>
      </w:r>
    </w:p>
    <w:p w14:paraId="012E3BC0" w14:textId="77777777" w:rsidR="00E82D63" w:rsidRDefault="00E82D63" w:rsidP="00794B00">
      <w:pPr>
        <w:jc w:val="both"/>
        <w:rPr>
          <w:bCs/>
        </w:rPr>
      </w:pPr>
    </w:p>
    <w:p w14:paraId="3265885C" w14:textId="3FF357F6" w:rsidR="00E82D63" w:rsidRPr="000B7BB7" w:rsidRDefault="00E82D63" w:rsidP="00794B00">
      <w:pPr>
        <w:jc w:val="both"/>
        <w:rPr>
          <w:b/>
        </w:rPr>
      </w:pPr>
      <w:r w:rsidRPr="000B7BB7">
        <w:rPr>
          <w:b/>
        </w:rPr>
        <w:t xml:space="preserve">Problem 2: </w:t>
      </w:r>
    </w:p>
    <w:p w14:paraId="235C2FA5" w14:textId="3A79D8D3" w:rsidR="00E82D63" w:rsidRDefault="00E82D63" w:rsidP="000B7BB7">
      <w:pPr>
        <w:autoSpaceDE w:val="0"/>
        <w:autoSpaceDN w:val="0"/>
        <w:adjustRightInd w:val="0"/>
        <w:jc w:val="both"/>
        <w:rPr>
          <w:bCs/>
        </w:rPr>
      </w:pPr>
      <w:r w:rsidRPr="00E82D63">
        <w:rPr>
          <w:bCs/>
        </w:rPr>
        <w:t>Write an algorithm that traverses a list implemented using a linked list and</w:t>
      </w:r>
      <w:r w:rsidRPr="00E82D63">
        <w:rPr>
          <w:bCs/>
        </w:rPr>
        <w:t xml:space="preserve"> </w:t>
      </w:r>
      <w:r w:rsidRPr="00E82D63">
        <w:rPr>
          <w:bCs/>
        </w:rPr>
        <w:t>deletes all nodes whose keys are negative.</w:t>
      </w:r>
    </w:p>
    <w:p w14:paraId="0337E070" w14:textId="77777777" w:rsidR="000B7BB7" w:rsidRDefault="000B7BB7" w:rsidP="000B7BB7">
      <w:pPr>
        <w:autoSpaceDE w:val="0"/>
        <w:autoSpaceDN w:val="0"/>
        <w:adjustRightInd w:val="0"/>
        <w:jc w:val="both"/>
        <w:rPr>
          <w:bCs/>
        </w:rPr>
      </w:pPr>
    </w:p>
    <w:p w14:paraId="3D83FC84" w14:textId="0C09AB9D" w:rsidR="000B7BB7" w:rsidRPr="000B7BB7" w:rsidRDefault="000B7BB7" w:rsidP="000B7BB7">
      <w:pPr>
        <w:autoSpaceDE w:val="0"/>
        <w:autoSpaceDN w:val="0"/>
        <w:adjustRightInd w:val="0"/>
        <w:jc w:val="both"/>
        <w:rPr>
          <w:b/>
        </w:rPr>
      </w:pPr>
      <w:r w:rsidRPr="000B7BB7">
        <w:rPr>
          <w:b/>
        </w:rPr>
        <w:t>Problem 3:</w:t>
      </w:r>
    </w:p>
    <w:p w14:paraId="064296AB" w14:textId="019CCD99" w:rsidR="000B7BB7" w:rsidRDefault="000B7BB7" w:rsidP="000B7BB7">
      <w:pPr>
        <w:autoSpaceDE w:val="0"/>
        <w:autoSpaceDN w:val="0"/>
        <w:adjustRightInd w:val="0"/>
        <w:rPr>
          <w:bCs/>
        </w:rPr>
      </w:pPr>
      <w:r w:rsidRPr="000B7BB7">
        <w:rPr>
          <w:bCs/>
        </w:rPr>
        <w:t>Write an algorithm that traverses a list implemented using a linked list and</w:t>
      </w:r>
      <w:r w:rsidRPr="000B7BB7">
        <w:rPr>
          <w:bCs/>
        </w:rPr>
        <w:t xml:space="preserve"> </w:t>
      </w:r>
      <w:r w:rsidRPr="000B7BB7">
        <w:rPr>
          <w:bCs/>
        </w:rPr>
        <w:t>deletes the node following a node with a negative key.</w:t>
      </w:r>
    </w:p>
    <w:p w14:paraId="0869763A" w14:textId="77777777" w:rsidR="000B7BB7" w:rsidRDefault="000B7BB7" w:rsidP="000B7BB7">
      <w:pPr>
        <w:autoSpaceDE w:val="0"/>
        <w:autoSpaceDN w:val="0"/>
        <w:adjustRightInd w:val="0"/>
        <w:rPr>
          <w:bCs/>
        </w:rPr>
      </w:pPr>
    </w:p>
    <w:p w14:paraId="1FEFC36E" w14:textId="175D091B" w:rsidR="000B7BB7" w:rsidRPr="000B7BB7" w:rsidRDefault="000B7BB7" w:rsidP="000B7BB7">
      <w:pPr>
        <w:autoSpaceDE w:val="0"/>
        <w:autoSpaceDN w:val="0"/>
        <w:adjustRightInd w:val="0"/>
        <w:rPr>
          <w:b/>
        </w:rPr>
      </w:pPr>
      <w:r w:rsidRPr="000B7BB7">
        <w:rPr>
          <w:b/>
        </w:rPr>
        <w:t xml:space="preserve">Problem 4: </w:t>
      </w:r>
    </w:p>
    <w:p w14:paraId="2EA20EE1" w14:textId="3F7307B9" w:rsidR="000B7BB7" w:rsidRDefault="000B7BB7" w:rsidP="000B7BB7">
      <w:pPr>
        <w:autoSpaceDE w:val="0"/>
        <w:autoSpaceDN w:val="0"/>
        <w:adjustRightInd w:val="0"/>
        <w:rPr>
          <w:bCs/>
        </w:rPr>
      </w:pPr>
      <w:r w:rsidRPr="000B7BB7">
        <w:rPr>
          <w:bCs/>
        </w:rPr>
        <w:t xml:space="preserve">Write an algorithm that appends a list to itself. </w:t>
      </w:r>
    </w:p>
    <w:p w14:paraId="675EBABF" w14:textId="77777777" w:rsidR="004560AF" w:rsidRDefault="004560AF" w:rsidP="000B7BB7">
      <w:pPr>
        <w:autoSpaceDE w:val="0"/>
        <w:autoSpaceDN w:val="0"/>
        <w:adjustRightInd w:val="0"/>
        <w:rPr>
          <w:bCs/>
        </w:rPr>
      </w:pPr>
    </w:p>
    <w:p w14:paraId="00725A60" w14:textId="1F70D50E" w:rsidR="004560AF" w:rsidRPr="004560AF" w:rsidRDefault="004560AF" w:rsidP="000B7BB7">
      <w:pPr>
        <w:autoSpaceDE w:val="0"/>
        <w:autoSpaceDN w:val="0"/>
        <w:adjustRightInd w:val="0"/>
        <w:rPr>
          <w:b/>
        </w:rPr>
      </w:pPr>
      <w:r w:rsidRPr="004560AF">
        <w:rPr>
          <w:b/>
        </w:rPr>
        <w:t>Problem 5:</w:t>
      </w:r>
    </w:p>
    <w:p w14:paraId="0C549FF3" w14:textId="3C964DC8" w:rsidR="004560AF" w:rsidRPr="000B7BB7" w:rsidRDefault="004560AF" w:rsidP="004560AF">
      <w:pPr>
        <w:autoSpaceDE w:val="0"/>
        <w:autoSpaceDN w:val="0"/>
        <w:adjustRightInd w:val="0"/>
        <w:jc w:val="both"/>
        <w:rPr>
          <w:bCs/>
        </w:rPr>
      </w:pPr>
      <w:r w:rsidRPr="004560AF">
        <w:rPr>
          <w:bCs/>
        </w:rPr>
        <w:t>Write an algorithm that swaps (exchanges) two nodes in a list. The nodes</w:t>
      </w:r>
      <w:r>
        <w:rPr>
          <w:bCs/>
        </w:rPr>
        <w:t xml:space="preserve"> </w:t>
      </w:r>
      <w:r w:rsidRPr="004560AF">
        <w:rPr>
          <w:bCs/>
        </w:rPr>
        <w:t>are identified by number and are passed as parameters. For example, to</w:t>
      </w:r>
      <w:r>
        <w:rPr>
          <w:bCs/>
        </w:rPr>
        <w:t xml:space="preserve"> </w:t>
      </w:r>
      <w:r w:rsidRPr="004560AF">
        <w:rPr>
          <w:bCs/>
        </w:rPr>
        <w:t>exchange nodes 5 and 8, you would call swap (5, 8). If the exchange is</w:t>
      </w:r>
      <w:r>
        <w:rPr>
          <w:bCs/>
        </w:rPr>
        <w:t xml:space="preserve"> </w:t>
      </w:r>
      <w:r w:rsidRPr="004560AF">
        <w:rPr>
          <w:bCs/>
        </w:rPr>
        <w:t>successful, the algorithm is to return true. If it encounters an error, such</w:t>
      </w:r>
      <w:r>
        <w:rPr>
          <w:bCs/>
        </w:rPr>
        <w:t xml:space="preserve"> </w:t>
      </w:r>
      <w:r w:rsidRPr="004560AF">
        <w:rPr>
          <w:bCs/>
        </w:rPr>
        <w:t xml:space="preserve">as an invalid node number, it returns false. Use linked list </w:t>
      </w:r>
      <w:r w:rsidRPr="004560AF">
        <w:rPr>
          <w:bCs/>
        </w:rPr>
        <w:t>implementation.</w:t>
      </w:r>
    </w:p>
    <w:sectPr w:rsidR="004560AF" w:rsidRPr="000B7BB7" w:rsidSect="00B823BF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BC67F" w14:textId="77777777" w:rsidR="00B823BF" w:rsidRDefault="00B823BF">
      <w:r>
        <w:separator/>
      </w:r>
    </w:p>
  </w:endnote>
  <w:endnote w:type="continuationSeparator" w:id="0">
    <w:p w14:paraId="4DA680AA" w14:textId="77777777" w:rsidR="00B823BF" w:rsidRDefault="00B8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268E2" w14:textId="77777777" w:rsidR="00B823BF" w:rsidRDefault="00B823BF">
      <w:r>
        <w:separator/>
      </w:r>
    </w:p>
  </w:footnote>
  <w:footnote w:type="continuationSeparator" w:id="0">
    <w:p w14:paraId="6D33CECD" w14:textId="77777777" w:rsidR="00B823BF" w:rsidRDefault="00B8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-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C0000"/>
    <w:multiLevelType w:val="hybridMultilevel"/>
    <w:tmpl w:val="1D383D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313680"/>
    <w:multiLevelType w:val="hybridMultilevel"/>
    <w:tmpl w:val="06821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524">
    <w:abstractNumId w:val="6"/>
  </w:num>
  <w:num w:numId="2" w16cid:durableId="913778907">
    <w:abstractNumId w:val="22"/>
  </w:num>
  <w:num w:numId="3" w16cid:durableId="117651047">
    <w:abstractNumId w:val="29"/>
  </w:num>
  <w:num w:numId="4" w16cid:durableId="388043897">
    <w:abstractNumId w:val="16"/>
  </w:num>
  <w:num w:numId="5" w16cid:durableId="1421751953">
    <w:abstractNumId w:val="23"/>
  </w:num>
  <w:num w:numId="6" w16cid:durableId="537357247">
    <w:abstractNumId w:val="10"/>
  </w:num>
  <w:num w:numId="7" w16cid:durableId="2010323550">
    <w:abstractNumId w:val="2"/>
  </w:num>
  <w:num w:numId="8" w16cid:durableId="331832601">
    <w:abstractNumId w:val="25"/>
  </w:num>
  <w:num w:numId="9" w16cid:durableId="1264067415">
    <w:abstractNumId w:val="7"/>
  </w:num>
  <w:num w:numId="10" w16cid:durableId="1000963302">
    <w:abstractNumId w:val="26"/>
  </w:num>
  <w:num w:numId="11" w16cid:durableId="933324614">
    <w:abstractNumId w:val="1"/>
  </w:num>
  <w:num w:numId="12" w16cid:durableId="1661350407">
    <w:abstractNumId w:val="30"/>
  </w:num>
  <w:num w:numId="13" w16cid:durableId="1665088343">
    <w:abstractNumId w:val="3"/>
  </w:num>
  <w:num w:numId="14" w16cid:durableId="711419553">
    <w:abstractNumId w:val="24"/>
  </w:num>
  <w:num w:numId="15" w16cid:durableId="83961135">
    <w:abstractNumId w:val="19"/>
  </w:num>
  <w:num w:numId="16" w16cid:durableId="1857884869">
    <w:abstractNumId w:val="32"/>
  </w:num>
  <w:num w:numId="17" w16cid:durableId="1466974026">
    <w:abstractNumId w:val="12"/>
  </w:num>
  <w:num w:numId="18" w16cid:durableId="2020884488">
    <w:abstractNumId w:val="17"/>
  </w:num>
  <w:num w:numId="19" w16cid:durableId="464929389">
    <w:abstractNumId w:val="27"/>
  </w:num>
  <w:num w:numId="20" w16cid:durableId="159123690">
    <w:abstractNumId w:val="9"/>
  </w:num>
  <w:num w:numId="21" w16cid:durableId="803743501">
    <w:abstractNumId w:val="20"/>
  </w:num>
  <w:num w:numId="22" w16cid:durableId="466702360">
    <w:abstractNumId w:val="8"/>
  </w:num>
  <w:num w:numId="23" w16cid:durableId="216625674">
    <w:abstractNumId w:val="11"/>
  </w:num>
  <w:num w:numId="24" w16cid:durableId="938566479">
    <w:abstractNumId w:val="5"/>
  </w:num>
  <w:num w:numId="25" w16cid:durableId="2055080030">
    <w:abstractNumId w:val="0"/>
  </w:num>
  <w:num w:numId="26" w16cid:durableId="1223834248">
    <w:abstractNumId w:val="28"/>
  </w:num>
  <w:num w:numId="27" w16cid:durableId="1940602548">
    <w:abstractNumId w:val="14"/>
  </w:num>
  <w:num w:numId="28" w16cid:durableId="1537888106">
    <w:abstractNumId w:val="21"/>
  </w:num>
  <w:num w:numId="29" w16cid:durableId="643004780">
    <w:abstractNumId w:val="18"/>
  </w:num>
  <w:num w:numId="30" w16cid:durableId="1872304585">
    <w:abstractNumId w:val="4"/>
  </w:num>
  <w:num w:numId="31" w16cid:durableId="1932081994">
    <w:abstractNumId w:val="31"/>
  </w:num>
  <w:num w:numId="32" w16cid:durableId="258948320">
    <w:abstractNumId w:val="13"/>
  </w:num>
  <w:num w:numId="33" w16cid:durableId="77714170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B7BB7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42328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904F4"/>
    <w:rsid w:val="00190530"/>
    <w:rsid w:val="001969E9"/>
    <w:rsid w:val="001A3A96"/>
    <w:rsid w:val="001B7CAF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487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27A4D"/>
    <w:rsid w:val="00431DE4"/>
    <w:rsid w:val="00442ED1"/>
    <w:rsid w:val="0045501A"/>
    <w:rsid w:val="004560AF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94B00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2EF8"/>
    <w:rsid w:val="00B13064"/>
    <w:rsid w:val="00B16B4C"/>
    <w:rsid w:val="00B20699"/>
    <w:rsid w:val="00B22B64"/>
    <w:rsid w:val="00B230FC"/>
    <w:rsid w:val="00B23B2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23BF"/>
    <w:rsid w:val="00B8328E"/>
    <w:rsid w:val="00B9244A"/>
    <w:rsid w:val="00BA226D"/>
    <w:rsid w:val="00BC6A27"/>
    <w:rsid w:val="00BD18F5"/>
    <w:rsid w:val="00BD2E22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56DA7"/>
    <w:rsid w:val="00E61C14"/>
    <w:rsid w:val="00E65319"/>
    <w:rsid w:val="00E67812"/>
    <w:rsid w:val="00E70401"/>
    <w:rsid w:val="00E82D63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09B1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  <w:style w:type="character" w:customStyle="1" w:styleId="adt">
    <w:name w:val="adt"/>
    <w:basedOn w:val="DefaultParagraphFont"/>
    <w:rsid w:val="00F909B1"/>
  </w:style>
  <w:style w:type="character" w:styleId="Strong">
    <w:name w:val="Strong"/>
    <w:basedOn w:val="DefaultParagraphFont"/>
    <w:uiPriority w:val="22"/>
    <w:qFormat/>
    <w:rsid w:val="00F909B1"/>
    <w:rPr>
      <w:b/>
      <w:bCs/>
    </w:rPr>
  </w:style>
  <w:style w:type="character" w:customStyle="1" w:styleId="term">
    <w:name w:val="term"/>
    <w:basedOn w:val="DefaultParagraphFont"/>
    <w:rsid w:val="00F9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176</Words>
  <Characters>858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 Mittra</cp:lastModifiedBy>
  <cp:revision>116</cp:revision>
  <cp:lastPrinted>2016-10-05T05:23:00Z</cp:lastPrinted>
  <dcterms:created xsi:type="dcterms:W3CDTF">2019-01-13T12:15:00Z</dcterms:created>
  <dcterms:modified xsi:type="dcterms:W3CDTF">2024-02-15T05:02:00Z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478caae4edcdba4862f9711700f238bf48738c049dffc15a3bd7ead9b4240a18</vt:lpwstr>
  </property>
</Properties>
</file>