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94BD2" w14:textId="237388D5" w:rsidR="00F34D7D" w:rsidRDefault="00F34D7D" w:rsidP="002D7205">
      <w:pPr>
        <w:spacing w:line="360" w:lineRule="auto"/>
        <w:jc w:val="both"/>
        <w:rPr>
          <w:rFonts w:ascii="Times New Roman" w:eastAsia="Times New Roman" w:hAnsi="Times New Roman" w:cs="Times New Roman"/>
          <w:b/>
          <w:color w:val="000000"/>
        </w:rPr>
      </w:pPr>
      <w:r w:rsidRPr="00F34D7D">
        <w:rPr>
          <w:rFonts w:ascii="Times New Roman" w:eastAsia="Times New Roman" w:hAnsi="Times New Roman" w:cs="Times New Roman"/>
          <w:b/>
          <w:color w:val="000000"/>
        </w:rPr>
        <w:t>Air Quality Life Index (AQLI)</w:t>
      </w:r>
      <w:r w:rsidRPr="002D7205">
        <w:rPr>
          <w:rFonts w:ascii="Times New Roman" w:eastAsia="Times New Roman" w:hAnsi="Times New Roman" w:cs="Times New Roman"/>
          <w:b/>
          <w:color w:val="000000"/>
        </w:rPr>
        <w:t xml:space="preserve"> test </w:t>
      </w:r>
      <w:r w:rsidR="00514E14" w:rsidRPr="00514E14">
        <w:rPr>
          <w:rFonts w:ascii="Times New Roman" w:eastAsia="Times New Roman" w:hAnsi="Times New Roman" w:cs="Times New Roman"/>
          <w:b/>
          <w:color w:val="000000"/>
        </w:rPr>
        <w:t>response</w:t>
      </w:r>
      <w:r w:rsidRPr="002D7205">
        <w:rPr>
          <w:rFonts w:ascii="Times New Roman" w:eastAsia="Times New Roman" w:hAnsi="Times New Roman" w:cs="Times New Roman"/>
          <w:b/>
          <w:color w:val="000000"/>
        </w:rPr>
        <w:t xml:space="preserve"> </w:t>
      </w:r>
    </w:p>
    <w:p w14:paraId="2255097B" w14:textId="77777777" w:rsidR="00B5273B" w:rsidRPr="002D7205" w:rsidRDefault="00B5273B" w:rsidP="002D7205">
      <w:pPr>
        <w:spacing w:line="360" w:lineRule="auto"/>
        <w:jc w:val="both"/>
        <w:rPr>
          <w:rFonts w:ascii="Times New Roman" w:eastAsia="Times New Roman" w:hAnsi="Times New Roman" w:cs="Times New Roman"/>
          <w:b/>
          <w:color w:val="000000"/>
        </w:rPr>
      </w:pPr>
    </w:p>
    <w:p w14:paraId="4B6E83DE" w14:textId="79EB1325" w:rsidR="00F34D7D" w:rsidRPr="00B5273B" w:rsidRDefault="00B5273B" w:rsidP="00B5273B">
      <w:pPr>
        <w:spacing w:line="360" w:lineRule="auto"/>
        <w:rPr>
          <w:rFonts w:ascii="Times New Roman" w:eastAsia="Times New Roman" w:hAnsi="Times New Roman" w:cs="Times New Roman"/>
        </w:rPr>
      </w:pPr>
      <w:r w:rsidRPr="00B5273B">
        <w:rPr>
          <w:rFonts w:ascii="Times New Roman" w:eastAsia="Times New Roman" w:hAnsi="Times New Roman" w:cs="Times New Roman"/>
          <w:color w:val="000000"/>
        </w:rPr>
        <w:t>All test solutions and code have been updated in the GitHub repository linked here:</w:t>
      </w:r>
      <w:r w:rsidRPr="00B5273B">
        <w:rPr>
          <w:rFonts w:ascii="Times New Roman" w:eastAsia="Times New Roman" w:hAnsi="Times New Roman" w:cs="Times New Roman"/>
        </w:rPr>
        <w:t xml:space="preserve"> </w:t>
      </w:r>
      <w:hyperlink r:id="rId5" w:history="1">
        <w:r w:rsidRPr="00B5273B">
          <w:rPr>
            <w:rStyle w:val="Hyperlink"/>
            <w:rFonts w:ascii="Times New Roman" w:eastAsia="Times New Roman" w:hAnsi="Times New Roman" w:cs="Times New Roman"/>
          </w:rPr>
          <w:t>https://github.com/ummedss01/AQLI_Assignment</w:t>
        </w:r>
      </w:hyperlink>
    </w:p>
    <w:p w14:paraId="69C5A78C" w14:textId="77777777" w:rsidR="00F34D7D" w:rsidRPr="00B5273B" w:rsidRDefault="00F34D7D" w:rsidP="00B5273B">
      <w:pPr>
        <w:spacing w:line="360" w:lineRule="auto"/>
        <w:jc w:val="both"/>
        <w:rPr>
          <w:rFonts w:ascii="Times New Roman" w:eastAsia="Times New Roman" w:hAnsi="Times New Roman" w:cs="Times New Roman"/>
        </w:rPr>
      </w:pPr>
    </w:p>
    <w:p w14:paraId="5EB9A623" w14:textId="77777777" w:rsidR="00A42F61" w:rsidRPr="002D7205" w:rsidRDefault="00A42F61" w:rsidP="002D7205">
      <w:pPr>
        <w:pStyle w:val="NormalWeb"/>
        <w:spacing w:before="0" w:beforeAutospacing="0" w:after="0" w:afterAutospacing="0" w:line="360" w:lineRule="auto"/>
        <w:jc w:val="both"/>
        <w:rPr>
          <w:b/>
          <w:color w:val="FF0000"/>
        </w:rPr>
      </w:pPr>
      <w:r w:rsidRPr="002D7205">
        <w:rPr>
          <w:b/>
          <w:color w:val="FF0000"/>
        </w:rPr>
        <w:t xml:space="preserve">1. Basic wrangling tasks and questions </w:t>
      </w:r>
    </w:p>
    <w:p w14:paraId="1327655C" w14:textId="77777777" w:rsidR="00A42F61" w:rsidRPr="002D7205" w:rsidRDefault="00A42F61" w:rsidP="002D7205">
      <w:pPr>
        <w:pStyle w:val="NormalWeb"/>
        <w:spacing w:before="0" w:beforeAutospacing="0" w:after="0" w:afterAutospacing="0" w:line="360" w:lineRule="auto"/>
        <w:jc w:val="both"/>
        <w:rPr>
          <w:color w:val="FF0000"/>
        </w:rPr>
      </w:pPr>
      <w:r w:rsidRPr="002D7205">
        <w:rPr>
          <w:color w:val="FF0000"/>
        </w:rPr>
        <w:t>1.1 How many GADM2 regions are present in India?</w:t>
      </w:r>
    </w:p>
    <w:p w14:paraId="69682953" w14:textId="77777777" w:rsidR="00F34D7D" w:rsidRPr="002D7205" w:rsidRDefault="00A42F61" w:rsidP="002D7205">
      <w:pPr>
        <w:spacing w:line="360" w:lineRule="auto"/>
        <w:jc w:val="both"/>
        <w:rPr>
          <w:rFonts w:ascii="Times New Roman" w:eastAsia="Times New Roman" w:hAnsi="Times New Roman" w:cs="Times New Roman"/>
        </w:rPr>
      </w:pPr>
      <w:r w:rsidRPr="002D7205">
        <w:rPr>
          <w:rFonts w:ascii="Times New Roman" w:hAnsi="Times New Roman" w:cs="Times New Roman"/>
        </w:rPr>
        <w:t xml:space="preserve">Ans:  </w:t>
      </w:r>
      <w:r w:rsidR="00F34D7D" w:rsidRPr="002D7205">
        <w:rPr>
          <w:rFonts w:ascii="Times New Roman" w:eastAsia="Times New Roman" w:hAnsi="Times New Roman" w:cs="Times New Roman"/>
          <w:color w:val="000000"/>
        </w:rPr>
        <w:t>According to the 'gadm2_aqli_1998_2021.csv' dataset, India is divided into 35 GADM level 1 and 663 GADM level 2 administrative regions.</w:t>
      </w:r>
    </w:p>
    <w:p w14:paraId="5C064A1D" w14:textId="77777777" w:rsidR="00A173F0" w:rsidRPr="002D7205" w:rsidRDefault="00A173F0" w:rsidP="002D7205">
      <w:pPr>
        <w:spacing w:line="360" w:lineRule="auto"/>
        <w:jc w:val="both"/>
        <w:rPr>
          <w:rFonts w:ascii="Times New Roman" w:hAnsi="Times New Roman" w:cs="Times New Roman"/>
        </w:rPr>
      </w:pPr>
    </w:p>
    <w:p w14:paraId="78562920" w14:textId="77777777" w:rsidR="00A173F0" w:rsidRPr="002D7205" w:rsidRDefault="00A173F0" w:rsidP="002D7205">
      <w:pPr>
        <w:spacing w:line="360" w:lineRule="auto"/>
        <w:jc w:val="both"/>
        <w:rPr>
          <w:rFonts w:ascii="Times New Roman" w:eastAsia="Times New Roman" w:hAnsi="Times New Roman" w:cs="Times New Roman"/>
          <w:color w:val="FF0000"/>
        </w:rPr>
      </w:pPr>
      <w:r w:rsidRPr="002D7205">
        <w:rPr>
          <w:rFonts w:ascii="Times New Roman" w:eastAsia="Times New Roman" w:hAnsi="Times New Roman" w:cs="Times New Roman"/>
          <w:color w:val="FF0000"/>
        </w:rPr>
        <w:t xml:space="preserve">1.2 Calculate population weighted pollution average of all years at country (GADM0) level </w:t>
      </w:r>
    </w:p>
    <w:p w14:paraId="1C74B4BA" w14:textId="738CFA77" w:rsidR="00A173F0" w:rsidRPr="002D7205" w:rsidRDefault="00A173F0" w:rsidP="002D7205">
      <w:pPr>
        <w:spacing w:line="360" w:lineRule="auto"/>
        <w:jc w:val="both"/>
        <w:rPr>
          <w:rFonts w:ascii="Times New Roman" w:eastAsia="Times New Roman" w:hAnsi="Times New Roman" w:cs="Times New Roman"/>
        </w:rPr>
      </w:pPr>
      <w:r w:rsidRPr="002D7205">
        <w:rPr>
          <w:rFonts w:ascii="Times New Roman" w:eastAsia="Times New Roman" w:hAnsi="Times New Roman" w:cs="Times New Roman"/>
          <w:color w:val="FF0000"/>
        </w:rPr>
        <w:t>●  Save the country level file as a CSV</w:t>
      </w:r>
      <w:r w:rsidRPr="002D7205">
        <w:rPr>
          <w:rFonts w:ascii="Times New Roman" w:eastAsia="Times New Roman" w:hAnsi="Times New Roman" w:cs="Times New Roman"/>
        </w:rPr>
        <w:t xml:space="preserve">. </w:t>
      </w:r>
    </w:p>
    <w:p w14:paraId="29996988" w14:textId="77777777" w:rsidR="00AB0F27" w:rsidRPr="002D7205" w:rsidRDefault="00802E3E" w:rsidP="002D7205">
      <w:pPr>
        <w:spacing w:line="360" w:lineRule="auto"/>
        <w:jc w:val="both"/>
        <w:rPr>
          <w:rFonts w:ascii="Times New Roman" w:eastAsia="Times New Roman" w:hAnsi="Times New Roman" w:cs="Times New Roman"/>
        </w:rPr>
      </w:pPr>
      <w:r w:rsidRPr="002D7205">
        <w:rPr>
          <w:rFonts w:ascii="Times New Roman" w:eastAsia="Times New Roman" w:hAnsi="Times New Roman" w:cs="Times New Roman"/>
        </w:rPr>
        <w:t xml:space="preserve">Ans: data store in </w:t>
      </w:r>
      <w:r w:rsidRPr="002D7205">
        <w:rPr>
          <w:rFonts w:ascii="Calibri" w:eastAsia="Times New Roman" w:hAnsi="Calibri" w:cs="Calibri"/>
        </w:rPr>
        <w:t>﻿</w:t>
      </w:r>
      <w:r w:rsidRPr="002D7205">
        <w:rPr>
          <w:rFonts w:ascii="Times New Roman" w:eastAsia="Times New Roman" w:hAnsi="Times New Roman" w:cs="Times New Roman"/>
        </w:rPr>
        <w:t>Pop_weig_avg_Poll_country.csv file.</w:t>
      </w:r>
    </w:p>
    <w:p w14:paraId="4C7C4983" w14:textId="3151C904" w:rsidR="00A173F0" w:rsidRPr="002D7205" w:rsidRDefault="00A173F0" w:rsidP="002D7205">
      <w:pPr>
        <w:spacing w:line="360" w:lineRule="auto"/>
        <w:jc w:val="both"/>
        <w:rPr>
          <w:rFonts w:ascii="Times New Roman" w:eastAsia="Times New Roman" w:hAnsi="Times New Roman" w:cs="Times New Roman"/>
        </w:rPr>
      </w:pPr>
      <w:r w:rsidRPr="002D7205">
        <w:rPr>
          <w:rFonts w:ascii="Times New Roman" w:eastAsia="Times New Roman" w:hAnsi="Times New Roman" w:cs="Times New Roman"/>
          <w:color w:val="FF0000"/>
        </w:rPr>
        <w:t>●  What are the 10 most polluted countries in 2021?</w:t>
      </w:r>
    </w:p>
    <w:p w14:paraId="571D042D" w14:textId="0952E1A4" w:rsidR="00802E3E" w:rsidRPr="002D7205" w:rsidRDefault="00802E3E" w:rsidP="002D7205">
      <w:pPr>
        <w:spacing w:line="360" w:lineRule="auto"/>
        <w:jc w:val="both"/>
        <w:rPr>
          <w:rFonts w:ascii="Times New Roman" w:hAnsi="Times New Roman" w:cs="Times New Roman"/>
          <w:color w:val="000000"/>
          <w:lang w:val="en-US"/>
        </w:rPr>
      </w:pPr>
      <w:r w:rsidRPr="002D7205">
        <w:rPr>
          <w:rFonts w:ascii="Times New Roman" w:eastAsia="Times New Roman" w:hAnsi="Times New Roman" w:cs="Times New Roman"/>
          <w:color w:val="FF0000"/>
        </w:rPr>
        <w:t xml:space="preserve"> </w:t>
      </w:r>
      <w:r w:rsidRPr="002D7205">
        <w:rPr>
          <w:rFonts w:ascii="Times New Roman" w:eastAsia="Times New Roman" w:hAnsi="Times New Roman" w:cs="Times New Roman"/>
          <w:color w:val="000000" w:themeColor="text1"/>
        </w:rPr>
        <w:t xml:space="preserve">Ans: </w:t>
      </w:r>
      <w:r w:rsidR="00AB0F27" w:rsidRPr="002D7205">
        <w:rPr>
          <w:rFonts w:ascii="Times New Roman" w:hAnsi="Times New Roman" w:cs="Times New Roman"/>
        </w:rPr>
        <w:t>The ten countries with the highest PM</w:t>
      </w:r>
      <w:r w:rsidR="00AB0F27" w:rsidRPr="0020165E">
        <w:rPr>
          <w:rFonts w:ascii="Times New Roman" w:hAnsi="Times New Roman" w:cs="Times New Roman"/>
          <w:vertAlign w:val="subscript"/>
        </w:rPr>
        <w:t>2.5</w:t>
      </w:r>
      <w:r w:rsidR="00AB0F27" w:rsidRPr="002D7205">
        <w:rPr>
          <w:rFonts w:ascii="Times New Roman" w:hAnsi="Times New Roman" w:cs="Times New Roman"/>
        </w:rPr>
        <w:t xml:space="preserve"> pollution levels in 2021 were evenly split between South Asia and Africa, with five nations from each region. Bangladesh recorded the highest pollution levels, followed by India, Nepal, Pakistan, Myanmar, the Democratic Republic of the Congo, Cameroon, the Republic of the Congo, Rwanda, and Burundi. The annual population-weighted PM</w:t>
      </w:r>
      <w:r w:rsidR="00AB0F27" w:rsidRPr="0020165E">
        <w:rPr>
          <w:rFonts w:ascii="Times New Roman" w:hAnsi="Times New Roman" w:cs="Times New Roman"/>
          <w:vertAlign w:val="subscript"/>
        </w:rPr>
        <w:t>2.5</w:t>
      </w:r>
      <w:r w:rsidR="00AB0F27" w:rsidRPr="002D7205">
        <w:rPr>
          <w:rFonts w:ascii="Times New Roman" w:hAnsi="Times New Roman" w:cs="Times New Roman"/>
        </w:rPr>
        <w:t xml:space="preserve"> concentrations in these countries ranged from 71.8 to 32.1 µg/m³. </w:t>
      </w:r>
      <w:r w:rsidR="00AB0F27" w:rsidRPr="002D7205">
        <w:rPr>
          <w:rFonts w:ascii="Times New Roman" w:hAnsi="Times New Roman" w:cs="Times New Roman"/>
          <w:color w:val="000000"/>
          <w:lang w:val="en-US"/>
        </w:rPr>
        <w:t>(</w:t>
      </w:r>
      <w:r w:rsidR="00470B59" w:rsidRPr="002D7205">
        <w:rPr>
          <w:rFonts w:ascii="Times New Roman" w:hAnsi="Times New Roman" w:cs="Times New Roman"/>
          <w:color w:val="000000"/>
          <w:lang w:val="en-US"/>
        </w:rPr>
        <w:t xml:space="preserve">Data available in </w:t>
      </w:r>
      <w:r w:rsidR="00AB0F27" w:rsidRPr="002D7205">
        <w:rPr>
          <w:rFonts w:ascii="Calibri" w:hAnsi="Calibri" w:cs="Calibri"/>
          <w:color w:val="000000"/>
          <w:lang w:val="en-US"/>
        </w:rPr>
        <w:t>﻿</w:t>
      </w:r>
      <w:r w:rsidR="00AB0F27" w:rsidRPr="002D7205">
        <w:rPr>
          <w:rFonts w:ascii="Times New Roman" w:hAnsi="Times New Roman" w:cs="Times New Roman"/>
          <w:color w:val="000000"/>
          <w:lang w:val="en-US"/>
        </w:rPr>
        <w:t>most_10_polluted_country_21.csv)</w:t>
      </w:r>
      <w:r w:rsidRPr="002D7205">
        <w:rPr>
          <w:rFonts w:ascii="Times New Roman" w:hAnsi="Times New Roman" w:cs="Times New Roman"/>
          <w:color w:val="000000"/>
          <w:lang w:val="en-US"/>
        </w:rPr>
        <w:t xml:space="preserve">  </w:t>
      </w:r>
    </w:p>
    <w:p w14:paraId="61AF36D0" w14:textId="19D6A6B3" w:rsidR="00AB0F27" w:rsidRPr="002D7205" w:rsidRDefault="00AB0F27" w:rsidP="002D7205">
      <w:pPr>
        <w:spacing w:line="360" w:lineRule="auto"/>
        <w:jc w:val="both"/>
        <w:rPr>
          <w:rFonts w:ascii="Times New Roman" w:hAnsi="Times New Roman" w:cs="Times New Roman"/>
        </w:rPr>
      </w:pPr>
    </w:p>
    <w:p w14:paraId="165061F8" w14:textId="77777777" w:rsidR="00AB0F27" w:rsidRPr="002D7205" w:rsidRDefault="00AB0F27" w:rsidP="002D7205">
      <w:pPr>
        <w:pStyle w:val="NormalWeb"/>
        <w:spacing w:before="0" w:beforeAutospacing="0" w:after="0" w:afterAutospacing="0" w:line="360" w:lineRule="auto"/>
        <w:jc w:val="both"/>
        <w:rPr>
          <w:color w:val="FF0000"/>
        </w:rPr>
      </w:pPr>
      <w:r w:rsidRPr="002D7205">
        <w:rPr>
          <w:color w:val="FF0000"/>
        </w:rPr>
        <w:t xml:space="preserve">1.3 What was the most polluted GADM2 region in the world in 1998, 2005 and 2021? </w:t>
      </w:r>
    </w:p>
    <w:p w14:paraId="5AC5F266" w14:textId="3BB46915" w:rsidR="00AB0F27" w:rsidRPr="002D7205" w:rsidRDefault="00470B59" w:rsidP="002D7205">
      <w:pPr>
        <w:spacing w:line="360" w:lineRule="auto"/>
        <w:jc w:val="both"/>
        <w:rPr>
          <w:rFonts w:ascii="Times New Roman" w:hAnsi="Times New Roman" w:cs="Times New Roman"/>
          <w:color w:val="000000" w:themeColor="text1"/>
        </w:rPr>
      </w:pPr>
      <w:r w:rsidRPr="002D7205">
        <w:rPr>
          <w:rFonts w:ascii="Times New Roman" w:hAnsi="Times New Roman" w:cs="Times New Roman"/>
          <w:color w:val="000000"/>
        </w:rPr>
        <w:t>Ans: India contained the most polluted regions in 1998, 2005, and 2021. Specifically, Unnao district in Uttar Pradesh was the most polluted in 1998, while the National Capital Territory of Delhi held this distinction in both 2005 and 2021.</w:t>
      </w:r>
      <w:r w:rsidRPr="002D7205">
        <w:rPr>
          <w:rFonts w:ascii="Times New Roman" w:hAnsi="Times New Roman" w:cs="Times New Roman"/>
        </w:rPr>
        <w:t xml:space="preserve"> </w:t>
      </w:r>
      <w:r w:rsidRPr="002D7205">
        <w:rPr>
          <w:rFonts w:ascii="Times New Roman" w:hAnsi="Times New Roman" w:cs="Times New Roman"/>
          <w:color w:val="000000" w:themeColor="text1"/>
        </w:rPr>
        <w:t xml:space="preserve">(data available in </w:t>
      </w:r>
      <w:r w:rsidRPr="002D7205">
        <w:rPr>
          <w:rFonts w:ascii="Calibri" w:hAnsi="Calibri" w:cs="Calibri"/>
          <w:color w:val="000000" w:themeColor="text1"/>
        </w:rPr>
        <w:t>﻿</w:t>
      </w:r>
      <w:r w:rsidRPr="002D7205">
        <w:rPr>
          <w:rFonts w:ascii="Times New Roman" w:hAnsi="Times New Roman" w:cs="Times New Roman"/>
          <w:color w:val="000000" w:themeColor="text1"/>
        </w:rPr>
        <w:t>top_GADM2_region.csv)</w:t>
      </w:r>
    </w:p>
    <w:p w14:paraId="1330132A" w14:textId="365BDF24" w:rsidR="00470B59" w:rsidRPr="002D7205" w:rsidRDefault="00470B59" w:rsidP="002D7205">
      <w:pPr>
        <w:spacing w:line="360" w:lineRule="auto"/>
        <w:jc w:val="both"/>
        <w:rPr>
          <w:rFonts w:ascii="Times New Roman" w:hAnsi="Times New Roman" w:cs="Times New Roman"/>
          <w:color w:val="000000" w:themeColor="text1"/>
        </w:rPr>
      </w:pPr>
    </w:p>
    <w:p w14:paraId="5D2A6AB4" w14:textId="77777777" w:rsidR="00470B59" w:rsidRPr="002D7205" w:rsidRDefault="00470B59" w:rsidP="002D7205">
      <w:pPr>
        <w:pStyle w:val="NormalWeb"/>
        <w:spacing w:before="0" w:beforeAutospacing="0" w:after="0" w:afterAutospacing="0" w:line="360" w:lineRule="auto"/>
        <w:jc w:val="both"/>
        <w:rPr>
          <w:color w:val="FF0000"/>
        </w:rPr>
      </w:pPr>
    </w:p>
    <w:p w14:paraId="734E11FA" w14:textId="77777777" w:rsidR="00470B59" w:rsidRPr="002D7205" w:rsidRDefault="00470B59" w:rsidP="002D7205">
      <w:pPr>
        <w:pStyle w:val="NormalWeb"/>
        <w:spacing w:before="0" w:beforeAutospacing="0" w:after="0" w:afterAutospacing="0" w:line="360" w:lineRule="auto"/>
        <w:jc w:val="both"/>
        <w:rPr>
          <w:color w:val="FF0000"/>
        </w:rPr>
      </w:pPr>
    </w:p>
    <w:p w14:paraId="5041F5D4" w14:textId="77777777" w:rsidR="00470B59" w:rsidRPr="002D7205" w:rsidRDefault="00470B59" w:rsidP="002D7205">
      <w:pPr>
        <w:pStyle w:val="NormalWeb"/>
        <w:spacing w:before="0" w:beforeAutospacing="0" w:after="0" w:afterAutospacing="0" w:line="360" w:lineRule="auto"/>
        <w:jc w:val="both"/>
        <w:rPr>
          <w:color w:val="FF0000"/>
        </w:rPr>
      </w:pPr>
    </w:p>
    <w:p w14:paraId="1A5C07EA" w14:textId="77777777" w:rsidR="00470B59" w:rsidRPr="002D7205" w:rsidRDefault="00470B59" w:rsidP="002D7205">
      <w:pPr>
        <w:pStyle w:val="NormalWeb"/>
        <w:spacing w:before="0" w:beforeAutospacing="0" w:after="0" w:afterAutospacing="0" w:line="360" w:lineRule="auto"/>
        <w:jc w:val="both"/>
        <w:rPr>
          <w:color w:val="FF0000"/>
        </w:rPr>
      </w:pPr>
    </w:p>
    <w:p w14:paraId="7134603D" w14:textId="029D02D9" w:rsidR="00470B59" w:rsidRDefault="00470B59" w:rsidP="002D7205">
      <w:pPr>
        <w:pStyle w:val="NormalWeb"/>
        <w:spacing w:before="0" w:beforeAutospacing="0" w:after="0" w:afterAutospacing="0" w:line="360" w:lineRule="auto"/>
        <w:jc w:val="both"/>
        <w:rPr>
          <w:color w:val="FF0000"/>
        </w:rPr>
      </w:pPr>
    </w:p>
    <w:p w14:paraId="5C82F4A1" w14:textId="26EFAE5E" w:rsidR="002D7205" w:rsidRDefault="002D7205" w:rsidP="002D7205">
      <w:pPr>
        <w:pStyle w:val="NormalWeb"/>
        <w:spacing w:before="0" w:beforeAutospacing="0" w:after="0" w:afterAutospacing="0" w:line="360" w:lineRule="auto"/>
        <w:jc w:val="both"/>
        <w:rPr>
          <w:color w:val="FF0000"/>
        </w:rPr>
      </w:pPr>
    </w:p>
    <w:p w14:paraId="54010984" w14:textId="46D6DDBA" w:rsidR="002D7205" w:rsidRDefault="002D7205" w:rsidP="002D7205">
      <w:pPr>
        <w:pStyle w:val="NormalWeb"/>
        <w:spacing w:before="0" w:beforeAutospacing="0" w:after="0" w:afterAutospacing="0" w:line="360" w:lineRule="auto"/>
        <w:jc w:val="both"/>
        <w:rPr>
          <w:color w:val="FF0000"/>
        </w:rPr>
      </w:pPr>
    </w:p>
    <w:p w14:paraId="3C04FB11" w14:textId="77777777" w:rsidR="002D7205" w:rsidRPr="002D7205" w:rsidRDefault="002D7205" w:rsidP="002D7205">
      <w:pPr>
        <w:pStyle w:val="NormalWeb"/>
        <w:spacing w:before="0" w:beforeAutospacing="0" w:after="0" w:afterAutospacing="0" w:line="360" w:lineRule="auto"/>
        <w:jc w:val="both"/>
        <w:rPr>
          <w:color w:val="FF0000"/>
        </w:rPr>
      </w:pPr>
    </w:p>
    <w:p w14:paraId="10A9C23E" w14:textId="57A85E3E" w:rsidR="00470B59" w:rsidRPr="002D7205" w:rsidRDefault="00470B59" w:rsidP="002D7205">
      <w:pPr>
        <w:pStyle w:val="NormalWeb"/>
        <w:spacing w:before="0" w:beforeAutospacing="0" w:after="0" w:afterAutospacing="0" w:line="360" w:lineRule="auto"/>
        <w:jc w:val="both"/>
        <w:rPr>
          <w:color w:val="FF0000"/>
        </w:rPr>
      </w:pPr>
      <w:r w:rsidRPr="002D7205">
        <w:rPr>
          <w:color w:val="FF0000"/>
        </w:rPr>
        <w:lastRenderedPageBreak/>
        <w:t xml:space="preserve">1.4 Plot a population weighted pollution average trendline plot for Uttar Pradesh from 1998 to 2021. Save this plot as a high quality PNG file. </w:t>
      </w:r>
    </w:p>
    <w:p w14:paraId="7D8C3A59" w14:textId="77777777" w:rsidR="00470B59" w:rsidRPr="002D7205" w:rsidRDefault="00470B59" w:rsidP="002D7205">
      <w:pPr>
        <w:spacing w:line="360" w:lineRule="auto"/>
        <w:jc w:val="both"/>
        <w:rPr>
          <w:rFonts w:ascii="Times New Roman" w:hAnsi="Times New Roman" w:cs="Times New Roman"/>
          <w:color w:val="000000" w:themeColor="text1"/>
        </w:rPr>
      </w:pPr>
    </w:p>
    <w:p w14:paraId="53D61E79" w14:textId="20A4BD2B" w:rsidR="00470B59" w:rsidRPr="002D7205" w:rsidRDefault="00470B59" w:rsidP="002D7205">
      <w:pPr>
        <w:spacing w:line="360" w:lineRule="auto"/>
        <w:jc w:val="both"/>
        <w:rPr>
          <w:rFonts w:ascii="Times New Roman" w:hAnsi="Times New Roman" w:cs="Times New Roman"/>
        </w:rPr>
      </w:pPr>
      <w:r w:rsidRPr="002D7205">
        <w:rPr>
          <w:rFonts w:ascii="Times New Roman" w:hAnsi="Times New Roman" w:cs="Times New Roman"/>
        </w:rPr>
        <w:t xml:space="preserve">Ans: </w:t>
      </w:r>
    </w:p>
    <w:p w14:paraId="57CCC276" w14:textId="77777777" w:rsidR="00470B59" w:rsidRPr="002D7205" w:rsidRDefault="00470B59" w:rsidP="002D7205">
      <w:pPr>
        <w:spacing w:line="360" w:lineRule="auto"/>
        <w:jc w:val="both"/>
        <w:rPr>
          <w:rFonts w:ascii="Times New Roman" w:hAnsi="Times New Roman" w:cs="Times New Roman"/>
          <w:color w:val="000000" w:themeColor="text1"/>
        </w:rPr>
      </w:pPr>
    </w:p>
    <w:p w14:paraId="0F36072B" w14:textId="6AF9E94B" w:rsidR="00A173F0" w:rsidRPr="002D7205" w:rsidRDefault="006D3A1F" w:rsidP="002D7205">
      <w:pPr>
        <w:spacing w:line="360" w:lineRule="auto"/>
        <w:jc w:val="both"/>
        <w:rPr>
          <w:rFonts w:ascii="Times New Roman" w:hAnsi="Times New Roman" w:cs="Times New Roman"/>
        </w:rPr>
      </w:pPr>
      <w:r w:rsidRPr="002D7205">
        <w:rPr>
          <w:rFonts w:ascii="Times New Roman" w:hAnsi="Times New Roman" w:cs="Times New Roman"/>
          <w:noProof/>
        </w:rPr>
        <w:drawing>
          <wp:inline distT="0" distB="0" distL="0" distR="0" wp14:anchorId="231E6E3C" wp14:editId="4D814F01">
            <wp:extent cx="5727144" cy="3847514"/>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P_PM25_Tren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080" cy="3850158"/>
                    </a:xfrm>
                    <a:prstGeom prst="rect">
                      <a:avLst/>
                    </a:prstGeom>
                  </pic:spPr>
                </pic:pic>
              </a:graphicData>
            </a:graphic>
          </wp:inline>
        </w:drawing>
      </w:r>
    </w:p>
    <w:p w14:paraId="1077D7D0" w14:textId="034FE90B" w:rsidR="00470B59" w:rsidRPr="002D7205" w:rsidRDefault="00470B59" w:rsidP="002D7205">
      <w:pPr>
        <w:spacing w:line="360" w:lineRule="auto"/>
        <w:jc w:val="both"/>
        <w:rPr>
          <w:rFonts w:ascii="Times New Roman" w:eastAsia="Times New Roman" w:hAnsi="Times New Roman" w:cs="Times New Roman"/>
        </w:rPr>
      </w:pPr>
      <w:r w:rsidRPr="00470B59">
        <w:rPr>
          <w:rFonts w:ascii="Times New Roman" w:eastAsia="Times New Roman" w:hAnsi="Times New Roman" w:cs="Times New Roman"/>
          <w:b/>
          <w:color w:val="000000"/>
        </w:rPr>
        <w:t>Figure 1</w:t>
      </w:r>
      <w:r w:rsidRPr="002D7205">
        <w:rPr>
          <w:rFonts w:ascii="Times New Roman" w:eastAsia="Times New Roman" w:hAnsi="Times New Roman" w:cs="Times New Roman"/>
          <w:color w:val="000000"/>
        </w:rPr>
        <w:t>.</w:t>
      </w:r>
      <w:r w:rsidRPr="00470B59">
        <w:rPr>
          <w:rFonts w:ascii="Times New Roman" w:eastAsia="Times New Roman" w:hAnsi="Times New Roman" w:cs="Times New Roman"/>
          <w:color w:val="000000"/>
        </w:rPr>
        <w:t xml:space="preserve"> </w:t>
      </w:r>
      <w:r w:rsidR="0020165E">
        <w:rPr>
          <w:rFonts w:ascii="Times New Roman" w:eastAsia="Times New Roman" w:hAnsi="Times New Roman" w:cs="Times New Roman"/>
          <w:color w:val="000000"/>
        </w:rPr>
        <w:t>T</w:t>
      </w:r>
      <w:r w:rsidRPr="00470B59">
        <w:rPr>
          <w:rFonts w:ascii="Times New Roman" w:eastAsia="Times New Roman" w:hAnsi="Times New Roman" w:cs="Times New Roman"/>
          <w:color w:val="000000"/>
        </w:rPr>
        <w:t>he trend in population-weighted PM</w:t>
      </w:r>
      <w:r w:rsidRPr="0020165E">
        <w:rPr>
          <w:rFonts w:ascii="Times New Roman" w:eastAsia="Times New Roman" w:hAnsi="Times New Roman" w:cs="Times New Roman"/>
          <w:color w:val="000000"/>
          <w:vertAlign w:val="subscript"/>
        </w:rPr>
        <w:t>2.5</w:t>
      </w:r>
      <w:r w:rsidRPr="00470B59">
        <w:rPr>
          <w:rFonts w:ascii="Times New Roman" w:eastAsia="Times New Roman" w:hAnsi="Times New Roman" w:cs="Times New Roman"/>
          <w:color w:val="000000"/>
        </w:rPr>
        <w:t xml:space="preserve"> levels for Uttar Pradesh from 1998 to 2021. Blue dots represent the annual mean values, and the red line depicts the overall trend</w:t>
      </w:r>
      <w:r w:rsidRPr="002D7205">
        <w:rPr>
          <w:rFonts w:ascii="Times New Roman" w:hAnsi="Times New Roman" w:cs="Times New Roman"/>
        </w:rPr>
        <w:t xml:space="preserve">.  </w:t>
      </w:r>
    </w:p>
    <w:p w14:paraId="26BDC7C7" w14:textId="77777777" w:rsidR="00A42F61" w:rsidRPr="002D7205" w:rsidRDefault="00A42F61" w:rsidP="002D7205">
      <w:pPr>
        <w:spacing w:line="360" w:lineRule="auto"/>
        <w:jc w:val="both"/>
        <w:rPr>
          <w:rFonts w:ascii="Times New Roman" w:hAnsi="Times New Roman" w:cs="Times New Roman"/>
        </w:rPr>
      </w:pPr>
    </w:p>
    <w:p w14:paraId="59A5D7E3" w14:textId="77777777" w:rsidR="00A42F61" w:rsidRPr="002D7205" w:rsidRDefault="00A42F61" w:rsidP="002D7205">
      <w:pPr>
        <w:spacing w:line="360" w:lineRule="auto"/>
        <w:jc w:val="both"/>
        <w:rPr>
          <w:rFonts w:ascii="Times New Roman" w:hAnsi="Times New Roman" w:cs="Times New Roman"/>
        </w:rPr>
      </w:pPr>
    </w:p>
    <w:p w14:paraId="4A57FAF4" w14:textId="72281805" w:rsidR="00B911FA" w:rsidRPr="002D7205" w:rsidRDefault="00B911FA" w:rsidP="002D7205">
      <w:pPr>
        <w:spacing w:line="360" w:lineRule="auto"/>
        <w:jc w:val="both"/>
        <w:rPr>
          <w:rFonts w:ascii="Times New Roman" w:hAnsi="Times New Roman" w:cs="Times New Roman"/>
        </w:rPr>
      </w:pPr>
    </w:p>
    <w:p w14:paraId="072E5FF8" w14:textId="19247328" w:rsidR="00BD2754" w:rsidRPr="002D7205" w:rsidRDefault="00BD2754" w:rsidP="002D7205">
      <w:pPr>
        <w:spacing w:line="360" w:lineRule="auto"/>
        <w:jc w:val="both"/>
        <w:rPr>
          <w:rFonts w:ascii="Times New Roman" w:hAnsi="Times New Roman" w:cs="Times New Roman"/>
        </w:rPr>
      </w:pPr>
    </w:p>
    <w:p w14:paraId="266272A4" w14:textId="29D4BE65" w:rsidR="00BD2754" w:rsidRPr="002D7205" w:rsidRDefault="00BD2754" w:rsidP="002D7205">
      <w:pPr>
        <w:spacing w:line="360" w:lineRule="auto"/>
        <w:jc w:val="both"/>
        <w:rPr>
          <w:rFonts w:ascii="Times New Roman" w:hAnsi="Times New Roman" w:cs="Times New Roman"/>
        </w:rPr>
      </w:pPr>
    </w:p>
    <w:p w14:paraId="34E065BB" w14:textId="77777777" w:rsidR="00BD2754" w:rsidRPr="00BD2754" w:rsidRDefault="00BD2754" w:rsidP="002D7205">
      <w:pPr>
        <w:spacing w:line="360" w:lineRule="auto"/>
        <w:jc w:val="both"/>
        <w:rPr>
          <w:rFonts w:ascii="Times New Roman" w:eastAsia="Times New Roman" w:hAnsi="Times New Roman" w:cs="Times New Roman"/>
          <w:b/>
        </w:rPr>
      </w:pPr>
      <w:r w:rsidRPr="00BD2754">
        <w:rPr>
          <w:rFonts w:ascii="Times New Roman" w:eastAsia="Times New Roman" w:hAnsi="Times New Roman" w:cs="Times New Roman"/>
          <w:b/>
          <w:color w:val="FF0000"/>
        </w:rPr>
        <w:t>2. Geospatial Tasks And Questions</w:t>
      </w:r>
    </w:p>
    <w:p w14:paraId="3A4295D2" w14:textId="77777777" w:rsidR="00BD2754" w:rsidRPr="002D7205" w:rsidRDefault="00BD2754" w:rsidP="002D7205">
      <w:pPr>
        <w:pStyle w:val="NormalWeb"/>
        <w:spacing w:before="0" w:beforeAutospacing="0" w:after="0" w:afterAutospacing="0" w:line="360" w:lineRule="auto"/>
        <w:jc w:val="both"/>
        <w:rPr>
          <w:color w:val="FF0000"/>
        </w:rPr>
      </w:pPr>
      <w:r w:rsidRPr="002D7205">
        <w:rPr>
          <w:color w:val="FF0000"/>
        </w:rPr>
        <w:t xml:space="preserve">2.1 Plot a bar graph for the life years lost relative to the WHO guideline in the 10 most polluted countries in the world and also plot them on a global country level map. For the map, the 10 most polluted country boundaries should be filled in with “dark red” and the rest of the map should be </w:t>
      </w:r>
      <w:proofErr w:type="spellStart"/>
      <w:r w:rsidRPr="002D7205">
        <w:rPr>
          <w:color w:val="FF0000"/>
        </w:rPr>
        <w:t>grayed</w:t>
      </w:r>
      <w:proofErr w:type="spellEnd"/>
      <w:r w:rsidRPr="002D7205">
        <w:rPr>
          <w:color w:val="FF0000"/>
        </w:rPr>
        <w:t xml:space="preserve"> out. Save both the bar graph and the map as high quality PNG files. </w:t>
      </w:r>
    </w:p>
    <w:p w14:paraId="2934FAB6" w14:textId="698501CC" w:rsidR="00B911FA" w:rsidRPr="002D7205" w:rsidRDefault="00BD2754" w:rsidP="002D7205">
      <w:pPr>
        <w:spacing w:line="360" w:lineRule="auto"/>
        <w:jc w:val="both"/>
        <w:rPr>
          <w:rFonts w:ascii="Times New Roman" w:hAnsi="Times New Roman" w:cs="Times New Roman"/>
        </w:rPr>
      </w:pPr>
      <w:r w:rsidRPr="002D7205">
        <w:rPr>
          <w:rFonts w:ascii="Times New Roman" w:hAnsi="Times New Roman" w:cs="Times New Roman"/>
        </w:rPr>
        <w:t xml:space="preserve">Ans: </w:t>
      </w:r>
    </w:p>
    <w:p w14:paraId="45B0CA3B" w14:textId="1B94EACA" w:rsidR="004512C3" w:rsidRPr="002D7205" w:rsidRDefault="005E68C1" w:rsidP="002D7205">
      <w:pPr>
        <w:spacing w:line="360" w:lineRule="auto"/>
        <w:jc w:val="both"/>
        <w:rPr>
          <w:rFonts w:ascii="Times New Roman" w:hAnsi="Times New Roman" w:cs="Times New Roman"/>
        </w:rPr>
      </w:pPr>
      <w:r w:rsidRPr="002D7205">
        <w:rPr>
          <w:rFonts w:ascii="Times New Roman" w:hAnsi="Times New Roman" w:cs="Times New Roman"/>
          <w:noProof/>
        </w:rPr>
        <w:lastRenderedPageBreak/>
        <w:drawing>
          <wp:inline distT="0" distB="0" distL="0" distR="0" wp14:anchorId="6192C860" wp14:editId="19EF16BA">
            <wp:extent cx="6161649" cy="41802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_YLL_countries_202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63935" cy="4181756"/>
                    </a:xfrm>
                    <a:prstGeom prst="rect">
                      <a:avLst/>
                    </a:prstGeom>
                  </pic:spPr>
                </pic:pic>
              </a:graphicData>
            </a:graphic>
          </wp:inline>
        </w:drawing>
      </w:r>
    </w:p>
    <w:p w14:paraId="2A4B2422" w14:textId="3AFFFCCF" w:rsidR="004512C3" w:rsidRDefault="00BD2754" w:rsidP="002D7205">
      <w:pPr>
        <w:spacing w:line="360" w:lineRule="auto"/>
        <w:jc w:val="both"/>
        <w:rPr>
          <w:rFonts w:ascii="Times New Roman" w:hAnsi="Times New Roman" w:cs="Times New Roman"/>
          <w:color w:val="000000" w:themeColor="text1"/>
        </w:rPr>
      </w:pPr>
      <w:r w:rsidRPr="002D7205">
        <w:rPr>
          <w:rFonts w:ascii="Times New Roman" w:hAnsi="Times New Roman" w:cs="Times New Roman"/>
          <w:b/>
        </w:rPr>
        <w:t>Figure 2a</w:t>
      </w:r>
      <w:r w:rsidRPr="002D7205">
        <w:rPr>
          <w:rFonts w:ascii="Times New Roman" w:hAnsi="Times New Roman" w:cs="Times New Roman"/>
        </w:rPr>
        <w:t xml:space="preserve">. </w:t>
      </w:r>
      <w:r w:rsidRPr="002D7205">
        <w:rPr>
          <w:rFonts w:ascii="Times New Roman" w:hAnsi="Times New Roman" w:cs="Times New Roman"/>
          <w:color w:val="FF0000"/>
        </w:rPr>
        <w:t xml:space="preserve"> </w:t>
      </w:r>
      <w:r w:rsidR="005E68C1" w:rsidRPr="002D7205">
        <w:rPr>
          <w:rFonts w:ascii="Times New Roman" w:hAnsi="Times New Roman" w:cs="Times New Roman"/>
          <w:color w:val="000000" w:themeColor="text1"/>
        </w:rPr>
        <w:t>T</w:t>
      </w:r>
      <w:r w:rsidRPr="002D7205">
        <w:rPr>
          <w:rFonts w:ascii="Times New Roman" w:hAnsi="Times New Roman" w:cs="Times New Roman"/>
          <w:color w:val="000000" w:themeColor="text1"/>
        </w:rPr>
        <w:t>he life years lost relative to the WHO guideline in the 10 most polluted countries in the world</w:t>
      </w:r>
      <w:r w:rsidR="005E68C1" w:rsidRPr="002D7205">
        <w:rPr>
          <w:rFonts w:ascii="Times New Roman" w:hAnsi="Times New Roman" w:cs="Times New Roman"/>
          <w:color w:val="000000" w:themeColor="text1"/>
        </w:rPr>
        <w:t xml:space="preserve"> during 2021</w:t>
      </w:r>
      <w:r w:rsidRPr="002D7205">
        <w:rPr>
          <w:rFonts w:ascii="Times New Roman" w:hAnsi="Times New Roman" w:cs="Times New Roman"/>
          <w:color w:val="000000" w:themeColor="text1"/>
        </w:rPr>
        <w:t>.</w:t>
      </w:r>
      <w:r w:rsidR="005E68C1" w:rsidRPr="002D7205">
        <w:rPr>
          <w:rFonts w:ascii="Times New Roman" w:hAnsi="Times New Roman" w:cs="Times New Roman"/>
          <w:color w:val="000000" w:themeColor="text1"/>
        </w:rPr>
        <w:t xml:space="preserve"> Here, DRC(</w:t>
      </w:r>
      <w:r w:rsidR="005E68C1" w:rsidRPr="002D7205">
        <w:rPr>
          <w:rFonts w:ascii="Times New Roman" w:hAnsi="Times New Roman" w:cs="Times New Roman"/>
        </w:rPr>
        <w:t>Democratic Republic of the Congo</w:t>
      </w:r>
      <w:r w:rsidR="005E68C1" w:rsidRPr="002D7205">
        <w:rPr>
          <w:rFonts w:ascii="Times New Roman" w:hAnsi="Times New Roman" w:cs="Times New Roman"/>
          <w:color w:val="000000" w:themeColor="text1"/>
        </w:rPr>
        <w:t>) and RC (</w:t>
      </w:r>
      <w:r w:rsidR="005E68C1" w:rsidRPr="002D7205">
        <w:rPr>
          <w:rFonts w:ascii="Times New Roman" w:hAnsi="Times New Roman" w:cs="Times New Roman"/>
        </w:rPr>
        <w:t>Republic of the Congo</w:t>
      </w:r>
      <w:r w:rsidR="005E68C1" w:rsidRPr="002D7205">
        <w:rPr>
          <w:rFonts w:ascii="Times New Roman" w:hAnsi="Times New Roman" w:cs="Times New Roman"/>
          <w:color w:val="000000" w:themeColor="text1"/>
        </w:rPr>
        <w:t>).</w:t>
      </w:r>
    </w:p>
    <w:p w14:paraId="0992583C" w14:textId="77777777" w:rsidR="00244889" w:rsidRPr="00244889" w:rsidRDefault="00244889" w:rsidP="002D7205">
      <w:pPr>
        <w:spacing w:line="360" w:lineRule="auto"/>
        <w:jc w:val="both"/>
        <w:rPr>
          <w:rFonts w:ascii="Times New Roman" w:hAnsi="Times New Roman" w:cs="Times New Roman"/>
          <w:color w:val="000000" w:themeColor="text1"/>
        </w:rPr>
      </w:pPr>
    </w:p>
    <w:p w14:paraId="1FB5F901" w14:textId="0D28D2F3" w:rsidR="004512C3" w:rsidRPr="002D7205" w:rsidRDefault="00504164" w:rsidP="002D7205">
      <w:pPr>
        <w:spacing w:line="360" w:lineRule="auto"/>
        <w:jc w:val="both"/>
        <w:rPr>
          <w:rFonts w:ascii="Times New Roman" w:hAnsi="Times New Roman" w:cs="Times New Roman"/>
        </w:rPr>
      </w:pPr>
      <w:r w:rsidRPr="002D7205">
        <w:rPr>
          <w:rFonts w:ascii="Times New Roman" w:hAnsi="Times New Roman" w:cs="Times New Roman"/>
          <w:noProof/>
        </w:rPr>
        <w:drawing>
          <wp:inline distT="0" distB="0" distL="0" distR="0" wp14:anchorId="456BACD6" wp14:editId="4ED257D8">
            <wp:extent cx="6567173" cy="288387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op_polluted_countries_202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74741" cy="2887200"/>
                    </a:xfrm>
                    <a:prstGeom prst="rect">
                      <a:avLst/>
                    </a:prstGeom>
                  </pic:spPr>
                </pic:pic>
              </a:graphicData>
            </a:graphic>
          </wp:inline>
        </w:drawing>
      </w:r>
    </w:p>
    <w:p w14:paraId="62A4AE84" w14:textId="12421976" w:rsidR="007A7D62" w:rsidRPr="002D7205" w:rsidRDefault="005E68C1" w:rsidP="002D7205">
      <w:pPr>
        <w:spacing w:line="360" w:lineRule="auto"/>
        <w:jc w:val="both"/>
        <w:rPr>
          <w:rFonts w:ascii="Times New Roman" w:eastAsia="Times New Roman" w:hAnsi="Times New Roman" w:cs="Times New Roman"/>
          <w:color w:val="000000"/>
        </w:rPr>
      </w:pPr>
      <w:r w:rsidRPr="005E68C1">
        <w:rPr>
          <w:rFonts w:ascii="Times New Roman" w:eastAsia="Times New Roman" w:hAnsi="Times New Roman" w:cs="Times New Roman"/>
          <w:b/>
          <w:color w:val="000000"/>
        </w:rPr>
        <w:t>Figure 2b</w:t>
      </w:r>
      <w:r w:rsidRPr="005E68C1">
        <w:rPr>
          <w:rFonts w:ascii="Times New Roman" w:eastAsia="Times New Roman" w:hAnsi="Times New Roman" w:cs="Times New Roman"/>
          <w:color w:val="000000"/>
        </w:rPr>
        <w:t xml:space="preserve"> </w:t>
      </w:r>
      <w:r w:rsidR="007A7D62" w:rsidRPr="002D7205">
        <w:rPr>
          <w:rFonts w:ascii="Times New Roman" w:eastAsia="Times New Roman" w:hAnsi="Times New Roman" w:cs="Times New Roman"/>
          <w:color w:val="000000"/>
        </w:rPr>
        <w:t>T</w:t>
      </w:r>
      <w:r w:rsidRPr="005E68C1">
        <w:rPr>
          <w:rFonts w:ascii="Times New Roman" w:eastAsia="Times New Roman" w:hAnsi="Times New Roman" w:cs="Times New Roman"/>
          <w:color w:val="000000"/>
        </w:rPr>
        <w:t>he geographical distribution of the ten most polluted countries worldwide in 2021.</w:t>
      </w:r>
      <w:r w:rsidR="007A7D62" w:rsidRPr="002D7205">
        <w:rPr>
          <w:rFonts w:ascii="Times New Roman" w:hAnsi="Times New Roman" w:cs="Times New Roman"/>
          <w:color w:val="000000"/>
        </w:rPr>
        <w:t xml:space="preserve"> </w:t>
      </w:r>
      <w:r w:rsidR="007A7D62" w:rsidRPr="002D7205">
        <w:rPr>
          <w:rFonts w:ascii="Times New Roman" w:eastAsia="Times New Roman" w:hAnsi="Times New Roman" w:cs="Times New Roman"/>
          <w:color w:val="000000"/>
        </w:rPr>
        <w:t xml:space="preserve">These countries are highlighted in dark red, while the remaining map areas are shown in </w:t>
      </w:r>
      <w:proofErr w:type="spellStart"/>
      <w:r w:rsidR="007A7D62" w:rsidRPr="002D7205">
        <w:rPr>
          <w:rFonts w:ascii="Times New Roman" w:eastAsia="Times New Roman" w:hAnsi="Times New Roman" w:cs="Times New Roman"/>
          <w:color w:val="000000"/>
        </w:rPr>
        <w:t>gray</w:t>
      </w:r>
      <w:proofErr w:type="spellEnd"/>
      <w:r w:rsidR="007A7D62" w:rsidRPr="002D7205">
        <w:rPr>
          <w:rFonts w:ascii="Times New Roman" w:eastAsia="Times New Roman" w:hAnsi="Times New Roman" w:cs="Times New Roman"/>
          <w:color w:val="000000"/>
        </w:rPr>
        <w:t>.</w:t>
      </w:r>
    </w:p>
    <w:p w14:paraId="057169D2" w14:textId="77777777" w:rsidR="007A7D62" w:rsidRPr="002D7205" w:rsidRDefault="007A7D62" w:rsidP="002D7205">
      <w:pPr>
        <w:pStyle w:val="NormalWeb"/>
        <w:spacing w:before="0" w:beforeAutospacing="0" w:after="0" w:afterAutospacing="0" w:line="360" w:lineRule="auto"/>
        <w:jc w:val="both"/>
        <w:rPr>
          <w:color w:val="FF0000"/>
        </w:rPr>
      </w:pPr>
      <w:r w:rsidRPr="002D7205">
        <w:rPr>
          <w:color w:val="FF0000"/>
        </w:rPr>
        <w:lastRenderedPageBreak/>
        <w:t xml:space="preserve">2.2 Create a potential gain in life expectancy (relative to the WHO guideline) map of eastern v/s western </w:t>
      </w:r>
      <w:proofErr w:type="spellStart"/>
      <w:r w:rsidRPr="002D7205">
        <w:rPr>
          <w:color w:val="FF0000"/>
        </w:rPr>
        <w:t>europe</w:t>
      </w:r>
      <w:proofErr w:type="spellEnd"/>
      <w:r w:rsidRPr="002D7205">
        <w:rPr>
          <w:color w:val="FF0000"/>
        </w:rPr>
        <w:t xml:space="preserve"> at GADM level 2 and save it as a high quality PDF. </w:t>
      </w:r>
    </w:p>
    <w:p w14:paraId="6AF54B84" w14:textId="5C85DBC9" w:rsidR="007A7D62" w:rsidRPr="002D7205" w:rsidRDefault="007A7D62" w:rsidP="002D7205">
      <w:pPr>
        <w:pStyle w:val="NormalWeb"/>
        <w:spacing w:before="0" w:beforeAutospacing="0" w:after="0" w:afterAutospacing="0" w:line="360" w:lineRule="auto"/>
        <w:ind w:left="851" w:hanging="425"/>
        <w:jc w:val="both"/>
        <w:rPr>
          <w:color w:val="FF0000"/>
        </w:rPr>
      </w:pPr>
      <w:r w:rsidRPr="002D7205">
        <w:rPr>
          <w:color w:val="FF0000"/>
        </w:rPr>
        <w:t xml:space="preserve"> ●  Plot should be in AQLI “Potential gain in life expectancy” </w:t>
      </w:r>
      <w:proofErr w:type="spellStart"/>
      <w:r w:rsidRPr="002D7205">
        <w:rPr>
          <w:color w:val="FF0000"/>
        </w:rPr>
        <w:t>color</w:t>
      </w:r>
      <w:proofErr w:type="spellEnd"/>
      <w:r w:rsidRPr="002D7205">
        <w:rPr>
          <w:color w:val="FF0000"/>
        </w:rPr>
        <w:t xml:space="preserve"> scale. Visit AQLI  website Index page &gt; See legend for “Potential gain in life expectancy” and infer “exact” </w:t>
      </w:r>
      <w:proofErr w:type="spellStart"/>
      <w:r w:rsidRPr="002D7205">
        <w:rPr>
          <w:color w:val="FF0000"/>
        </w:rPr>
        <w:t>colors</w:t>
      </w:r>
      <w:proofErr w:type="spellEnd"/>
      <w:r w:rsidRPr="002D7205">
        <w:rPr>
          <w:color w:val="FF0000"/>
        </w:rPr>
        <w:t xml:space="preserve"> from that. </w:t>
      </w:r>
    </w:p>
    <w:p w14:paraId="22C87EBB" w14:textId="77777777" w:rsidR="007A7D62" w:rsidRPr="002D7205" w:rsidRDefault="007A7D62" w:rsidP="002D7205">
      <w:pPr>
        <w:spacing w:line="360" w:lineRule="auto"/>
        <w:ind w:left="851" w:hanging="425"/>
        <w:jc w:val="both"/>
        <w:rPr>
          <w:rFonts w:ascii="Times New Roman" w:eastAsia="Times New Roman" w:hAnsi="Times New Roman" w:cs="Times New Roman"/>
        </w:rPr>
      </w:pPr>
    </w:p>
    <w:p w14:paraId="78A5B758" w14:textId="3675C7B9" w:rsidR="000A47ED" w:rsidRPr="002D7205" w:rsidRDefault="007A7D62" w:rsidP="002D7205">
      <w:pPr>
        <w:pStyle w:val="NormalWeb"/>
        <w:spacing w:before="0" w:beforeAutospacing="0" w:after="0" w:afterAutospacing="0" w:line="360" w:lineRule="auto"/>
        <w:jc w:val="both"/>
      </w:pPr>
      <w:r w:rsidRPr="002D7205">
        <w:t>A</w:t>
      </w:r>
      <w:r w:rsidR="002D7205">
        <w:t>ns</w:t>
      </w:r>
      <w:r w:rsidRPr="002D7205">
        <w:t xml:space="preserve">: </w:t>
      </w:r>
      <w:r w:rsidR="00EA1BAA" w:rsidRPr="002D7205">
        <w:t xml:space="preserve">The </w:t>
      </w:r>
      <w:r w:rsidR="00EA1BAA" w:rsidRPr="002D7205">
        <w:rPr>
          <w:bCs/>
        </w:rPr>
        <w:t>potential gain in life expectancy</w:t>
      </w:r>
      <w:r w:rsidR="00EA1BAA" w:rsidRPr="002D7205">
        <w:t xml:space="preserve"> map, based on WHO air quality guidelines, has been saved as </w:t>
      </w:r>
      <w:r w:rsidR="00EA1BAA" w:rsidRPr="002D7205">
        <w:rPr>
          <w:bCs/>
        </w:rPr>
        <w:t>EST_WST_EUROPE_map.pdf</w:t>
      </w:r>
      <w:r w:rsidR="00EA1BAA" w:rsidRPr="002D7205">
        <w:t xml:space="preserve">.  </w:t>
      </w:r>
      <w:r w:rsidR="000A47ED" w:rsidRPr="002D7205">
        <w:t xml:space="preserve"> </w:t>
      </w:r>
    </w:p>
    <w:p w14:paraId="723169B3" w14:textId="344C92BA" w:rsidR="005E68C1" w:rsidRPr="002D7205" w:rsidRDefault="00EA1BAA" w:rsidP="002D7205">
      <w:pPr>
        <w:pStyle w:val="NormalWeb"/>
        <w:spacing w:before="0" w:beforeAutospacing="0" w:after="0" w:afterAutospacing="0" w:line="360" w:lineRule="auto"/>
        <w:jc w:val="both"/>
      </w:pPr>
      <w:r w:rsidRPr="00EA1BAA">
        <w:t>In 2021, the average population-weighted PM</w:t>
      </w:r>
      <w:r w:rsidRPr="0020165E">
        <w:rPr>
          <w:vertAlign w:val="subscript"/>
        </w:rPr>
        <w:t>2.5</w:t>
      </w:r>
      <w:r w:rsidRPr="00EA1BAA">
        <w:t xml:space="preserve"> exposure in </w:t>
      </w:r>
      <w:r w:rsidRPr="00EA1BAA">
        <w:rPr>
          <w:bCs/>
        </w:rPr>
        <w:t>Eastern Europe</w:t>
      </w:r>
      <w:r w:rsidRPr="00EA1BAA">
        <w:t xml:space="preserve"> (14.6 µg/m³) was nearly </w:t>
      </w:r>
      <w:r w:rsidRPr="00EA1BAA">
        <w:rPr>
          <w:bCs/>
        </w:rPr>
        <w:t>twice as high</w:t>
      </w:r>
      <w:r w:rsidRPr="00EA1BAA">
        <w:t xml:space="preserve"> as in </w:t>
      </w:r>
      <w:r w:rsidRPr="00EA1BAA">
        <w:rPr>
          <w:bCs/>
        </w:rPr>
        <w:t>Western Europe</w:t>
      </w:r>
      <w:r w:rsidRPr="00EA1BAA">
        <w:t xml:space="preserve"> (7.5 µg/m³). As a result, the potential gain in life expectancy, relative to WHO standards, was significantly higher in the East. While </w:t>
      </w:r>
      <w:r w:rsidRPr="00EA1BAA">
        <w:rPr>
          <w:bCs/>
        </w:rPr>
        <w:t>Western Europe</w:t>
      </w:r>
      <w:r w:rsidRPr="00EA1BAA">
        <w:t xml:space="preserve"> saw an average life expectancy gain of </w:t>
      </w:r>
      <w:r w:rsidRPr="00EA1BAA">
        <w:rPr>
          <w:bCs/>
        </w:rPr>
        <w:t>2.7 months</w:t>
      </w:r>
      <w:r w:rsidRPr="00EA1BAA">
        <w:t xml:space="preserve">, </w:t>
      </w:r>
      <w:r w:rsidRPr="00EA1BAA">
        <w:rPr>
          <w:bCs/>
        </w:rPr>
        <w:t>Eastern Europe</w:t>
      </w:r>
      <w:r w:rsidRPr="00EA1BAA">
        <w:t xml:space="preserve"> experienced a gain of </w:t>
      </w:r>
      <w:r w:rsidRPr="00EA1BAA">
        <w:rPr>
          <w:bCs/>
        </w:rPr>
        <w:t>9.4 months</w:t>
      </w:r>
      <w:r w:rsidRPr="002D7205">
        <w:t>.</w:t>
      </w:r>
    </w:p>
    <w:p w14:paraId="4553EDBE" w14:textId="1B80D919" w:rsidR="007A7D62" w:rsidRDefault="002D7205" w:rsidP="002D7205">
      <w:pPr>
        <w:pStyle w:val="NormalWeb"/>
        <w:spacing w:before="0" w:beforeAutospacing="0" w:after="0" w:afterAutospacing="0" w:line="360" w:lineRule="auto"/>
        <w:ind w:left="851" w:hanging="425"/>
        <w:jc w:val="both"/>
        <w:rPr>
          <w:color w:val="FF0000"/>
        </w:rPr>
      </w:pPr>
      <w:r w:rsidRPr="002D7205">
        <w:rPr>
          <w:color w:val="FF0000"/>
        </w:rPr>
        <w:t xml:space="preserve">●  You can define east and west </w:t>
      </w:r>
      <w:proofErr w:type="spellStart"/>
      <w:r w:rsidRPr="002D7205">
        <w:rPr>
          <w:color w:val="FF0000"/>
        </w:rPr>
        <w:t>europe</w:t>
      </w:r>
      <w:proofErr w:type="spellEnd"/>
      <w:r w:rsidRPr="002D7205">
        <w:rPr>
          <w:color w:val="FF0000"/>
        </w:rPr>
        <w:t xml:space="preserve"> based on any acceptable definition online, but whatever definition you use - mention the source. </w:t>
      </w:r>
    </w:p>
    <w:p w14:paraId="39154E4D" w14:textId="77777777" w:rsidR="002D7205" w:rsidRPr="002D7205" w:rsidRDefault="002D7205" w:rsidP="002D7205">
      <w:pPr>
        <w:pStyle w:val="NormalWeb"/>
        <w:spacing w:before="0" w:beforeAutospacing="0" w:after="0" w:afterAutospacing="0" w:line="360" w:lineRule="auto"/>
        <w:ind w:left="851" w:hanging="425"/>
        <w:jc w:val="both"/>
        <w:rPr>
          <w:color w:val="FF0000"/>
        </w:rPr>
      </w:pPr>
    </w:p>
    <w:p w14:paraId="5562B620" w14:textId="3E798A56" w:rsidR="007A7D62" w:rsidRPr="002D7205" w:rsidRDefault="002D7205" w:rsidP="002D7205">
      <w:pPr>
        <w:spacing w:line="360" w:lineRule="auto"/>
        <w:jc w:val="both"/>
        <w:rPr>
          <w:rFonts w:ascii="Times New Roman" w:eastAsia="Times New Roman" w:hAnsi="Times New Roman" w:cs="Times New Roman"/>
        </w:rPr>
      </w:pPr>
      <w:r>
        <w:rPr>
          <w:rFonts w:ascii="Times New Roman" w:hAnsi="Times New Roman" w:cs="Times New Roman"/>
          <w:color w:val="000000"/>
        </w:rPr>
        <w:t xml:space="preserve">Ans: </w:t>
      </w:r>
      <w:r w:rsidR="000A47ED" w:rsidRPr="002D7205">
        <w:rPr>
          <w:rFonts w:ascii="Times New Roman" w:hAnsi="Times New Roman" w:cs="Times New Roman"/>
          <w:color w:val="000000"/>
        </w:rPr>
        <w:t>The delineation of Eastern and Western European countries used in this analysis follows the classification provided by the Assembly of States Parties to the Rome Statute and the International Criminal Court</w:t>
      </w:r>
      <w:r w:rsidR="000A47ED" w:rsidRPr="002D7205">
        <w:rPr>
          <w:rFonts w:ascii="Times New Roman" w:hAnsi="Times New Roman" w:cs="Times New Roman"/>
        </w:rPr>
        <w:t xml:space="preserve"> </w:t>
      </w:r>
      <w:r w:rsidR="007A7D62" w:rsidRPr="002D7205">
        <w:rPr>
          <w:rFonts w:ascii="Times New Roman" w:eastAsia="Times New Roman" w:hAnsi="Times New Roman" w:cs="Times New Roman"/>
        </w:rPr>
        <w:t>(</w:t>
      </w:r>
      <w:r w:rsidR="007A7D62" w:rsidRPr="002D7205">
        <w:rPr>
          <w:rFonts w:ascii="Calibri" w:eastAsia="Times New Roman" w:hAnsi="Calibri" w:cs="Calibri"/>
        </w:rPr>
        <w:t>﻿</w:t>
      </w:r>
      <w:hyperlink r:id="rId9" w:history="1">
        <w:r w:rsidR="000A47ED" w:rsidRPr="002D7205">
          <w:rPr>
            <w:rStyle w:val="Hyperlink"/>
            <w:rFonts w:ascii="Times New Roman" w:eastAsia="Times New Roman" w:hAnsi="Times New Roman" w:cs="Times New Roman"/>
          </w:rPr>
          <w:t>https://asp.icc-cpi.int/states-parties</w:t>
        </w:r>
      </w:hyperlink>
      <w:r w:rsidR="007A7D62" w:rsidRPr="002D7205">
        <w:rPr>
          <w:rFonts w:ascii="Times New Roman" w:eastAsia="Times New Roman" w:hAnsi="Times New Roman" w:cs="Times New Roman"/>
        </w:rPr>
        <w:t xml:space="preserve">). </w:t>
      </w:r>
    </w:p>
    <w:p w14:paraId="1896BFA2" w14:textId="29E369D2" w:rsidR="000A47ED" w:rsidRPr="002D7205" w:rsidRDefault="000A47ED" w:rsidP="002D7205">
      <w:pPr>
        <w:spacing w:line="360" w:lineRule="auto"/>
        <w:jc w:val="both"/>
        <w:rPr>
          <w:rFonts w:ascii="Times New Roman" w:hAnsi="Times New Roman" w:cs="Times New Roman"/>
        </w:rPr>
      </w:pPr>
    </w:p>
    <w:p w14:paraId="145F708A" w14:textId="2C6D0A0B" w:rsidR="000A47ED" w:rsidRPr="002D7205" w:rsidRDefault="000A47ED" w:rsidP="002D7205">
      <w:pPr>
        <w:spacing w:line="360" w:lineRule="auto"/>
        <w:jc w:val="both"/>
        <w:rPr>
          <w:rFonts w:ascii="Times New Roman" w:hAnsi="Times New Roman" w:cs="Times New Roman"/>
        </w:rPr>
      </w:pPr>
    </w:p>
    <w:p w14:paraId="6E270C67" w14:textId="6B13C566" w:rsidR="000A47ED" w:rsidRPr="002D7205" w:rsidRDefault="000A47ED" w:rsidP="002D7205">
      <w:pPr>
        <w:spacing w:line="360" w:lineRule="auto"/>
        <w:jc w:val="both"/>
        <w:rPr>
          <w:rFonts w:ascii="Times New Roman" w:hAnsi="Times New Roman" w:cs="Times New Roman"/>
        </w:rPr>
      </w:pPr>
    </w:p>
    <w:p w14:paraId="7F571BF1" w14:textId="4BD7E9AE" w:rsidR="000A47ED" w:rsidRPr="002D7205" w:rsidRDefault="000A47ED" w:rsidP="002D7205">
      <w:pPr>
        <w:pStyle w:val="NormalWeb"/>
        <w:spacing w:before="0" w:beforeAutospacing="0" w:after="0" w:afterAutospacing="0" w:line="360" w:lineRule="auto"/>
        <w:jc w:val="both"/>
        <w:rPr>
          <w:color w:val="FF0000"/>
        </w:rPr>
      </w:pPr>
      <w:r w:rsidRPr="002D7205">
        <w:rPr>
          <w:color w:val="FF0000"/>
        </w:rPr>
        <w:t xml:space="preserve">2.3 Look at the AQLI website &gt; switch to Air pollution tab &gt; plot a static version of the global pollution map you see there, in those “exact” same </w:t>
      </w:r>
      <w:proofErr w:type="spellStart"/>
      <w:r w:rsidRPr="002D7205">
        <w:rPr>
          <w:color w:val="FF0000"/>
        </w:rPr>
        <w:t>colors</w:t>
      </w:r>
      <w:proofErr w:type="spellEnd"/>
      <w:r w:rsidRPr="002D7205">
        <w:rPr>
          <w:color w:val="FF0000"/>
        </w:rPr>
        <w:t xml:space="preserve">. Export it as a high quality (320 dpi) SVG file. </w:t>
      </w:r>
    </w:p>
    <w:p w14:paraId="6194E3FD" w14:textId="334A0BF1" w:rsidR="002D7205" w:rsidRPr="0020165E" w:rsidRDefault="000A47ED" w:rsidP="002D7205">
      <w:pPr>
        <w:pStyle w:val="NormalWeb"/>
        <w:spacing w:line="360" w:lineRule="auto"/>
        <w:jc w:val="both"/>
        <w:rPr>
          <w:color w:val="000000" w:themeColor="text1"/>
          <w:sz w:val="16"/>
          <w:szCs w:val="16"/>
        </w:rPr>
      </w:pPr>
      <w:r w:rsidRPr="002D7205">
        <w:rPr>
          <w:color w:val="000000" w:themeColor="text1"/>
        </w:rPr>
        <w:t xml:space="preserve">Ans: </w:t>
      </w:r>
      <w:r w:rsidR="002D7205" w:rsidRPr="002D7205">
        <w:rPr>
          <w:color w:val="000000" w:themeColor="text1"/>
        </w:rPr>
        <w:t>The global pollution map for 2021 has been generated</w:t>
      </w:r>
      <w:r w:rsidR="0013307B">
        <w:rPr>
          <w:color w:val="000000" w:themeColor="text1"/>
        </w:rPr>
        <w:t>,</w:t>
      </w:r>
      <w:r w:rsidR="002D7205" w:rsidRPr="002D7205">
        <w:rPr>
          <w:color w:val="000000" w:themeColor="text1"/>
        </w:rPr>
        <w:t xml:space="preserve"> and is available as global_pm2021_map.svg</w:t>
      </w:r>
      <w:r w:rsidR="0020165E">
        <w:rPr>
          <w:color w:val="000000" w:themeColor="text1"/>
        </w:rPr>
        <w:t>.(</w:t>
      </w:r>
      <w:hyperlink r:id="rId10" w:history="1">
        <w:r w:rsidR="0020165E" w:rsidRPr="000D01E6">
          <w:rPr>
            <w:rStyle w:val="Hyperlink"/>
            <w:sz w:val="16"/>
            <w:szCs w:val="16"/>
          </w:rPr>
          <w:t>https://drive.google.com/file/d/1mLp3YVRIaPaZTZ1jeELfyRbtn2RHur-4/view?usp=sharing</w:t>
        </w:r>
      </w:hyperlink>
      <w:r w:rsidR="0020165E">
        <w:rPr>
          <w:color w:val="000000" w:themeColor="text1"/>
        </w:rPr>
        <w:t>)</w:t>
      </w:r>
    </w:p>
    <w:p w14:paraId="6EDFD691" w14:textId="14AD90B3" w:rsidR="000A47ED" w:rsidRPr="002D7205" w:rsidRDefault="000A47ED" w:rsidP="002D7205">
      <w:pPr>
        <w:pStyle w:val="NormalWeb"/>
        <w:spacing w:before="0" w:beforeAutospacing="0" w:after="0" w:afterAutospacing="0" w:line="360" w:lineRule="auto"/>
        <w:jc w:val="both"/>
        <w:rPr>
          <w:color w:val="000000" w:themeColor="text1"/>
        </w:rPr>
      </w:pPr>
    </w:p>
    <w:p w14:paraId="02E8F511" w14:textId="3E0E4419" w:rsidR="000A47ED" w:rsidRPr="002D7205" w:rsidRDefault="000A47ED" w:rsidP="002D7205">
      <w:pPr>
        <w:pStyle w:val="NormalWeb"/>
        <w:spacing w:before="0" w:beforeAutospacing="0" w:after="0" w:afterAutospacing="0" w:line="360" w:lineRule="auto"/>
        <w:jc w:val="both"/>
        <w:rPr>
          <w:color w:val="000000" w:themeColor="text1"/>
        </w:rPr>
      </w:pPr>
    </w:p>
    <w:p w14:paraId="44575265" w14:textId="78F13573" w:rsidR="000A47ED" w:rsidRDefault="000A47ED" w:rsidP="002D7205">
      <w:pPr>
        <w:pStyle w:val="NormalWeb"/>
        <w:spacing w:before="0" w:beforeAutospacing="0" w:after="0" w:afterAutospacing="0" w:line="360" w:lineRule="auto"/>
        <w:jc w:val="both"/>
        <w:rPr>
          <w:color w:val="000000" w:themeColor="text1"/>
        </w:rPr>
      </w:pPr>
    </w:p>
    <w:p w14:paraId="589C7F87" w14:textId="06D53689" w:rsidR="0013307B" w:rsidRDefault="0013307B" w:rsidP="002D7205">
      <w:pPr>
        <w:pStyle w:val="NormalWeb"/>
        <w:spacing w:before="0" w:beforeAutospacing="0" w:after="0" w:afterAutospacing="0" w:line="360" w:lineRule="auto"/>
        <w:jc w:val="both"/>
        <w:rPr>
          <w:color w:val="000000" w:themeColor="text1"/>
        </w:rPr>
      </w:pPr>
    </w:p>
    <w:p w14:paraId="3C99ED1A" w14:textId="77777777" w:rsidR="0013307B" w:rsidRPr="002D7205" w:rsidRDefault="0013307B" w:rsidP="002D7205">
      <w:pPr>
        <w:pStyle w:val="NormalWeb"/>
        <w:spacing w:before="0" w:beforeAutospacing="0" w:after="0" w:afterAutospacing="0" w:line="360" w:lineRule="auto"/>
        <w:jc w:val="both"/>
        <w:rPr>
          <w:color w:val="000000" w:themeColor="text1"/>
        </w:rPr>
      </w:pPr>
    </w:p>
    <w:p w14:paraId="67C4D87C" w14:textId="2FA5989E" w:rsidR="000A47ED" w:rsidRDefault="000A47ED" w:rsidP="002D7205">
      <w:pPr>
        <w:pStyle w:val="NormalWeb"/>
        <w:spacing w:before="0" w:beforeAutospacing="0" w:after="0" w:afterAutospacing="0" w:line="360" w:lineRule="auto"/>
        <w:jc w:val="both"/>
        <w:rPr>
          <w:b/>
          <w:color w:val="FF0000"/>
        </w:rPr>
      </w:pPr>
      <w:r w:rsidRPr="002D7205">
        <w:rPr>
          <w:b/>
          <w:color w:val="FF0000"/>
        </w:rPr>
        <w:lastRenderedPageBreak/>
        <w:t>4. Verbal reasoning and writing</w:t>
      </w:r>
    </w:p>
    <w:p w14:paraId="7DD51AD0" w14:textId="77777777" w:rsidR="0087159B" w:rsidRPr="001A58F7" w:rsidRDefault="002D7205" w:rsidP="0087159B">
      <w:pPr>
        <w:spacing w:line="360" w:lineRule="auto"/>
        <w:jc w:val="both"/>
        <w:rPr>
          <w:rFonts w:ascii="Times New Roman" w:eastAsia="Times New Roman" w:hAnsi="Times New Roman" w:cs="Times New Roman"/>
          <w:color w:val="000000" w:themeColor="text1"/>
        </w:rPr>
      </w:pPr>
      <w:r w:rsidRPr="002D7205">
        <w:rPr>
          <w:color w:val="000000" w:themeColor="text1"/>
        </w:rPr>
        <w:t xml:space="preserve">Ans: </w:t>
      </w:r>
      <w:r w:rsidR="0087159B" w:rsidRPr="001A58F7">
        <w:rPr>
          <w:rFonts w:ascii="Times New Roman" w:eastAsia="Times New Roman" w:hAnsi="Times New Roman" w:cs="Times New Roman"/>
          <w:color w:val="000000" w:themeColor="text1"/>
        </w:rPr>
        <w:t>The report highlights the following key findings:</w:t>
      </w:r>
    </w:p>
    <w:p w14:paraId="7372A51B" w14:textId="77777777" w:rsidR="0087159B" w:rsidRPr="001A58F7" w:rsidRDefault="0087159B" w:rsidP="0087159B">
      <w:pPr>
        <w:numPr>
          <w:ilvl w:val="0"/>
          <w:numId w:val="10"/>
        </w:numPr>
        <w:spacing w:line="360" w:lineRule="auto"/>
        <w:jc w:val="both"/>
        <w:rPr>
          <w:rFonts w:ascii="Times New Roman" w:eastAsia="Times New Roman" w:hAnsi="Times New Roman" w:cs="Times New Roman"/>
          <w:color w:val="000000" w:themeColor="text1"/>
        </w:rPr>
      </w:pPr>
      <w:r w:rsidRPr="001A58F7">
        <w:rPr>
          <w:rFonts w:ascii="Times New Roman" w:eastAsia="Times New Roman" w:hAnsi="Times New Roman" w:cs="Times New Roman"/>
          <w:color w:val="000000" w:themeColor="text1"/>
        </w:rPr>
        <w:t>Global Pollution Disparity: The most polluted regions experience six times more pollution, resulting in a 2.7-year reduction in life expectancy compared to the cleanest regions.</w:t>
      </w:r>
    </w:p>
    <w:p w14:paraId="10350435" w14:textId="77777777" w:rsidR="0087159B" w:rsidRPr="001A58F7" w:rsidRDefault="0087159B" w:rsidP="0087159B">
      <w:pPr>
        <w:numPr>
          <w:ilvl w:val="0"/>
          <w:numId w:val="10"/>
        </w:numPr>
        <w:spacing w:line="360" w:lineRule="auto"/>
        <w:jc w:val="both"/>
        <w:rPr>
          <w:color w:val="000000" w:themeColor="text1"/>
        </w:rPr>
      </w:pPr>
      <w:r w:rsidRPr="001A58F7">
        <w:rPr>
          <w:rFonts w:ascii="Times New Roman" w:eastAsia="Times New Roman" w:hAnsi="Times New Roman" w:cs="Times New Roman"/>
          <w:color w:val="000000" w:themeColor="text1"/>
        </w:rPr>
        <w:t xml:space="preserve">Policy and Enforcement Matter: Globally, only 101 countries </w:t>
      </w:r>
      <w:r w:rsidRPr="0087159B">
        <w:rPr>
          <w:rFonts w:ascii="Times New Roman" w:eastAsia="Times New Roman" w:hAnsi="Times New Roman" w:cs="Times New Roman"/>
          <w:color w:val="000000" w:themeColor="text1"/>
        </w:rPr>
        <w:t xml:space="preserve">and </w:t>
      </w:r>
      <w:r w:rsidRPr="0087159B">
        <w:rPr>
          <w:rFonts w:ascii="Times New Roman" w:hAnsi="Times New Roman" w:cs="Times New Roman"/>
          <w:iCs/>
          <w:color w:val="000000" w:themeColor="text1"/>
        </w:rPr>
        <w:t>territories</w:t>
      </w:r>
      <w:r w:rsidRPr="0087159B">
        <w:rPr>
          <w:rFonts w:ascii="Times New Roman" w:hAnsi="Times New Roman" w:cs="Times New Roman"/>
          <w:i/>
          <w:iCs/>
          <w:color w:val="000000" w:themeColor="text1"/>
        </w:rPr>
        <w:t xml:space="preserve"> </w:t>
      </w:r>
      <w:r w:rsidRPr="001A58F7">
        <w:rPr>
          <w:rFonts w:ascii="Times New Roman" w:eastAsia="Times New Roman" w:hAnsi="Times New Roman" w:cs="Times New Roman"/>
          <w:color w:val="000000" w:themeColor="text1"/>
        </w:rPr>
        <w:t>have established national air quality standards, and enforcement varies. 33% of the global population resides in areas exceeding their country level air pollution standards limits.</w:t>
      </w:r>
      <w:bookmarkStart w:id="0" w:name="_GoBack"/>
      <w:bookmarkEnd w:id="0"/>
    </w:p>
    <w:p w14:paraId="5CEF216B" w14:textId="77777777" w:rsidR="0087159B" w:rsidRPr="001A58F7" w:rsidRDefault="0087159B" w:rsidP="0087159B">
      <w:pPr>
        <w:numPr>
          <w:ilvl w:val="0"/>
          <w:numId w:val="10"/>
        </w:numPr>
        <w:spacing w:line="360" w:lineRule="auto"/>
        <w:jc w:val="both"/>
        <w:rPr>
          <w:rFonts w:ascii="Times New Roman" w:eastAsia="Times New Roman" w:hAnsi="Times New Roman" w:cs="Times New Roman"/>
          <w:color w:val="000000" w:themeColor="text1"/>
        </w:rPr>
      </w:pPr>
      <w:r w:rsidRPr="001A58F7">
        <w:rPr>
          <w:rFonts w:ascii="Times New Roman" w:eastAsia="Times New Roman" w:hAnsi="Times New Roman" w:cs="Times New Roman"/>
          <w:color w:val="000000" w:themeColor="text1"/>
        </w:rPr>
        <w:t>Urgent Need for Standards: 151 countries lack air quality standards, including highly polluted nations such as the Republic of Congo and Cameroon, hindering pollution control efforts.</w:t>
      </w:r>
    </w:p>
    <w:p w14:paraId="7088CF2A" w14:textId="0261D280" w:rsidR="000A47ED" w:rsidRPr="002D7205" w:rsidRDefault="000A47ED" w:rsidP="0087159B">
      <w:pPr>
        <w:pStyle w:val="NormalWeb"/>
        <w:spacing w:before="0" w:beforeAutospacing="0" w:after="0" w:afterAutospacing="0" w:line="360" w:lineRule="auto"/>
        <w:jc w:val="both"/>
      </w:pPr>
    </w:p>
    <w:sectPr w:rsidR="000A47ED" w:rsidRPr="002D7205" w:rsidSect="00C3189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311A6"/>
    <w:multiLevelType w:val="multilevel"/>
    <w:tmpl w:val="6D4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E526CB"/>
    <w:multiLevelType w:val="multilevel"/>
    <w:tmpl w:val="EABE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7F79E0"/>
    <w:multiLevelType w:val="multilevel"/>
    <w:tmpl w:val="D7F68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FCE3959"/>
    <w:multiLevelType w:val="multilevel"/>
    <w:tmpl w:val="90909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574628"/>
    <w:multiLevelType w:val="multilevel"/>
    <w:tmpl w:val="69F44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280201"/>
    <w:multiLevelType w:val="multilevel"/>
    <w:tmpl w:val="13B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177094"/>
    <w:multiLevelType w:val="hybridMultilevel"/>
    <w:tmpl w:val="A5148A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011A0C"/>
    <w:multiLevelType w:val="multilevel"/>
    <w:tmpl w:val="0896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CA05E8"/>
    <w:multiLevelType w:val="multilevel"/>
    <w:tmpl w:val="944CC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ED45B4"/>
    <w:multiLevelType w:val="multilevel"/>
    <w:tmpl w:val="AC00F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7"/>
  </w:num>
  <w:num w:numId="4">
    <w:abstractNumId w:val="8"/>
  </w:num>
  <w:num w:numId="5">
    <w:abstractNumId w:val="3"/>
  </w:num>
  <w:num w:numId="6">
    <w:abstractNumId w:val="2"/>
  </w:num>
  <w:num w:numId="7">
    <w:abstractNumId w:val="5"/>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F61"/>
    <w:rsid w:val="000A47ED"/>
    <w:rsid w:val="00115AC1"/>
    <w:rsid w:val="0013307B"/>
    <w:rsid w:val="001A58F7"/>
    <w:rsid w:val="0020165E"/>
    <w:rsid w:val="00244889"/>
    <w:rsid w:val="002D7205"/>
    <w:rsid w:val="004512C3"/>
    <w:rsid w:val="00470B59"/>
    <w:rsid w:val="00504164"/>
    <w:rsid w:val="00514E14"/>
    <w:rsid w:val="005E68C1"/>
    <w:rsid w:val="006D3A1F"/>
    <w:rsid w:val="007A7D62"/>
    <w:rsid w:val="00802E3E"/>
    <w:rsid w:val="0087159B"/>
    <w:rsid w:val="00876229"/>
    <w:rsid w:val="009D3807"/>
    <w:rsid w:val="00A173F0"/>
    <w:rsid w:val="00A42F61"/>
    <w:rsid w:val="00AB0F27"/>
    <w:rsid w:val="00B5273B"/>
    <w:rsid w:val="00B83829"/>
    <w:rsid w:val="00B911FA"/>
    <w:rsid w:val="00BD2754"/>
    <w:rsid w:val="00C31899"/>
    <w:rsid w:val="00EA1BAA"/>
    <w:rsid w:val="00F34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5EDC14"/>
  <w15:chartTrackingRefBased/>
  <w15:docId w15:val="{D72E06BE-060D-1D48-9297-3B5F2A31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2F6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EA1BAA"/>
    <w:rPr>
      <w:b/>
      <w:bCs/>
    </w:rPr>
  </w:style>
  <w:style w:type="character" w:styleId="Hyperlink">
    <w:name w:val="Hyperlink"/>
    <w:basedOn w:val="DefaultParagraphFont"/>
    <w:uiPriority w:val="99"/>
    <w:unhideWhenUsed/>
    <w:rsid w:val="000A47ED"/>
    <w:rPr>
      <w:color w:val="0563C1" w:themeColor="hyperlink"/>
      <w:u w:val="single"/>
    </w:rPr>
  </w:style>
  <w:style w:type="character" w:styleId="UnresolvedMention">
    <w:name w:val="Unresolved Mention"/>
    <w:basedOn w:val="DefaultParagraphFont"/>
    <w:uiPriority w:val="99"/>
    <w:semiHidden/>
    <w:unhideWhenUsed/>
    <w:rsid w:val="000A47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71637">
      <w:bodyDiv w:val="1"/>
      <w:marLeft w:val="0"/>
      <w:marRight w:val="0"/>
      <w:marTop w:val="0"/>
      <w:marBottom w:val="0"/>
      <w:divBdr>
        <w:top w:val="none" w:sz="0" w:space="0" w:color="auto"/>
        <w:left w:val="none" w:sz="0" w:space="0" w:color="auto"/>
        <w:bottom w:val="none" w:sz="0" w:space="0" w:color="auto"/>
        <w:right w:val="none" w:sz="0" w:space="0" w:color="auto"/>
      </w:divBdr>
      <w:divsChild>
        <w:div w:id="84765677">
          <w:marLeft w:val="0"/>
          <w:marRight w:val="0"/>
          <w:marTop w:val="0"/>
          <w:marBottom w:val="0"/>
          <w:divBdr>
            <w:top w:val="none" w:sz="0" w:space="0" w:color="auto"/>
            <w:left w:val="none" w:sz="0" w:space="0" w:color="auto"/>
            <w:bottom w:val="none" w:sz="0" w:space="0" w:color="auto"/>
            <w:right w:val="none" w:sz="0" w:space="0" w:color="auto"/>
          </w:divBdr>
          <w:divsChild>
            <w:div w:id="1440447063">
              <w:marLeft w:val="0"/>
              <w:marRight w:val="0"/>
              <w:marTop w:val="0"/>
              <w:marBottom w:val="0"/>
              <w:divBdr>
                <w:top w:val="none" w:sz="0" w:space="0" w:color="auto"/>
                <w:left w:val="none" w:sz="0" w:space="0" w:color="auto"/>
                <w:bottom w:val="none" w:sz="0" w:space="0" w:color="auto"/>
                <w:right w:val="none" w:sz="0" w:space="0" w:color="auto"/>
              </w:divBdr>
              <w:divsChild>
                <w:div w:id="1345666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1876">
      <w:bodyDiv w:val="1"/>
      <w:marLeft w:val="0"/>
      <w:marRight w:val="0"/>
      <w:marTop w:val="0"/>
      <w:marBottom w:val="0"/>
      <w:divBdr>
        <w:top w:val="none" w:sz="0" w:space="0" w:color="auto"/>
        <w:left w:val="none" w:sz="0" w:space="0" w:color="auto"/>
        <w:bottom w:val="none" w:sz="0" w:space="0" w:color="auto"/>
        <w:right w:val="none" w:sz="0" w:space="0" w:color="auto"/>
      </w:divBdr>
      <w:divsChild>
        <w:div w:id="221407403">
          <w:marLeft w:val="0"/>
          <w:marRight w:val="0"/>
          <w:marTop w:val="0"/>
          <w:marBottom w:val="0"/>
          <w:divBdr>
            <w:top w:val="none" w:sz="0" w:space="0" w:color="auto"/>
            <w:left w:val="none" w:sz="0" w:space="0" w:color="auto"/>
            <w:bottom w:val="none" w:sz="0" w:space="0" w:color="auto"/>
            <w:right w:val="none" w:sz="0" w:space="0" w:color="auto"/>
          </w:divBdr>
          <w:divsChild>
            <w:div w:id="1961494989">
              <w:marLeft w:val="0"/>
              <w:marRight w:val="0"/>
              <w:marTop w:val="0"/>
              <w:marBottom w:val="0"/>
              <w:divBdr>
                <w:top w:val="none" w:sz="0" w:space="0" w:color="auto"/>
                <w:left w:val="none" w:sz="0" w:space="0" w:color="auto"/>
                <w:bottom w:val="none" w:sz="0" w:space="0" w:color="auto"/>
                <w:right w:val="none" w:sz="0" w:space="0" w:color="auto"/>
              </w:divBdr>
              <w:divsChild>
                <w:div w:id="76435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65439">
      <w:bodyDiv w:val="1"/>
      <w:marLeft w:val="0"/>
      <w:marRight w:val="0"/>
      <w:marTop w:val="0"/>
      <w:marBottom w:val="0"/>
      <w:divBdr>
        <w:top w:val="none" w:sz="0" w:space="0" w:color="auto"/>
        <w:left w:val="none" w:sz="0" w:space="0" w:color="auto"/>
        <w:bottom w:val="none" w:sz="0" w:space="0" w:color="auto"/>
        <w:right w:val="none" w:sz="0" w:space="0" w:color="auto"/>
      </w:divBdr>
    </w:div>
    <w:div w:id="203635403">
      <w:bodyDiv w:val="1"/>
      <w:marLeft w:val="0"/>
      <w:marRight w:val="0"/>
      <w:marTop w:val="0"/>
      <w:marBottom w:val="0"/>
      <w:divBdr>
        <w:top w:val="none" w:sz="0" w:space="0" w:color="auto"/>
        <w:left w:val="none" w:sz="0" w:space="0" w:color="auto"/>
        <w:bottom w:val="none" w:sz="0" w:space="0" w:color="auto"/>
        <w:right w:val="none" w:sz="0" w:space="0" w:color="auto"/>
      </w:divBdr>
      <w:divsChild>
        <w:div w:id="1140876585">
          <w:marLeft w:val="0"/>
          <w:marRight w:val="0"/>
          <w:marTop w:val="0"/>
          <w:marBottom w:val="0"/>
          <w:divBdr>
            <w:top w:val="none" w:sz="0" w:space="0" w:color="auto"/>
            <w:left w:val="none" w:sz="0" w:space="0" w:color="auto"/>
            <w:bottom w:val="none" w:sz="0" w:space="0" w:color="auto"/>
            <w:right w:val="none" w:sz="0" w:space="0" w:color="auto"/>
          </w:divBdr>
          <w:divsChild>
            <w:div w:id="513879485">
              <w:marLeft w:val="0"/>
              <w:marRight w:val="0"/>
              <w:marTop w:val="0"/>
              <w:marBottom w:val="0"/>
              <w:divBdr>
                <w:top w:val="none" w:sz="0" w:space="0" w:color="auto"/>
                <w:left w:val="none" w:sz="0" w:space="0" w:color="auto"/>
                <w:bottom w:val="none" w:sz="0" w:space="0" w:color="auto"/>
                <w:right w:val="none" w:sz="0" w:space="0" w:color="auto"/>
              </w:divBdr>
              <w:divsChild>
                <w:div w:id="5684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028799">
      <w:bodyDiv w:val="1"/>
      <w:marLeft w:val="0"/>
      <w:marRight w:val="0"/>
      <w:marTop w:val="0"/>
      <w:marBottom w:val="0"/>
      <w:divBdr>
        <w:top w:val="none" w:sz="0" w:space="0" w:color="auto"/>
        <w:left w:val="none" w:sz="0" w:space="0" w:color="auto"/>
        <w:bottom w:val="none" w:sz="0" w:space="0" w:color="auto"/>
        <w:right w:val="none" w:sz="0" w:space="0" w:color="auto"/>
      </w:divBdr>
      <w:divsChild>
        <w:div w:id="282614090">
          <w:marLeft w:val="0"/>
          <w:marRight w:val="0"/>
          <w:marTop w:val="0"/>
          <w:marBottom w:val="0"/>
          <w:divBdr>
            <w:top w:val="none" w:sz="0" w:space="0" w:color="auto"/>
            <w:left w:val="none" w:sz="0" w:space="0" w:color="auto"/>
            <w:bottom w:val="none" w:sz="0" w:space="0" w:color="auto"/>
            <w:right w:val="none" w:sz="0" w:space="0" w:color="auto"/>
          </w:divBdr>
          <w:divsChild>
            <w:div w:id="163329258">
              <w:marLeft w:val="0"/>
              <w:marRight w:val="0"/>
              <w:marTop w:val="0"/>
              <w:marBottom w:val="0"/>
              <w:divBdr>
                <w:top w:val="none" w:sz="0" w:space="0" w:color="auto"/>
                <w:left w:val="none" w:sz="0" w:space="0" w:color="auto"/>
                <w:bottom w:val="none" w:sz="0" w:space="0" w:color="auto"/>
                <w:right w:val="none" w:sz="0" w:space="0" w:color="auto"/>
              </w:divBdr>
              <w:divsChild>
                <w:div w:id="11043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290541">
      <w:bodyDiv w:val="1"/>
      <w:marLeft w:val="0"/>
      <w:marRight w:val="0"/>
      <w:marTop w:val="0"/>
      <w:marBottom w:val="0"/>
      <w:divBdr>
        <w:top w:val="none" w:sz="0" w:space="0" w:color="auto"/>
        <w:left w:val="none" w:sz="0" w:space="0" w:color="auto"/>
        <w:bottom w:val="none" w:sz="0" w:space="0" w:color="auto"/>
        <w:right w:val="none" w:sz="0" w:space="0" w:color="auto"/>
      </w:divBdr>
    </w:div>
    <w:div w:id="291714895">
      <w:bodyDiv w:val="1"/>
      <w:marLeft w:val="0"/>
      <w:marRight w:val="0"/>
      <w:marTop w:val="0"/>
      <w:marBottom w:val="0"/>
      <w:divBdr>
        <w:top w:val="none" w:sz="0" w:space="0" w:color="auto"/>
        <w:left w:val="none" w:sz="0" w:space="0" w:color="auto"/>
        <w:bottom w:val="none" w:sz="0" w:space="0" w:color="auto"/>
        <w:right w:val="none" w:sz="0" w:space="0" w:color="auto"/>
      </w:divBdr>
    </w:div>
    <w:div w:id="337271414">
      <w:bodyDiv w:val="1"/>
      <w:marLeft w:val="0"/>
      <w:marRight w:val="0"/>
      <w:marTop w:val="0"/>
      <w:marBottom w:val="0"/>
      <w:divBdr>
        <w:top w:val="none" w:sz="0" w:space="0" w:color="auto"/>
        <w:left w:val="none" w:sz="0" w:space="0" w:color="auto"/>
        <w:bottom w:val="none" w:sz="0" w:space="0" w:color="auto"/>
        <w:right w:val="none" w:sz="0" w:space="0" w:color="auto"/>
      </w:divBdr>
      <w:divsChild>
        <w:div w:id="81417753">
          <w:marLeft w:val="0"/>
          <w:marRight w:val="0"/>
          <w:marTop w:val="0"/>
          <w:marBottom w:val="0"/>
          <w:divBdr>
            <w:top w:val="none" w:sz="0" w:space="0" w:color="auto"/>
            <w:left w:val="none" w:sz="0" w:space="0" w:color="auto"/>
            <w:bottom w:val="none" w:sz="0" w:space="0" w:color="auto"/>
            <w:right w:val="none" w:sz="0" w:space="0" w:color="auto"/>
          </w:divBdr>
          <w:divsChild>
            <w:div w:id="1587956765">
              <w:marLeft w:val="0"/>
              <w:marRight w:val="0"/>
              <w:marTop w:val="0"/>
              <w:marBottom w:val="0"/>
              <w:divBdr>
                <w:top w:val="none" w:sz="0" w:space="0" w:color="auto"/>
                <w:left w:val="none" w:sz="0" w:space="0" w:color="auto"/>
                <w:bottom w:val="none" w:sz="0" w:space="0" w:color="auto"/>
                <w:right w:val="none" w:sz="0" w:space="0" w:color="auto"/>
              </w:divBdr>
              <w:divsChild>
                <w:div w:id="126819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6474">
      <w:bodyDiv w:val="1"/>
      <w:marLeft w:val="0"/>
      <w:marRight w:val="0"/>
      <w:marTop w:val="0"/>
      <w:marBottom w:val="0"/>
      <w:divBdr>
        <w:top w:val="none" w:sz="0" w:space="0" w:color="auto"/>
        <w:left w:val="none" w:sz="0" w:space="0" w:color="auto"/>
        <w:bottom w:val="none" w:sz="0" w:space="0" w:color="auto"/>
        <w:right w:val="none" w:sz="0" w:space="0" w:color="auto"/>
      </w:divBdr>
    </w:div>
    <w:div w:id="662782919">
      <w:bodyDiv w:val="1"/>
      <w:marLeft w:val="0"/>
      <w:marRight w:val="0"/>
      <w:marTop w:val="0"/>
      <w:marBottom w:val="0"/>
      <w:divBdr>
        <w:top w:val="none" w:sz="0" w:space="0" w:color="auto"/>
        <w:left w:val="none" w:sz="0" w:space="0" w:color="auto"/>
        <w:bottom w:val="none" w:sz="0" w:space="0" w:color="auto"/>
        <w:right w:val="none" w:sz="0" w:space="0" w:color="auto"/>
      </w:divBdr>
      <w:divsChild>
        <w:div w:id="2089304560">
          <w:marLeft w:val="0"/>
          <w:marRight w:val="0"/>
          <w:marTop w:val="0"/>
          <w:marBottom w:val="0"/>
          <w:divBdr>
            <w:top w:val="none" w:sz="0" w:space="0" w:color="auto"/>
            <w:left w:val="none" w:sz="0" w:space="0" w:color="auto"/>
            <w:bottom w:val="none" w:sz="0" w:space="0" w:color="auto"/>
            <w:right w:val="none" w:sz="0" w:space="0" w:color="auto"/>
          </w:divBdr>
          <w:divsChild>
            <w:div w:id="822159720">
              <w:marLeft w:val="0"/>
              <w:marRight w:val="0"/>
              <w:marTop w:val="0"/>
              <w:marBottom w:val="0"/>
              <w:divBdr>
                <w:top w:val="none" w:sz="0" w:space="0" w:color="auto"/>
                <w:left w:val="none" w:sz="0" w:space="0" w:color="auto"/>
                <w:bottom w:val="none" w:sz="0" w:space="0" w:color="auto"/>
                <w:right w:val="none" w:sz="0" w:space="0" w:color="auto"/>
              </w:divBdr>
              <w:divsChild>
                <w:div w:id="18957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758891">
      <w:bodyDiv w:val="1"/>
      <w:marLeft w:val="0"/>
      <w:marRight w:val="0"/>
      <w:marTop w:val="0"/>
      <w:marBottom w:val="0"/>
      <w:divBdr>
        <w:top w:val="none" w:sz="0" w:space="0" w:color="auto"/>
        <w:left w:val="none" w:sz="0" w:space="0" w:color="auto"/>
        <w:bottom w:val="none" w:sz="0" w:space="0" w:color="auto"/>
        <w:right w:val="none" w:sz="0" w:space="0" w:color="auto"/>
      </w:divBdr>
    </w:div>
    <w:div w:id="1119884084">
      <w:bodyDiv w:val="1"/>
      <w:marLeft w:val="0"/>
      <w:marRight w:val="0"/>
      <w:marTop w:val="0"/>
      <w:marBottom w:val="0"/>
      <w:divBdr>
        <w:top w:val="none" w:sz="0" w:space="0" w:color="auto"/>
        <w:left w:val="none" w:sz="0" w:space="0" w:color="auto"/>
        <w:bottom w:val="none" w:sz="0" w:space="0" w:color="auto"/>
        <w:right w:val="none" w:sz="0" w:space="0" w:color="auto"/>
      </w:divBdr>
      <w:divsChild>
        <w:div w:id="1076778469">
          <w:marLeft w:val="0"/>
          <w:marRight w:val="0"/>
          <w:marTop w:val="0"/>
          <w:marBottom w:val="0"/>
          <w:divBdr>
            <w:top w:val="none" w:sz="0" w:space="0" w:color="auto"/>
            <w:left w:val="none" w:sz="0" w:space="0" w:color="auto"/>
            <w:bottom w:val="none" w:sz="0" w:space="0" w:color="auto"/>
            <w:right w:val="none" w:sz="0" w:space="0" w:color="auto"/>
          </w:divBdr>
          <w:divsChild>
            <w:div w:id="1907498114">
              <w:marLeft w:val="0"/>
              <w:marRight w:val="0"/>
              <w:marTop w:val="0"/>
              <w:marBottom w:val="0"/>
              <w:divBdr>
                <w:top w:val="none" w:sz="0" w:space="0" w:color="auto"/>
                <w:left w:val="none" w:sz="0" w:space="0" w:color="auto"/>
                <w:bottom w:val="none" w:sz="0" w:space="0" w:color="auto"/>
                <w:right w:val="none" w:sz="0" w:space="0" w:color="auto"/>
              </w:divBdr>
              <w:divsChild>
                <w:div w:id="86632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54033">
      <w:bodyDiv w:val="1"/>
      <w:marLeft w:val="0"/>
      <w:marRight w:val="0"/>
      <w:marTop w:val="0"/>
      <w:marBottom w:val="0"/>
      <w:divBdr>
        <w:top w:val="none" w:sz="0" w:space="0" w:color="auto"/>
        <w:left w:val="none" w:sz="0" w:space="0" w:color="auto"/>
        <w:bottom w:val="none" w:sz="0" w:space="0" w:color="auto"/>
        <w:right w:val="none" w:sz="0" w:space="0" w:color="auto"/>
      </w:divBdr>
    </w:div>
    <w:div w:id="1320696474">
      <w:bodyDiv w:val="1"/>
      <w:marLeft w:val="0"/>
      <w:marRight w:val="0"/>
      <w:marTop w:val="0"/>
      <w:marBottom w:val="0"/>
      <w:divBdr>
        <w:top w:val="none" w:sz="0" w:space="0" w:color="auto"/>
        <w:left w:val="none" w:sz="0" w:space="0" w:color="auto"/>
        <w:bottom w:val="none" w:sz="0" w:space="0" w:color="auto"/>
        <w:right w:val="none" w:sz="0" w:space="0" w:color="auto"/>
      </w:divBdr>
    </w:div>
    <w:div w:id="1411275675">
      <w:bodyDiv w:val="1"/>
      <w:marLeft w:val="0"/>
      <w:marRight w:val="0"/>
      <w:marTop w:val="0"/>
      <w:marBottom w:val="0"/>
      <w:divBdr>
        <w:top w:val="none" w:sz="0" w:space="0" w:color="auto"/>
        <w:left w:val="none" w:sz="0" w:space="0" w:color="auto"/>
        <w:bottom w:val="none" w:sz="0" w:space="0" w:color="auto"/>
        <w:right w:val="none" w:sz="0" w:space="0" w:color="auto"/>
      </w:divBdr>
      <w:divsChild>
        <w:div w:id="1045640671">
          <w:marLeft w:val="0"/>
          <w:marRight w:val="0"/>
          <w:marTop w:val="0"/>
          <w:marBottom w:val="0"/>
          <w:divBdr>
            <w:top w:val="none" w:sz="0" w:space="0" w:color="auto"/>
            <w:left w:val="none" w:sz="0" w:space="0" w:color="auto"/>
            <w:bottom w:val="none" w:sz="0" w:space="0" w:color="auto"/>
            <w:right w:val="none" w:sz="0" w:space="0" w:color="auto"/>
          </w:divBdr>
          <w:divsChild>
            <w:div w:id="760026936">
              <w:marLeft w:val="0"/>
              <w:marRight w:val="0"/>
              <w:marTop w:val="0"/>
              <w:marBottom w:val="0"/>
              <w:divBdr>
                <w:top w:val="none" w:sz="0" w:space="0" w:color="auto"/>
                <w:left w:val="none" w:sz="0" w:space="0" w:color="auto"/>
                <w:bottom w:val="none" w:sz="0" w:space="0" w:color="auto"/>
                <w:right w:val="none" w:sz="0" w:space="0" w:color="auto"/>
              </w:divBdr>
              <w:divsChild>
                <w:div w:id="37724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653830">
      <w:bodyDiv w:val="1"/>
      <w:marLeft w:val="0"/>
      <w:marRight w:val="0"/>
      <w:marTop w:val="0"/>
      <w:marBottom w:val="0"/>
      <w:divBdr>
        <w:top w:val="none" w:sz="0" w:space="0" w:color="auto"/>
        <w:left w:val="none" w:sz="0" w:space="0" w:color="auto"/>
        <w:bottom w:val="none" w:sz="0" w:space="0" w:color="auto"/>
        <w:right w:val="none" w:sz="0" w:space="0" w:color="auto"/>
      </w:divBdr>
      <w:divsChild>
        <w:div w:id="1584756309">
          <w:marLeft w:val="0"/>
          <w:marRight w:val="0"/>
          <w:marTop w:val="0"/>
          <w:marBottom w:val="0"/>
          <w:divBdr>
            <w:top w:val="none" w:sz="0" w:space="0" w:color="auto"/>
            <w:left w:val="none" w:sz="0" w:space="0" w:color="auto"/>
            <w:bottom w:val="none" w:sz="0" w:space="0" w:color="auto"/>
            <w:right w:val="none" w:sz="0" w:space="0" w:color="auto"/>
          </w:divBdr>
          <w:divsChild>
            <w:div w:id="495924497">
              <w:marLeft w:val="0"/>
              <w:marRight w:val="0"/>
              <w:marTop w:val="0"/>
              <w:marBottom w:val="0"/>
              <w:divBdr>
                <w:top w:val="none" w:sz="0" w:space="0" w:color="auto"/>
                <w:left w:val="none" w:sz="0" w:space="0" w:color="auto"/>
                <w:bottom w:val="none" w:sz="0" w:space="0" w:color="auto"/>
                <w:right w:val="none" w:sz="0" w:space="0" w:color="auto"/>
              </w:divBdr>
              <w:divsChild>
                <w:div w:id="155080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849601">
      <w:bodyDiv w:val="1"/>
      <w:marLeft w:val="0"/>
      <w:marRight w:val="0"/>
      <w:marTop w:val="0"/>
      <w:marBottom w:val="0"/>
      <w:divBdr>
        <w:top w:val="none" w:sz="0" w:space="0" w:color="auto"/>
        <w:left w:val="none" w:sz="0" w:space="0" w:color="auto"/>
        <w:bottom w:val="none" w:sz="0" w:space="0" w:color="auto"/>
        <w:right w:val="none" w:sz="0" w:space="0" w:color="auto"/>
      </w:divBdr>
    </w:div>
    <w:div w:id="1485513040">
      <w:bodyDiv w:val="1"/>
      <w:marLeft w:val="0"/>
      <w:marRight w:val="0"/>
      <w:marTop w:val="0"/>
      <w:marBottom w:val="0"/>
      <w:divBdr>
        <w:top w:val="none" w:sz="0" w:space="0" w:color="auto"/>
        <w:left w:val="none" w:sz="0" w:space="0" w:color="auto"/>
        <w:bottom w:val="none" w:sz="0" w:space="0" w:color="auto"/>
        <w:right w:val="none" w:sz="0" w:space="0" w:color="auto"/>
      </w:divBdr>
    </w:div>
    <w:div w:id="1546210853">
      <w:bodyDiv w:val="1"/>
      <w:marLeft w:val="0"/>
      <w:marRight w:val="0"/>
      <w:marTop w:val="0"/>
      <w:marBottom w:val="0"/>
      <w:divBdr>
        <w:top w:val="none" w:sz="0" w:space="0" w:color="auto"/>
        <w:left w:val="none" w:sz="0" w:space="0" w:color="auto"/>
        <w:bottom w:val="none" w:sz="0" w:space="0" w:color="auto"/>
        <w:right w:val="none" w:sz="0" w:space="0" w:color="auto"/>
      </w:divBdr>
    </w:div>
    <w:div w:id="1586112987">
      <w:bodyDiv w:val="1"/>
      <w:marLeft w:val="0"/>
      <w:marRight w:val="0"/>
      <w:marTop w:val="0"/>
      <w:marBottom w:val="0"/>
      <w:divBdr>
        <w:top w:val="none" w:sz="0" w:space="0" w:color="auto"/>
        <w:left w:val="none" w:sz="0" w:space="0" w:color="auto"/>
        <w:bottom w:val="none" w:sz="0" w:space="0" w:color="auto"/>
        <w:right w:val="none" w:sz="0" w:space="0" w:color="auto"/>
      </w:divBdr>
    </w:div>
    <w:div w:id="1617365849">
      <w:bodyDiv w:val="1"/>
      <w:marLeft w:val="0"/>
      <w:marRight w:val="0"/>
      <w:marTop w:val="0"/>
      <w:marBottom w:val="0"/>
      <w:divBdr>
        <w:top w:val="none" w:sz="0" w:space="0" w:color="auto"/>
        <w:left w:val="none" w:sz="0" w:space="0" w:color="auto"/>
        <w:bottom w:val="none" w:sz="0" w:space="0" w:color="auto"/>
        <w:right w:val="none" w:sz="0" w:space="0" w:color="auto"/>
      </w:divBdr>
    </w:div>
    <w:div w:id="1619219308">
      <w:bodyDiv w:val="1"/>
      <w:marLeft w:val="0"/>
      <w:marRight w:val="0"/>
      <w:marTop w:val="0"/>
      <w:marBottom w:val="0"/>
      <w:divBdr>
        <w:top w:val="none" w:sz="0" w:space="0" w:color="auto"/>
        <w:left w:val="none" w:sz="0" w:space="0" w:color="auto"/>
        <w:bottom w:val="none" w:sz="0" w:space="0" w:color="auto"/>
        <w:right w:val="none" w:sz="0" w:space="0" w:color="auto"/>
      </w:divBdr>
      <w:divsChild>
        <w:div w:id="1389182666">
          <w:marLeft w:val="0"/>
          <w:marRight w:val="0"/>
          <w:marTop w:val="0"/>
          <w:marBottom w:val="0"/>
          <w:divBdr>
            <w:top w:val="none" w:sz="0" w:space="0" w:color="auto"/>
            <w:left w:val="none" w:sz="0" w:space="0" w:color="auto"/>
            <w:bottom w:val="none" w:sz="0" w:space="0" w:color="auto"/>
            <w:right w:val="none" w:sz="0" w:space="0" w:color="auto"/>
          </w:divBdr>
          <w:divsChild>
            <w:div w:id="231354207">
              <w:marLeft w:val="0"/>
              <w:marRight w:val="0"/>
              <w:marTop w:val="0"/>
              <w:marBottom w:val="0"/>
              <w:divBdr>
                <w:top w:val="none" w:sz="0" w:space="0" w:color="auto"/>
                <w:left w:val="none" w:sz="0" w:space="0" w:color="auto"/>
                <w:bottom w:val="none" w:sz="0" w:space="0" w:color="auto"/>
                <w:right w:val="none" w:sz="0" w:space="0" w:color="auto"/>
              </w:divBdr>
              <w:divsChild>
                <w:div w:id="37678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06730">
      <w:bodyDiv w:val="1"/>
      <w:marLeft w:val="0"/>
      <w:marRight w:val="0"/>
      <w:marTop w:val="0"/>
      <w:marBottom w:val="0"/>
      <w:divBdr>
        <w:top w:val="none" w:sz="0" w:space="0" w:color="auto"/>
        <w:left w:val="none" w:sz="0" w:space="0" w:color="auto"/>
        <w:bottom w:val="none" w:sz="0" w:space="0" w:color="auto"/>
        <w:right w:val="none" w:sz="0" w:space="0" w:color="auto"/>
      </w:divBdr>
    </w:div>
    <w:div w:id="1719671561">
      <w:bodyDiv w:val="1"/>
      <w:marLeft w:val="0"/>
      <w:marRight w:val="0"/>
      <w:marTop w:val="0"/>
      <w:marBottom w:val="0"/>
      <w:divBdr>
        <w:top w:val="none" w:sz="0" w:space="0" w:color="auto"/>
        <w:left w:val="none" w:sz="0" w:space="0" w:color="auto"/>
        <w:bottom w:val="none" w:sz="0" w:space="0" w:color="auto"/>
        <w:right w:val="none" w:sz="0" w:space="0" w:color="auto"/>
      </w:divBdr>
      <w:divsChild>
        <w:div w:id="1138691843">
          <w:marLeft w:val="0"/>
          <w:marRight w:val="0"/>
          <w:marTop w:val="0"/>
          <w:marBottom w:val="0"/>
          <w:divBdr>
            <w:top w:val="none" w:sz="0" w:space="0" w:color="auto"/>
            <w:left w:val="none" w:sz="0" w:space="0" w:color="auto"/>
            <w:bottom w:val="none" w:sz="0" w:space="0" w:color="auto"/>
            <w:right w:val="none" w:sz="0" w:space="0" w:color="auto"/>
          </w:divBdr>
          <w:divsChild>
            <w:div w:id="1742286036">
              <w:marLeft w:val="0"/>
              <w:marRight w:val="0"/>
              <w:marTop w:val="0"/>
              <w:marBottom w:val="0"/>
              <w:divBdr>
                <w:top w:val="none" w:sz="0" w:space="0" w:color="auto"/>
                <w:left w:val="none" w:sz="0" w:space="0" w:color="auto"/>
                <w:bottom w:val="none" w:sz="0" w:space="0" w:color="auto"/>
                <w:right w:val="none" w:sz="0" w:space="0" w:color="auto"/>
              </w:divBdr>
              <w:divsChild>
                <w:div w:id="158776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33520">
      <w:bodyDiv w:val="1"/>
      <w:marLeft w:val="0"/>
      <w:marRight w:val="0"/>
      <w:marTop w:val="0"/>
      <w:marBottom w:val="0"/>
      <w:divBdr>
        <w:top w:val="none" w:sz="0" w:space="0" w:color="auto"/>
        <w:left w:val="none" w:sz="0" w:space="0" w:color="auto"/>
        <w:bottom w:val="none" w:sz="0" w:space="0" w:color="auto"/>
        <w:right w:val="none" w:sz="0" w:space="0" w:color="auto"/>
      </w:divBdr>
    </w:div>
    <w:div w:id="1926066628">
      <w:bodyDiv w:val="1"/>
      <w:marLeft w:val="0"/>
      <w:marRight w:val="0"/>
      <w:marTop w:val="0"/>
      <w:marBottom w:val="0"/>
      <w:divBdr>
        <w:top w:val="none" w:sz="0" w:space="0" w:color="auto"/>
        <w:left w:val="none" w:sz="0" w:space="0" w:color="auto"/>
        <w:bottom w:val="none" w:sz="0" w:space="0" w:color="auto"/>
        <w:right w:val="none" w:sz="0" w:space="0" w:color="auto"/>
      </w:divBdr>
      <w:divsChild>
        <w:div w:id="1037582420">
          <w:marLeft w:val="0"/>
          <w:marRight w:val="0"/>
          <w:marTop w:val="0"/>
          <w:marBottom w:val="0"/>
          <w:divBdr>
            <w:top w:val="none" w:sz="0" w:space="0" w:color="auto"/>
            <w:left w:val="none" w:sz="0" w:space="0" w:color="auto"/>
            <w:bottom w:val="none" w:sz="0" w:space="0" w:color="auto"/>
            <w:right w:val="none" w:sz="0" w:space="0" w:color="auto"/>
          </w:divBdr>
          <w:divsChild>
            <w:div w:id="1291012887">
              <w:marLeft w:val="0"/>
              <w:marRight w:val="0"/>
              <w:marTop w:val="0"/>
              <w:marBottom w:val="0"/>
              <w:divBdr>
                <w:top w:val="none" w:sz="0" w:space="0" w:color="auto"/>
                <w:left w:val="none" w:sz="0" w:space="0" w:color="auto"/>
                <w:bottom w:val="none" w:sz="0" w:space="0" w:color="auto"/>
                <w:right w:val="none" w:sz="0" w:space="0" w:color="auto"/>
              </w:divBdr>
              <w:divsChild>
                <w:div w:id="165506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509629">
      <w:bodyDiv w:val="1"/>
      <w:marLeft w:val="0"/>
      <w:marRight w:val="0"/>
      <w:marTop w:val="0"/>
      <w:marBottom w:val="0"/>
      <w:divBdr>
        <w:top w:val="none" w:sz="0" w:space="0" w:color="auto"/>
        <w:left w:val="none" w:sz="0" w:space="0" w:color="auto"/>
        <w:bottom w:val="none" w:sz="0" w:space="0" w:color="auto"/>
        <w:right w:val="none" w:sz="0" w:space="0" w:color="auto"/>
      </w:divBdr>
    </w:div>
    <w:div w:id="2018147460">
      <w:bodyDiv w:val="1"/>
      <w:marLeft w:val="0"/>
      <w:marRight w:val="0"/>
      <w:marTop w:val="0"/>
      <w:marBottom w:val="0"/>
      <w:divBdr>
        <w:top w:val="none" w:sz="0" w:space="0" w:color="auto"/>
        <w:left w:val="none" w:sz="0" w:space="0" w:color="auto"/>
        <w:bottom w:val="none" w:sz="0" w:space="0" w:color="auto"/>
        <w:right w:val="none" w:sz="0" w:space="0" w:color="auto"/>
      </w:divBdr>
    </w:div>
    <w:div w:id="2020616988">
      <w:bodyDiv w:val="1"/>
      <w:marLeft w:val="0"/>
      <w:marRight w:val="0"/>
      <w:marTop w:val="0"/>
      <w:marBottom w:val="0"/>
      <w:divBdr>
        <w:top w:val="none" w:sz="0" w:space="0" w:color="auto"/>
        <w:left w:val="none" w:sz="0" w:space="0" w:color="auto"/>
        <w:bottom w:val="none" w:sz="0" w:space="0" w:color="auto"/>
        <w:right w:val="none" w:sz="0" w:space="0" w:color="auto"/>
      </w:divBdr>
    </w:div>
    <w:div w:id="2143380173">
      <w:bodyDiv w:val="1"/>
      <w:marLeft w:val="0"/>
      <w:marRight w:val="0"/>
      <w:marTop w:val="0"/>
      <w:marBottom w:val="0"/>
      <w:divBdr>
        <w:top w:val="none" w:sz="0" w:space="0" w:color="auto"/>
        <w:left w:val="none" w:sz="0" w:space="0" w:color="auto"/>
        <w:bottom w:val="none" w:sz="0" w:space="0" w:color="auto"/>
        <w:right w:val="none" w:sz="0" w:space="0" w:color="auto"/>
      </w:divBdr>
      <w:divsChild>
        <w:div w:id="1096948321">
          <w:marLeft w:val="0"/>
          <w:marRight w:val="0"/>
          <w:marTop w:val="0"/>
          <w:marBottom w:val="0"/>
          <w:divBdr>
            <w:top w:val="none" w:sz="0" w:space="0" w:color="auto"/>
            <w:left w:val="none" w:sz="0" w:space="0" w:color="auto"/>
            <w:bottom w:val="none" w:sz="0" w:space="0" w:color="auto"/>
            <w:right w:val="none" w:sz="0" w:space="0" w:color="auto"/>
          </w:divBdr>
          <w:divsChild>
            <w:div w:id="7290719">
              <w:marLeft w:val="0"/>
              <w:marRight w:val="0"/>
              <w:marTop w:val="0"/>
              <w:marBottom w:val="0"/>
              <w:divBdr>
                <w:top w:val="none" w:sz="0" w:space="0" w:color="auto"/>
                <w:left w:val="none" w:sz="0" w:space="0" w:color="auto"/>
                <w:bottom w:val="none" w:sz="0" w:space="0" w:color="auto"/>
                <w:right w:val="none" w:sz="0" w:space="0" w:color="auto"/>
              </w:divBdr>
              <w:divsChild>
                <w:div w:id="847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ummedss01/AQLI_Assignment" TargetMode="External"/><Relationship Id="rId10" Type="http://schemas.openxmlformats.org/officeDocument/2006/relationships/hyperlink" Target="https://drive.google.com/file/d/1mLp3YVRIaPaZTZ1jeELfyRbtn2RHur-4/view?usp=sharing" TargetMode="External"/><Relationship Id="rId4" Type="http://schemas.openxmlformats.org/officeDocument/2006/relationships/webSettings" Target="webSettings.xml"/><Relationship Id="rId9" Type="http://schemas.openxmlformats.org/officeDocument/2006/relationships/hyperlink" Target="https://asp.icc-cpi.int/states-par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785</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2025-02-21T17:22:00Z</dcterms:created>
  <dcterms:modified xsi:type="dcterms:W3CDTF">2025-02-23T08:53:00Z</dcterms:modified>
</cp:coreProperties>
</file>