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2B9" w:rsidRDefault="008B63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Header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2695"/>
        <w:gridCol w:w="4155"/>
        <w:gridCol w:w="3426"/>
      </w:tblGrid>
      <w:tr w:rsidR="006872B9" w:rsidTr="006872B9">
        <w:trPr>
          <w:trHeight w:val="472"/>
        </w:trPr>
        <w:tc>
          <w:tcPr>
            <w:tcW w:w="2695" w:type="dxa"/>
          </w:tcPr>
          <w:p w:rsidR="006872B9" w:rsidRDefault="006872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57A0">
              <w:rPr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4155" w:type="dxa"/>
          </w:tcPr>
          <w:p w:rsidR="006872B9" w:rsidRDefault="004957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6872B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26" w:type="dxa"/>
          </w:tcPr>
          <w:p w:rsidR="006872B9" w:rsidRDefault="004957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 w:rsidR="006872B9">
              <w:rPr>
                <w:b/>
                <w:bCs/>
                <w:sz w:val="28"/>
                <w:szCs w:val="28"/>
              </w:rPr>
              <w:t>Activity</w:t>
            </w:r>
          </w:p>
        </w:tc>
      </w:tr>
      <w:tr w:rsidR="006872B9" w:rsidTr="006872B9">
        <w:trPr>
          <w:trHeight w:val="494"/>
        </w:trPr>
        <w:tc>
          <w:tcPr>
            <w:tcW w:w="2695" w:type="dxa"/>
          </w:tcPr>
          <w:p w:rsidR="006872B9" w:rsidRDefault="006872B9" w:rsidP="006872B9">
            <w:r>
              <w:t>C</w:t>
            </w:r>
            <w:r w:rsidR="004957A0">
              <w:t>attle</w:t>
            </w:r>
            <w:r>
              <w:t xml:space="preserve"> Profile</w:t>
            </w:r>
          </w:p>
          <w:p w:rsidR="006872B9" w:rsidRPr="006872B9" w:rsidRDefault="006872B9" w:rsidP="006872B9">
            <w:pPr>
              <w:pStyle w:val="ListParagraph"/>
              <w:ind w:left="1080"/>
              <w:jc w:val="center"/>
            </w:pPr>
          </w:p>
        </w:tc>
        <w:tc>
          <w:tcPr>
            <w:tcW w:w="4155" w:type="dxa"/>
          </w:tcPr>
          <w:p w:rsidR="006872B9" w:rsidRPr="006872B9" w:rsidRDefault="006872B9">
            <w:r>
              <w:t>Record a new cow profile along with proper details</w:t>
            </w:r>
            <w:r w:rsidR="0079442D">
              <w:t xml:space="preserve"> </w:t>
            </w:r>
            <w:r>
              <w:t xml:space="preserve">(Breed of cow, source, cow type, age etc.) and </w:t>
            </w:r>
            <w:r w:rsidR="00083A0F">
              <w:t>also can see the recorded cow with details.</w:t>
            </w:r>
            <w:r w:rsidR="00355A45">
              <w:t xml:space="preserve"> Also</w:t>
            </w:r>
            <w:r w:rsidR="0079442D">
              <w:t>,</w:t>
            </w:r>
            <w:r w:rsidR="00355A45">
              <w:t xml:space="preserve"> user can remove profile from list.</w:t>
            </w:r>
          </w:p>
        </w:tc>
        <w:tc>
          <w:tcPr>
            <w:tcW w:w="3426" w:type="dxa"/>
          </w:tcPr>
          <w:p w:rsidR="006872B9" w:rsidRPr="00083A0F" w:rsidRDefault="00083A0F" w:rsidP="00083A0F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t>Add new c</w:t>
            </w:r>
            <w:r w:rsidR="004957A0">
              <w:t>attle</w:t>
            </w:r>
          </w:p>
          <w:p w:rsidR="00083A0F" w:rsidRPr="00083A0F" w:rsidRDefault="004957A0" w:rsidP="00083A0F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t>Cattle</w:t>
            </w:r>
            <w:r w:rsidR="00083A0F">
              <w:t xml:space="preserve"> profile view and filter them</w:t>
            </w:r>
          </w:p>
          <w:p w:rsidR="00083A0F" w:rsidRPr="00083A0F" w:rsidRDefault="00083A0F" w:rsidP="00083A0F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t>C</w:t>
            </w:r>
            <w:r w:rsidR="004957A0">
              <w:t>attle</w:t>
            </w:r>
            <w:r>
              <w:t xml:space="preserve"> details verify and edit</w:t>
            </w:r>
          </w:p>
          <w:p w:rsidR="00083A0F" w:rsidRDefault="00083A0F" w:rsidP="00083A0F">
            <w:pPr>
              <w:pStyle w:val="ListParagraph"/>
              <w:numPr>
                <w:ilvl w:val="0"/>
                <w:numId w:val="8"/>
              </w:numPr>
            </w:pPr>
            <w:r w:rsidRPr="00083A0F">
              <w:t xml:space="preserve">Weight </w:t>
            </w:r>
            <w:r w:rsidR="00913282">
              <w:t>calculation</w:t>
            </w:r>
          </w:p>
          <w:p w:rsidR="00083A0F" w:rsidRDefault="00355A45" w:rsidP="00083A0F">
            <w:pPr>
              <w:pStyle w:val="ListParagraph"/>
              <w:numPr>
                <w:ilvl w:val="0"/>
                <w:numId w:val="8"/>
              </w:numPr>
            </w:pPr>
            <w:r w:rsidRPr="00355A45">
              <w:t>Ration Calculator</w:t>
            </w:r>
          </w:p>
          <w:p w:rsidR="00355A45" w:rsidRDefault="00355A45" w:rsidP="00083A0F">
            <w:pPr>
              <w:pStyle w:val="ListParagraph"/>
              <w:numPr>
                <w:ilvl w:val="0"/>
                <w:numId w:val="8"/>
              </w:numPr>
            </w:pPr>
            <w:r>
              <w:t>Medical Record</w:t>
            </w:r>
          </w:p>
          <w:p w:rsidR="00355A45" w:rsidRDefault="00355A45" w:rsidP="00083A0F">
            <w:pPr>
              <w:pStyle w:val="ListParagraph"/>
              <w:numPr>
                <w:ilvl w:val="0"/>
                <w:numId w:val="8"/>
              </w:numPr>
            </w:pPr>
            <w:r w:rsidRPr="00355A45">
              <w:t>Vaccination record</w:t>
            </w:r>
          </w:p>
          <w:p w:rsidR="00355A45" w:rsidRDefault="00355A45" w:rsidP="00083A0F">
            <w:pPr>
              <w:pStyle w:val="ListParagraph"/>
              <w:numPr>
                <w:ilvl w:val="0"/>
                <w:numId w:val="8"/>
              </w:numPr>
            </w:pPr>
            <w:r w:rsidRPr="00355A45">
              <w:t>Breeding records</w:t>
            </w:r>
          </w:p>
          <w:p w:rsidR="00355A45" w:rsidRPr="00083A0F" w:rsidRDefault="00355A45" w:rsidP="00083A0F">
            <w:pPr>
              <w:pStyle w:val="ListParagraph"/>
              <w:numPr>
                <w:ilvl w:val="0"/>
                <w:numId w:val="8"/>
              </w:numPr>
            </w:pPr>
            <w:r w:rsidRPr="00355A45">
              <w:t>List of C</w:t>
            </w:r>
            <w:r w:rsidR="004957A0">
              <w:t>attle</w:t>
            </w:r>
            <w:r w:rsidRPr="00355A45">
              <w:t xml:space="preserve"> Calves</w:t>
            </w:r>
          </w:p>
        </w:tc>
      </w:tr>
      <w:tr w:rsidR="006872B9" w:rsidTr="006872B9">
        <w:trPr>
          <w:trHeight w:val="472"/>
        </w:trPr>
        <w:tc>
          <w:tcPr>
            <w:tcW w:w="2695" w:type="dxa"/>
          </w:tcPr>
          <w:p w:rsidR="00913282" w:rsidRPr="00913282" w:rsidRDefault="00913282">
            <w:r>
              <w:t>Cattle weight calculation</w:t>
            </w:r>
          </w:p>
        </w:tc>
        <w:tc>
          <w:tcPr>
            <w:tcW w:w="4155" w:type="dxa"/>
          </w:tcPr>
          <w:p w:rsidR="006872B9" w:rsidRPr="00913282" w:rsidRDefault="00913282">
            <w:r w:rsidRPr="00913282">
              <w:t>The user can get an estimate of the cow's weight and meat by measuring the chest girth and length.</w:t>
            </w:r>
          </w:p>
        </w:tc>
        <w:tc>
          <w:tcPr>
            <w:tcW w:w="3426" w:type="dxa"/>
          </w:tcPr>
          <w:p w:rsidR="006872B9" w:rsidRPr="00913282" w:rsidRDefault="00913282" w:rsidP="0091328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t>C</w:t>
            </w:r>
            <w:r w:rsidR="004957A0">
              <w:t>attle</w:t>
            </w:r>
            <w:r>
              <w:t>’s weight and meat calculation</w:t>
            </w:r>
          </w:p>
        </w:tc>
      </w:tr>
      <w:tr w:rsidR="006872B9" w:rsidTr="006872B9">
        <w:trPr>
          <w:trHeight w:val="494"/>
        </w:trPr>
        <w:tc>
          <w:tcPr>
            <w:tcW w:w="2695" w:type="dxa"/>
          </w:tcPr>
          <w:p w:rsidR="006872B9" w:rsidRPr="00826B46" w:rsidRDefault="00826B46">
            <w:r w:rsidRPr="00826B46">
              <w:t>Farm management</w:t>
            </w:r>
          </w:p>
        </w:tc>
        <w:tc>
          <w:tcPr>
            <w:tcW w:w="4155" w:type="dxa"/>
          </w:tcPr>
          <w:p w:rsidR="006872B9" w:rsidRPr="00826B46" w:rsidRDefault="00826B46">
            <w:r w:rsidRPr="00826B46">
              <w:t xml:space="preserve">The farmer can learn any information about cows of his choice through </w:t>
            </w:r>
            <w:r w:rsidRPr="00826B46">
              <w:t>courses.</w:t>
            </w:r>
          </w:p>
        </w:tc>
        <w:tc>
          <w:tcPr>
            <w:tcW w:w="3426" w:type="dxa"/>
          </w:tcPr>
          <w:p w:rsidR="006872B9" w:rsidRPr="00826B46" w:rsidRDefault="00826B46" w:rsidP="00826B46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t>Course learning view</w:t>
            </w:r>
          </w:p>
        </w:tc>
      </w:tr>
      <w:tr w:rsidR="006872B9" w:rsidTr="006872B9">
        <w:trPr>
          <w:trHeight w:val="472"/>
        </w:trPr>
        <w:tc>
          <w:tcPr>
            <w:tcW w:w="2695" w:type="dxa"/>
          </w:tcPr>
          <w:p w:rsidR="006872B9" w:rsidRPr="00912E5C" w:rsidRDefault="0079442D">
            <w:r>
              <w:t>Accounting</w:t>
            </w:r>
          </w:p>
        </w:tc>
        <w:tc>
          <w:tcPr>
            <w:tcW w:w="4155" w:type="dxa"/>
          </w:tcPr>
          <w:p w:rsidR="006872B9" w:rsidRPr="0079442D" w:rsidRDefault="0079442D">
            <w:r w:rsidRPr="0079442D">
              <w:t>User can keep an account of total monthly income and expenses</w:t>
            </w:r>
            <w:r>
              <w:t xml:space="preserve"> along with proper information</w:t>
            </w:r>
            <w:r w:rsidRPr="0079442D">
              <w:t>. Also</w:t>
            </w:r>
            <w:r>
              <w:t>,</w:t>
            </w:r>
            <w:r w:rsidRPr="0079442D">
              <w:t xml:space="preserve"> can keep a record of his debts and </w:t>
            </w:r>
            <w:r>
              <w:t>owe</w:t>
            </w:r>
            <w:r w:rsidRPr="0079442D">
              <w:t>s.</w:t>
            </w:r>
          </w:p>
        </w:tc>
        <w:tc>
          <w:tcPr>
            <w:tcW w:w="3426" w:type="dxa"/>
          </w:tcPr>
          <w:p w:rsidR="006872B9" w:rsidRDefault="00171A3C" w:rsidP="00171A3C">
            <w:pPr>
              <w:pStyle w:val="ListParagraph"/>
              <w:numPr>
                <w:ilvl w:val="0"/>
                <w:numId w:val="9"/>
              </w:numPr>
            </w:pPr>
            <w:r w:rsidRPr="00171A3C">
              <w:t xml:space="preserve">Add </w:t>
            </w:r>
            <w:r>
              <w:t xml:space="preserve">and </w:t>
            </w:r>
            <w:r w:rsidRPr="00171A3C">
              <w:t>view total monthly expenses and income</w:t>
            </w:r>
          </w:p>
          <w:p w:rsidR="00171A3C" w:rsidRDefault="00171A3C" w:rsidP="00171A3C">
            <w:pPr>
              <w:pStyle w:val="ListParagraph"/>
              <w:numPr>
                <w:ilvl w:val="0"/>
                <w:numId w:val="9"/>
              </w:numPr>
            </w:pPr>
            <w:r>
              <w:t>Add, view</w:t>
            </w:r>
            <w:r w:rsidR="002935A9">
              <w:t xml:space="preserve"> debt</w:t>
            </w:r>
            <w:r>
              <w:t xml:space="preserve"> and</w:t>
            </w:r>
            <w:r w:rsidR="002935A9">
              <w:t xml:space="preserve"> see</w:t>
            </w:r>
            <w:r>
              <w:t xml:space="preserve"> paid debt record</w:t>
            </w:r>
          </w:p>
          <w:p w:rsidR="00171A3C" w:rsidRPr="00171A3C" w:rsidRDefault="00171A3C" w:rsidP="00171A3C">
            <w:pPr>
              <w:pStyle w:val="ListParagraph"/>
              <w:numPr>
                <w:ilvl w:val="0"/>
                <w:numId w:val="9"/>
              </w:numPr>
            </w:pPr>
            <w:r>
              <w:t>Add</w:t>
            </w:r>
            <w:r w:rsidR="002935A9">
              <w:t>,</w:t>
            </w:r>
            <w:r>
              <w:t xml:space="preserve"> view owes </w:t>
            </w:r>
            <w:r w:rsidR="002935A9">
              <w:t>and see paid owes record</w:t>
            </w:r>
          </w:p>
        </w:tc>
      </w:tr>
      <w:tr w:rsidR="006872B9" w:rsidTr="006872B9">
        <w:trPr>
          <w:trHeight w:val="494"/>
        </w:trPr>
        <w:tc>
          <w:tcPr>
            <w:tcW w:w="2695" w:type="dxa"/>
          </w:tcPr>
          <w:p w:rsidR="002935A9" w:rsidRDefault="002935A9" w:rsidP="002935A9">
            <w:r w:rsidRPr="00355A45">
              <w:t>Ration Calculator</w:t>
            </w:r>
          </w:p>
          <w:p w:rsidR="006872B9" w:rsidRDefault="006872B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5" w:type="dxa"/>
          </w:tcPr>
          <w:p w:rsidR="002935A9" w:rsidRPr="002935A9" w:rsidRDefault="002935A9">
            <w:r w:rsidRPr="002935A9">
              <w:t xml:space="preserve">Depending on the type and weight of the cow </w:t>
            </w:r>
            <w:r>
              <w:t xml:space="preserve">user </w:t>
            </w:r>
            <w:r w:rsidRPr="002935A9">
              <w:t>can see the daily feed list of cows</w:t>
            </w:r>
            <w:r>
              <w:t>.</w:t>
            </w:r>
          </w:p>
        </w:tc>
        <w:tc>
          <w:tcPr>
            <w:tcW w:w="3426" w:type="dxa"/>
          </w:tcPr>
          <w:p w:rsidR="006872B9" w:rsidRPr="002935A9" w:rsidRDefault="002935A9" w:rsidP="002935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t xml:space="preserve">View daily feed list of </w:t>
            </w:r>
            <w:r w:rsidR="004957A0">
              <w:t>cows</w:t>
            </w:r>
          </w:p>
          <w:p w:rsidR="002935A9" w:rsidRPr="002935A9" w:rsidRDefault="002935A9" w:rsidP="002935A9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6872B9" w:rsidTr="006872B9">
        <w:trPr>
          <w:trHeight w:val="472"/>
        </w:trPr>
        <w:tc>
          <w:tcPr>
            <w:tcW w:w="2695" w:type="dxa"/>
          </w:tcPr>
          <w:p w:rsidR="002935A9" w:rsidRPr="002935A9" w:rsidRDefault="002935A9">
            <w:r>
              <w:t>Vaccination</w:t>
            </w:r>
          </w:p>
        </w:tc>
        <w:tc>
          <w:tcPr>
            <w:tcW w:w="4155" w:type="dxa"/>
          </w:tcPr>
          <w:p w:rsidR="006872B9" w:rsidRPr="004957A0" w:rsidRDefault="004957A0">
            <w:r w:rsidRPr="004957A0">
              <w:t xml:space="preserve">User can keep record of vaccination or </w:t>
            </w:r>
            <w:r>
              <w:t>anthelmintic</w:t>
            </w:r>
            <w:r w:rsidRPr="004957A0">
              <w:t xml:space="preserve"> with proper information and view the list.</w:t>
            </w:r>
          </w:p>
        </w:tc>
        <w:tc>
          <w:tcPr>
            <w:tcW w:w="3426" w:type="dxa"/>
          </w:tcPr>
          <w:p w:rsidR="006872B9" w:rsidRPr="002935A9" w:rsidRDefault="002935A9" w:rsidP="002935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t xml:space="preserve">Add </w:t>
            </w:r>
            <w:r w:rsidR="004957A0">
              <w:t xml:space="preserve">and view </w:t>
            </w:r>
            <w:r>
              <w:t>vaccination/ anthelmintic record</w:t>
            </w:r>
          </w:p>
          <w:p w:rsidR="002935A9" w:rsidRPr="002935A9" w:rsidRDefault="002935A9" w:rsidP="004957A0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6872B9" w:rsidTr="006872B9">
        <w:trPr>
          <w:trHeight w:val="472"/>
        </w:trPr>
        <w:tc>
          <w:tcPr>
            <w:tcW w:w="2695" w:type="dxa"/>
          </w:tcPr>
          <w:p w:rsidR="006872B9" w:rsidRDefault="004957A0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Telemedicine</w:t>
            </w:r>
            <w:r>
              <w:rPr>
                <w:rStyle w:val="eop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4155" w:type="dxa"/>
          </w:tcPr>
          <w:p w:rsidR="006872B9" w:rsidRDefault="004957A0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Connect with an online Vet for a telemedicine service</w:t>
            </w:r>
            <w:r>
              <w:rPr>
                <w:rStyle w:val="eop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3426" w:type="dxa"/>
          </w:tcPr>
          <w:p w:rsidR="004957A0" w:rsidRDefault="004957A0" w:rsidP="004957A0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eop"/>
                <w:rFonts w:ascii="Source Sans 3" w:hAnsi="Source Sans 3"/>
                <w:sz w:val="23"/>
                <w:szCs w:val="23"/>
              </w:rPr>
            </w:pPr>
            <w:r>
              <w:rPr>
                <w:rStyle w:val="normaltextrun"/>
                <w:rFonts w:ascii="Source Sans 3" w:hAnsi="Source Sans 3"/>
                <w:sz w:val="23"/>
                <w:szCs w:val="23"/>
              </w:rPr>
              <w:t>Search from available Vet and book a Vet</w:t>
            </w:r>
            <w:r>
              <w:rPr>
                <w:rStyle w:val="eop"/>
                <w:rFonts w:ascii="Source Sans 3" w:hAnsi="Source Sans 3"/>
                <w:sz w:val="23"/>
                <w:szCs w:val="23"/>
              </w:rPr>
              <w:t> </w:t>
            </w:r>
          </w:p>
          <w:p w:rsidR="004957A0" w:rsidRPr="004957A0" w:rsidRDefault="004957A0" w:rsidP="004957A0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Source Sans 3" w:hAnsi="Source Sans 3"/>
                <w:sz w:val="23"/>
                <w:szCs w:val="23"/>
              </w:rPr>
            </w:pPr>
            <w:r w:rsidRPr="004957A0">
              <w:rPr>
                <w:rStyle w:val="normaltextrun"/>
                <w:rFonts w:ascii="Source Sans 3" w:hAnsi="Source Sans 3"/>
                <w:sz w:val="23"/>
                <w:szCs w:val="23"/>
              </w:rPr>
              <w:t>Make payments and get telemedicine service from a Vet</w:t>
            </w:r>
            <w:r w:rsidRPr="004957A0">
              <w:rPr>
                <w:rStyle w:val="eop"/>
                <w:rFonts w:ascii="Source Sans 3" w:hAnsi="Source Sans 3"/>
                <w:sz w:val="23"/>
                <w:szCs w:val="23"/>
              </w:rPr>
              <w:t> </w:t>
            </w:r>
          </w:p>
          <w:p w:rsidR="006872B9" w:rsidRDefault="006872B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F54F0" w:rsidTr="006872B9">
        <w:trPr>
          <w:trHeight w:val="472"/>
        </w:trPr>
        <w:tc>
          <w:tcPr>
            <w:tcW w:w="2695" w:type="dxa"/>
          </w:tcPr>
          <w:p w:rsidR="003F54F0" w:rsidRPr="003F54F0" w:rsidRDefault="003F54F0">
            <w:pPr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cstheme="minorHAnsi"/>
                <w:color w:val="000000"/>
                <w:shd w:val="clear" w:color="auto" w:fill="FFFFFF"/>
              </w:rPr>
              <w:t>Milk Production</w:t>
            </w:r>
          </w:p>
        </w:tc>
        <w:tc>
          <w:tcPr>
            <w:tcW w:w="4155" w:type="dxa"/>
          </w:tcPr>
          <w:p w:rsidR="003F54F0" w:rsidRDefault="00783E6A">
            <w:pP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</w:pPr>
            <w:r w:rsidRPr="00783E6A"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Shows daily, monthly and weekly milk production as a bar chart list.</w:t>
            </w:r>
          </w:p>
        </w:tc>
        <w:tc>
          <w:tcPr>
            <w:tcW w:w="3426" w:type="dxa"/>
          </w:tcPr>
          <w:p w:rsidR="003F54F0" w:rsidRPr="00783E6A" w:rsidRDefault="00783E6A" w:rsidP="00783E6A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Source Sans 3" w:hAnsi="Source Sans 3"/>
                <w:sz w:val="23"/>
                <w:szCs w:val="23"/>
              </w:rPr>
            </w:pPr>
            <w: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 xml:space="preserve">Verify </w:t>
            </w:r>
            <w: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milk production</w:t>
            </w:r>
            <w:r w:rsidRPr="00783E6A"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 xml:space="preserve"> bar chart</w:t>
            </w:r>
          </w:p>
        </w:tc>
      </w:tr>
      <w:tr w:rsidR="00783E6A" w:rsidTr="006872B9">
        <w:trPr>
          <w:trHeight w:val="472"/>
        </w:trPr>
        <w:tc>
          <w:tcPr>
            <w:tcW w:w="2695" w:type="dxa"/>
          </w:tcPr>
          <w:p w:rsidR="00783E6A" w:rsidRDefault="00783E6A">
            <w:pPr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cstheme="minorHAnsi"/>
                <w:color w:val="000000"/>
                <w:shd w:val="clear" w:color="auto" w:fill="FFFFFF"/>
              </w:rPr>
              <w:t>Notification</w:t>
            </w:r>
          </w:p>
        </w:tc>
        <w:tc>
          <w:tcPr>
            <w:tcW w:w="4155" w:type="dxa"/>
          </w:tcPr>
          <w:p w:rsidR="00783E6A" w:rsidRPr="00783E6A" w:rsidRDefault="00C61E18">
            <w:pP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</w:pPr>
            <w:r w:rsidRPr="00C61E18"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User will receive telemedicine related notifications</w:t>
            </w:r>
            <w: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3426" w:type="dxa"/>
          </w:tcPr>
          <w:p w:rsidR="00783E6A" w:rsidRDefault="00C61E18" w:rsidP="00783E6A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Verify user getting notifications</w:t>
            </w:r>
          </w:p>
        </w:tc>
      </w:tr>
      <w:tr w:rsidR="00C61E18" w:rsidTr="006872B9">
        <w:trPr>
          <w:trHeight w:val="472"/>
        </w:trPr>
        <w:tc>
          <w:tcPr>
            <w:tcW w:w="2695" w:type="dxa"/>
          </w:tcPr>
          <w:p w:rsidR="00C61E18" w:rsidRDefault="00C61E18">
            <w:pPr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cstheme="minorHAnsi"/>
                <w:color w:val="000000"/>
                <w:shd w:val="clear" w:color="auto" w:fill="FFFFFF"/>
              </w:rPr>
              <w:t>Side Menu</w:t>
            </w:r>
          </w:p>
        </w:tc>
        <w:tc>
          <w:tcPr>
            <w:tcW w:w="4155" w:type="dxa"/>
          </w:tcPr>
          <w:p w:rsidR="00C61E18" w:rsidRPr="00C61E18" w:rsidRDefault="00C61E18">
            <w:pP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</w:pPr>
            <w:r w:rsidRPr="00C61E18"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Can log out and sync data</w:t>
            </w:r>
          </w:p>
        </w:tc>
        <w:tc>
          <w:tcPr>
            <w:tcW w:w="3426" w:type="dxa"/>
          </w:tcPr>
          <w:p w:rsidR="00C61E18" w:rsidRDefault="003F38CF" w:rsidP="00783E6A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 xml:space="preserve">Log out </w:t>
            </w:r>
          </w:p>
          <w:p w:rsidR="003F38CF" w:rsidRDefault="003F38CF" w:rsidP="00783E6A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normaltextrun"/>
                <w:rFonts w:ascii="Source Sans 3" w:hAnsi="Source Sans 3"/>
                <w:color w:val="000000"/>
                <w:sz w:val="23"/>
                <w:szCs w:val="23"/>
                <w:shd w:val="clear" w:color="auto" w:fill="FFFFFF"/>
              </w:rPr>
              <w:t>Sync data</w:t>
            </w:r>
          </w:p>
        </w:tc>
      </w:tr>
    </w:tbl>
    <w:p w:rsidR="006872B9" w:rsidRPr="008B63C6" w:rsidRDefault="006872B9">
      <w:pPr>
        <w:rPr>
          <w:b/>
          <w:bCs/>
          <w:sz w:val="28"/>
          <w:szCs w:val="28"/>
        </w:rPr>
      </w:pPr>
    </w:p>
    <w:sectPr w:rsidR="006872B9" w:rsidRPr="008B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3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784"/>
    <w:multiLevelType w:val="hybridMultilevel"/>
    <w:tmpl w:val="0D26D158"/>
    <w:lvl w:ilvl="0" w:tplc="79624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B4912"/>
    <w:multiLevelType w:val="hybridMultilevel"/>
    <w:tmpl w:val="94B8BBEE"/>
    <w:lvl w:ilvl="0" w:tplc="56FC7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07F1"/>
    <w:multiLevelType w:val="multilevel"/>
    <w:tmpl w:val="D75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B6D3A"/>
    <w:multiLevelType w:val="hybridMultilevel"/>
    <w:tmpl w:val="5364BF1A"/>
    <w:lvl w:ilvl="0" w:tplc="F9442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52125"/>
    <w:multiLevelType w:val="hybridMultilevel"/>
    <w:tmpl w:val="5B1A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35755"/>
    <w:multiLevelType w:val="hybridMultilevel"/>
    <w:tmpl w:val="FFD40F04"/>
    <w:lvl w:ilvl="0" w:tplc="56FC7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25F34"/>
    <w:multiLevelType w:val="hybridMultilevel"/>
    <w:tmpl w:val="38706C98"/>
    <w:lvl w:ilvl="0" w:tplc="56FC7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C1C93"/>
    <w:multiLevelType w:val="hybridMultilevel"/>
    <w:tmpl w:val="0F629804"/>
    <w:lvl w:ilvl="0" w:tplc="B76C1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C8122B"/>
    <w:multiLevelType w:val="hybridMultilevel"/>
    <w:tmpl w:val="0796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6065B"/>
    <w:multiLevelType w:val="hybridMultilevel"/>
    <w:tmpl w:val="918053EA"/>
    <w:lvl w:ilvl="0" w:tplc="FC9EC2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B05E5"/>
    <w:multiLevelType w:val="hybridMultilevel"/>
    <w:tmpl w:val="9B02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072856">
    <w:abstractNumId w:val="4"/>
  </w:num>
  <w:num w:numId="2" w16cid:durableId="122383930">
    <w:abstractNumId w:val="8"/>
  </w:num>
  <w:num w:numId="3" w16cid:durableId="780227363">
    <w:abstractNumId w:val="0"/>
  </w:num>
  <w:num w:numId="4" w16cid:durableId="1184975719">
    <w:abstractNumId w:val="9"/>
  </w:num>
  <w:num w:numId="5" w16cid:durableId="1890800023">
    <w:abstractNumId w:val="7"/>
  </w:num>
  <w:num w:numId="6" w16cid:durableId="973870679">
    <w:abstractNumId w:val="10"/>
  </w:num>
  <w:num w:numId="7" w16cid:durableId="1129319844">
    <w:abstractNumId w:val="3"/>
  </w:num>
  <w:num w:numId="8" w16cid:durableId="884564135">
    <w:abstractNumId w:val="5"/>
  </w:num>
  <w:num w:numId="9" w16cid:durableId="1741176810">
    <w:abstractNumId w:val="6"/>
  </w:num>
  <w:num w:numId="10" w16cid:durableId="720177609">
    <w:abstractNumId w:val="1"/>
  </w:num>
  <w:num w:numId="11" w16cid:durableId="1544904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C6"/>
    <w:rsid w:val="00081D44"/>
    <w:rsid w:val="00083A0F"/>
    <w:rsid w:val="00171A3C"/>
    <w:rsid w:val="002935A9"/>
    <w:rsid w:val="00355A45"/>
    <w:rsid w:val="003F38CF"/>
    <w:rsid w:val="003F54F0"/>
    <w:rsid w:val="004957A0"/>
    <w:rsid w:val="006872B9"/>
    <w:rsid w:val="00783E6A"/>
    <w:rsid w:val="0079442D"/>
    <w:rsid w:val="00826B46"/>
    <w:rsid w:val="008B63C6"/>
    <w:rsid w:val="00912E5C"/>
    <w:rsid w:val="00913282"/>
    <w:rsid w:val="00C6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CC00"/>
  <w15:chartTrackingRefBased/>
  <w15:docId w15:val="{3CB360B9-046E-4000-9625-C39C5731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3C6"/>
    <w:pPr>
      <w:ind w:left="720"/>
      <w:contextualSpacing/>
    </w:pPr>
  </w:style>
  <w:style w:type="character" w:customStyle="1" w:styleId="normaltextrun">
    <w:name w:val="normaltextrun"/>
    <w:basedOn w:val="DefaultParagraphFont"/>
    <w:rsid w:val="004957A0"/>
  </w:style>
  <w:style w:type="character" w:customStyle="1" w:styleId="eop">
    <w:name w:val="eop"/>
    <w:basedOn w:val="DefaultParagraphFont"/>
    <w:rsid w:val="004957A0"/>
  </w:style>
  <w:style w:type="paragraph" w:customStyle="1" w:styleId="paragraph">
    <w:name w:val="paragraph"/>
    <w:basedOn w:val="Normal"/>
    <w:rsid w:val="00495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Kaniz Fatema</dc:creator>
  <cp:keywords/>
  <dc:description/>
  <cp:lastModifiedBy>Kaniz Fatema</cp:lastModifiedBy>
  <cp:revision>2</cp:revision>
  <dcterms:created xsi:type="dcterms:W3CDTF">2023-10-10T07:57:00Z</dcterms:created>
  <dcterms:modified xsi:type="dcterms:W3CDTF">2023-10-10T11:37:00Z</dcterms:modified>
</cp:coreProperties>
</file>