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71C91" w14:textId="77777777" w:rsidR="000D6A8B" w:rsidRPr="00303402" w:rsidRDefault="000D6A8B" w:rsidP="0026471D">
      <w:pPr>
        <w:pStyle w:val="Titre9"/>
        <w:rPr>
          <w:lang w:val="fr-BE"/>
        </w:rPr>
      </w:pPr>
      <w:r w:rsidRPr="00303402">
        <w:rPr>
          <w:lang w:val="fr-BE"/>
        </w:rPr>
        <w:t>DOCUMENTATION</w:t>
      </w:r>
      <w:r w:rsidR="009D1081" w:rsidRPr="00303402">
        <w:rPr>
          <w:lang w:val="fr-BE"/>
        </w:rPr>
        <w:t xml:space="preserve"> PROJET</w:t>
      </w:r>
    </w:p>
    <w:p w14:paraId="788FD27F" w14:textId="77777777" w:rsidR="000D6A8B" w:rsidRPr="00303402" w:rsidRDefault="000D6A8B" w:rsidP="0026471D">
      <w:pPr>
        <w:jc w:val="both"/>
        <w:rPr>
          <w:lang w:val="fr-BE"/>
        </w:rPr>
      </w:pPr>
    </w:p>
    <w:p w14:paraId="408B3A96" w14:textId="77777777" w:rsidR="000D6A8B" w:rsidRPr="00303402" w:rsidRDefault="000D6A8B" w:rsidP="0026471D">
      <w:pPr>
        <w:jc w:val="both"/>
        <w:rPr>
          <w:lang w:val="fr-BE"/>
        </w:rPr>
      </w:pPr>
    </w:p>
    <w:p w14:paraId="38536E6D" w14:textId="77777777" w:rsidR="000D6A8B" w:rsidRPr="00303402" w:rsidRDefault="000D6A8B" w:rsidP="0026471D">
      <w:pPr>
        <w:jc w:val="both"/>
        <w:rPr>
          <w:lang w:val="fr-BE"/>
        </w:rPr>
      </w:pPr>
    </w:p>
    <w:p w14:paraId="73C00E95" w14:textId="77777777" w:rsidR="000D6A8B" w:rsidRPr="00303402" w:rsidRDefault="000D6A8B" w:rsidP="0026471D">
      <w:pPr>
        <w:jc w:val="both"/>
        <w:rPr>
          <w:lang w:val="fr-BE"/>
        </w:rPr>
      </w:pPr>
    </w:p>
    <w:p w14:paraId="29FC52CE" w14:textId="77777777" w:rsidR="000D6A8B" w:rsidRPr="00303402" w:rsidRDefault="000D6A8B" w:rsidP="0026471D">
      <w:pPr>
        <w:jc w:val="both"/>
        <w:rPr>
          <w:lang w:val="fr-BE"/>
        </w:rPr>
      </w:pPr>
    </w:p>
    <w:p w14:paraId="5001793C" w14:textId="77777777" w:rsidR="000D6A8B" w:rsidRPr="00303402" w:rsidRDefault="000D6A8B" w:rsidP="0026471D">
      <w:pPr>
        <w:jc w:val="both"/>
        <w:rPr>
          <w:lang w:val="fr-BE"/>
        </w:rPr>
      </w:pPr>
    </w:p>
    <w:p w14:paraId="6394C8D0" w14:textId="77777777" w:rsidR="000D6A8B" w:rsidRPr="00303402" w:rsidRDefault="000D6A8B" w:rsidP="0026471D">
      <w:pPr>
        <w:jc w:val="both"/>
        <w:rPr>
          <w:b/>
          <w:sz w:val="40"/>
          <w:lang w:val="fr-BE"/>
        </w:rPr>
      </w:pPr>
      <w:r w:rsidRPr="00303402">
        <w:rPr>
          <w:b/>
          <w:sz w:val="40"/>
          <w:lang w:val="fr-BE"/>
        </w:rPr>
        <w:t>PROJECT INITIATION DOCUMENT (PID)</w:t>
      </w:r>
    </w:p>
    <w:p w14:paraId="5DE8C17B" w14:textId="77777777" w:rsidR="000D6A8B" w:rsidRPr="00303402" w:rsidRDefault="000D6A8B" w:rsidP="0026471D">
      <w:pPr>
        <w:jc w:val="both"/>
        <w:rPr>
          <w:lang w:val="fr-BE"/>
        </w:rPr>
      </w:pPr>
    </w:p>
    <w:p w14:paraId="4553776E" w14:textId="77777777" w:rsidR="000D6A8B" w:rsidRPr="00303402" w:rsidRDefault="000D6A8B" w:rsidP="0026471D">
      <w:pPr>
        <w:jc w:val="both"/>
        <w:rPr>
          <w:lang w:val="fr-BE"/>
        </w:rPr>
      </w:pPr>
    </w:p>
    <w:p w14:paraId="2E199872" w14:textId="77777777" w:rsidR="000D6A8B" w:rsidRPr="00303402" w:rsidRDefault="000D6A8B" w:rsidP="0026471D">
      <w:pPr>
        <w:jc w:val="both"/>
        <w:rPr>
          <w:lang w:val="fr-BE"/>
        </w:rPr>
      </w:pPr>
    </w:p>
    <w:p w14:paraId="26FA0CF5" w14:textId="77777777" w:rsidR="000D6A8B" w:rsidRPr="00303402" w:rsidRDefault="000D6A8B" w:rsidP="0026471D">
      <w:pPr>
        <w:jc w:val="both"/>
        <w:rPr>
          <w:lang w:val="fr-BE"/>
        </w:rPr>
      </w:pPr>
    </w:p>
    <w:p w14:paraId="61CFC7AD" w14:textId="77777777" w:rsidR="000D6A8B" w:rsidRPr="00303402" w:rsidRDefault="000D6A8B" w:rsidP="0026471D">
      <w:pPr>
        <w:jc w:val="both"/>
        <w:rPr>
          <w:lang w:val="fr-BE"/>
        </w:rPr>
      </w:pPr>
    </w:p>
    <w:p w14:paraId="7B2C2C48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27"/>
        <w:gridCol w:w="6977"/>
      </w:tblGrid>
      <w:tr w:rsidR="000D6A8B" w:rsidRPr="00303402" w14:paraId="12C12BE5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ABD0B2" w14:textId="77777777" w:rsidR="000D6A8B" w:rsidRPr="00303402" w:rsidRDefault="000D6A8B" w:rsidP="001F40B9">
            <w:pPr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Projet</w:t>
            </w: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23753" w14:textId="77777777" w:rsidR="000D6A8B" w:rsidRPr="00303402" w:rsidRDefault="00EF6B8A" w:rsidP="001F40B9">
            <w:pPr>
              <w:spacing w:after="240"/>
              <w:rPr>
                <w:b/>
                <w:i/>
                <w:sz w:val="36"/>
                <w:vertAlign w:val="subscript"/>
                <w:lang w:val="fr-BE"/>
              </w:rPr>
            </w:pP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Plateforme d’hébergement d’applications lié</w:t>
            </w:r>
            <w:r w:rsidR="009D1081"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e</w:t>
            </w: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s au domaine de l’élevage</w:t>
            </w:r>
          </w:p>
        </w:tc>
      </w:tr>
      <w:tr w:rsidR="000D6A8B" w:rsidRPr="00303402" w14:paraId="265710A3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A146" w14:textId="77777777" w:rsidR="000D6A8B" w:rsidRPr="00303402" w:rsidRDefault="009D108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CEE" w14:textId="781DFD79" w:rsidR="000D6A8B" w:rsidRPr="00303402" w:rsidRDefault="00B442E8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2</w:t>
            </w:r>
            <w:r w:rsidR="00EF6B8A" w:rsidRPr="00303402">
              <w:rPr>
                <w:sz w:val="28"/>
                <w:lang w:val="fr-BE"/>
              </w:rPr>
              <w:t>.0</w:t>
            </w:r>
          </w:p>
        </w:tc>
      </w:tr>
      <w:tr w:rsidR="000D6A8B" w:rsidRPr="00303402" w14:paraId="388FB162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F73" w14:textId="77777777" w:rsidR="000D6A8B" w:rsidRPr="00303402" w:rsidRDefault="000D6A8B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Date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CE7F" w14:textId="4BA180D7" w:rsidR="000D6A8B" w:rsidRPr="00303402" w:rsidRDefault="00B442E8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28/03</w:t>
            </w:r>
            <w:r w:rsidR="00EF6B8A" w:rsidRPr="00303402">
              <w:rPr>
                <w:sz w:val="28"/>
                <w:lang w:val="fr-BE"/>
              </w:rPr>
              <w:t>/2019</w:t>
            </w:r>
          </w:p>
        </w:tc>
      </w:tr>
      <w:tr w:rsidR="000D6A8B" w:rsidRPr="00303402" w14:paraId="45A7EF33" w14:textId="77777777" w:rsidTr="001F40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4CED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16D12BCA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991B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17BDD10D" w14:textId="77777777" w:rsidTr="009D108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904993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PRINCE2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14:paraId="78636244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</w:p>
        </w:tc>
      </w:tr>
      <w:tr w:rsidR="000D6A8B" w:rsidRPr="00303402" w14:paraId="12BB9A91" w14:textId="77777777" w:rsidTr="001F40B9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AD6C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564EEFE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78CA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00398E4A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737C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Aut</w:t>
            </w:r>
            <w:r w:rsidR="009D1081" w:rsidRPr="00303402">
              <w:rPr>
                <w:sz w:val="28"/>
                <w:lang w:val="fr-BE"/>
              </w:rPr>
              <w:t>eu</w:t>
            </w:r>
            <w:r w:rsidRPr="00303402">
              <w:rPr>
                <w:sz w:val="28"/>
                <w:lang w:val="fr-BE"/>
              </w:rPr>
              <w:t>r</w:t>
            </w:r>
            <w:r w:rsidR="009D1081" w:rsidRPr="00303402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287A" w14:textId="77777777" w:rsidR="00850AD9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COOLS Aurélie, GAUTHIER Inès, GENIN Émilie, LERAT Jean-Sébastien, ROMBAUX Michael, VANDEN DRIES Virginie, ROBBERTS François</w:t>
            </w:r>
          </w:p>
        </w:tc>
      </w:tr>
      <w:tr w:rsidR="000D6A8B" w:rsidRPr="00303402" w14:paraId="4524195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68AD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Chef de projet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8CBE" w14:textId="77777777" w:rsidR="000D6A8B" w:rsidRPr="00303402" w:rsidRDefault="00850AD9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LERAT Jean-Sébastien</w:t>
            </w:r>
          </w:p>
        </w:tc>
      </w:tr>
      <w:tr w:rsidR="000D6A8B" w:rsidRPr="00303402" w14:paraId="3E17E3B9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B14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Client</w:t>
            </w:r>
            <w:r w:rsidR="00BD1E3B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AC5" w14:textId="77777777" w:rsidR="00CE5F71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RIGA François (AWE), BELLARMIN NOLACK FOTE Fabrice (UMONS), ROUKH Amine (UMONS).</w:t>
            </w:r>
          </w:p>
        </w:tc>
      </w:tr>
      <w:tr w:rsidR="000D6A8B" w:rsidRPr="00303402" w14:paraId="39432964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094C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 xml:space="preserve">Réf. </w:t>
            </w:r>
            <w:r w:rsidR="001F40B9">
              <w:rPr>
                <w:sz w:val="28"/>
                <w:lang w:val="fr-BE"/>
              </w:rPr>
              <w:t>d</w:t>
            </w:r>
            <w:r w:rsidR="000D6A8B" w:rsidRPr="00303402">
              <w:rPr>
                <w:sz w:val="28"/>
                <w:lang w:val="fr-BE"/>
              </w:rPr>
              <w:t>ocument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153" w14:textId="52591954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190228/0</w:t>
            </w:r>
            <w:r w:rsidR="00B442E8">
              <w:rPr>
                <w:sz w:val="28"/>
                <w:lang w:val="fr-BE"/>
              </w:rPr>
              <w:t>2</w:t>
            </w:r>
          </w:p>
        </w:tc>
      </w:tr>
      <w:tr w:rsidR="000D6A8B" w:rsidRPr="00303402" w14:paraId="5FD7750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BCE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 No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ECCE" w14:textId="3313A6B7" w:rsidR="000D6A8B" w:rsidRPr="00303402" w:rsidRDefault="00B442E8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2</w:t>
            </w:r>
            <w:r w:rsidR="00CE5F71" w:rsidRPr="00303402">
              <w:rPr>
                <w:sz w:val="28"/>
                <w:lang w:val="fr-BE"/>
              </w:rPr>
              <w:t>.0</w:t>
            </w:r>
          </w:p>
        </w:tc>
      </w:tr>
    </w:tbl>
    <w:p w14:paraId="67B241DF" w14:textId="77777777" w:rsidR="000D6A8B" w:rsidRPr="00303402" w:rsidRDefault="000D6A8B" w:rsidP="0026471D">
      <w:pPr>
        <w:pStyle w:val="Titre1"/>
        <w:jc w:val="both"/>
        <w:rPr>
          <w:sz w:val="28"/>
          <w:szCs w:val="28"/>
          <w:lang w:val="fr-BE"/>
        </w:rPr>
      </w:pPr>
      <w:bookmarkStart w:id="0" w:name="_Toc2105518"/>
      <w:r w:rsidRPr="00303402">
        <w:rPr>
          <w:sz w:val="28"/>
          <w:szCs w:val="28"/>
          <w:lang w:val="fr-BE"/>
        </w:rPr>
        <w:lastRenderedPageBreak/>
        <w:t>1</w:t>
      </w:r>
      <w:r w:rsidRPr="00303402">
        <w:rPr>
          <w:sz w:val="28"/>
          <w:szCs w:val="28"/>
          <w:lang w:val="fr-BE"/>
        </w:rPr>
        <w:tab/>
      </w:r>
      <w:r w:rsidR="009D1081" w:rsidRPr="00303402">
        <w:rPr>
          <w:sz w:val="28"/>
          <w:szCs w:val="28"/>
          <w:lang w:val="fr-BE"/>
        </w:rPr>
        <w:t>Histoire du “</w:t>
      </w:r>
      <w:r w:rsidRPr="00303402">
        <w:rPr>
          <w:sz w:val="28"/>
          <w:szCs w:val="28"/>
          <w:lang w:val="fr-BE"/>
        </w:rPr>
        <w:t>Project Initiation Document</w:t>
      </w:r>
      <w:r w:rsidR="009D1081" w:rsidRPr="00303402">
        <w:rPr>
          <w:sz w:val="28"/>
          <w:szCs w:val="28"/>
          <w:lang w:val="fr-BE"/>
        </w:rPr>
        <w:t>”</w:t>
      </w:r>
      <w:bookmarkEnd w:id="0"/>
    </w:p>
    <w:p w14:paraId="3C95F329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1" w:name="_Toc2105519"/>
      <w:r w:rsidRPr="00303402">
        <w:rPr>
          <w:sz w:val="24"/>
          <w:szCs w:val="24"/>
          <w:lang w:val="fr-BE"/>
        </w:rPr>
        <w:t>1.1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Lieu d’accessibilité du d</w:t>
      </w:r>
      <w:r w:rsidRPr="00303402">
        <w:rPr>
          <w:sz w:val="24"/>
          <w:szCs w:val="24"/>
          <w:lang w:val="fr-BE"/>
        </w:rPr>
        <w:t>ocument</w:t>
      </w:r>
      <w:bookmarkEnd w:id="1"/>
    </w:p>
    <w:p w14:paraId="5F9E3BFE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est seulement valide le jour de son impression.</w:t>
      </w:r>
    </w:p>
    <w:p w14:paraId="54705FC8" w14:textId="77777777" w:rsidR="000D6A8B" w:rsidRPr="00303402" w:rsidRDefault="00B13C13" w:rsidP="0026471D">
      <w:pPr>
        <w:jc w:val="both"/>
        <w:rPr>
          <w:i/>
          <w:color w:val="FF0000"/>
          <w:lang w:val="fr-BE"/>
        </w:rPr>
      </w:pPr>
      <w:r>
        <w:rPr>
          <w:lang w:val="fr-BE"/>
        </w:rPr>
        <w:t>Le</w:t>
      </w:r>
      <w:r w:rsidR="009D1081" w:rsidRPr="00303402">
        <w:rPr>
          <w:lang w:val="fr-BE"/>
        </w:rPr>
        <w:t xml:space="preserve"> document sera trouvé</w:t>
      </w:r>
      <w:r>
        <w:rPr>
          <w:lang w:val="fr-BE"/>
        </w:rPr>
        <w:t xml:space="preserve"> à l’endroit s</w:t>
      </w:r>
      <w:r w:rsidR="009D1081" w:rsidRPr="00303402">
        <w:rPr>
          <w:lang w:val="fr-BE"/>
        </w:rPr>
        <w:t>uivant :</w:t>
      </w:r>
      <w:r w:rsidR="00F04E76" w:rsidRPr="00303402">
        <w:rPr>
          <w:lang w:val="fr-BE"/>
        </w:rPr>
        <w:t xml:space="preserve"> </w:t>
      </w:r>
      <w:r w:rsidR="003059AA" w:rsidRPr="00303402">
        <w:rPr>
          <w:i/>
          <w:lang w:val="fr-BE"/>
        </w:rPr>
        <w:t>OneDrive</w:t>
      </w:r>
      <w:r>
        <w:rPr>
          <w:i/>
          <w:lang w:val="fr-BE"/>
        </w:rPr>
        <w:t>.</w:t>
      </w:r>
    </w:p>
    <w:p w14:paraId="761753B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2" w:name="_Toc2105520"/>
      <w:r w:rsidRPr="00303402">
        <w:rPr>
          <w:sz w:val="24"/>
          <w:szCs w:val="24"/>
          <w:lang w:val="fr-BE"/>
        </w:rPr>
        <w:t>1.2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Historique de ré</w:t>
      </w:r>
      <w:r w:rsidRPr="00303402">
        <w:rPr>
          <w:sz w:val="24"/>
          <w:szCs w:val="24"/>
          <w:lang w:val="fr-BE"/>
        </w:rPr>
        <w:t>vision</w:t>
      </w:r>
      <w:bookmarkEnd w:id="2"/>
    </w:p>
    <w:p w14:paraId="77F2BDE9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cette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2367CF" w:rsidRPr="00303402">
        <w:rPr>
          <w:b/>
          <w:sz w:val="22"/>
          <w:szCs w:val="22"/>
          <w:lang w:val="fr-BE"/>
        </w:rPr>
        <w:t xml:space="preserve"> 28/02/2019</w:t>
      </w:r>
      <w:r w:rsidRPr="00303402">
        <w:rPr>
          <w:b/>
          <w:sz w:val="22"/>
          <w:szCs w:val="22"/>
          <w:lang w:val="fr-BE"/>
        </w:rPr>
        <w:tab/>
      </w:r>
    </w:p>
    <w:p w14:paraId="366C835D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la prochaine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1A6026" w:rsidRPr="00303402">
        <w:rPr>
          <w:b/>
          <w:sz w:val="22"/>
          <w:szCs w:val="22"/>
          <w:lang w:val="fr-BE"/>
        </w:rPr>
        <w:t xml:space="preserve"> 28/03/2019</w:t>
      </w:r>
      <w:r w:rsidRPr="00303402">
        <w:rPr>
          <w:b/>
          <w:sz w:val="22"/>
          <w:szCs w:val="22"/>
          <w:lang w:val="fr-BE"/>
        </w:rPr>
        <w:tab/>
      </w:r>
    </w:p>
    <w:p w14:paraId="7BF85A07" w14:textId="77777777" w:rsidR="000D6A8B" w:rsidRPr="00303402" w:rsidRDefault="000D6A8B" w:rsidP="0026471D">
      <w:pPr>
        <w:jc w:val="both"/>
        <w:rPr>
          <w:sz w:val="22"/>
          <w:szCs w:val="22"/>
          <w:lang w:val="fr-BE"/>
        </w:rPr>
      </w:pPr>
    </w:p>
    <w:tbl>
      <w:tblPr>
        <w:tblW w:w="954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060"/>
        <w:gridCol w:w="2645"/>
      </w:tblGrid>
      <w:tr w:rsidR="000D6A8B" w:rsidRPr="00303402" w14:paraId="7B2C55FA" w14:textId="77777777" w:rsidTr="00B442E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B72F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ré</w:t>
            </w:r>
            <w:r w:rsidR="000D6A8B" w:rsidRPr="00303402">
              <w:rPr>
                <w:b/>
                <w:sz w:val="22"/>
                <w:szCs w:val="22"/>
                <w:lang w:val="fr-BE"/>
              </w:rPr>
              <w:t>vision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2445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</w:t>
            </w:r>
            <w:r w:rsidR="00B13C13">
              <w:rPr>
                <w:b/>
                <w:sz w:val="22"/>
                <w:szCs w:val="22"/>
                <w:lang w:val="fr-BE"/>
              </w:rPr>
              <w:t>é</w:t>
            </w:r>
            <w:r w:rsidRPr="00303402">
              <w:rPr>
                <w:b/>
                <w:sz w:val="22"/>
                <w:szCs w:val="22"/>
                <w:lang w:val="fr-BE"/>
              </w:rPr>
              <w:t>vision précédente</w:t>
            </w:r>
          </w:p>
        </w:tc>
        <w:tc>
          <w:tcPr>
            <w:tcW w:w="4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4CA0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Résumé des changements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E6819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Ch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angements réalisés</w:t>
            </w:r>
          </w:p>
        </w:tc>
      </w:tr>
      <w:tr w:rsidR="00EF6BEF" w:rsidRPr="00303402" w14:paraId="6CFB4130" w14:textId="77777777" w:rsidTr="00B442E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EC0F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363F418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6EEB6249" w14:textId="6B4E3195" w:rsidR="00EF6BEF" w:rsidRPr="00303402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28/03/2019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BFD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B4E914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57267E22" w14:textId="07FC762F" w:rsidR="00EF6BEF" w:rsidRPr="00303402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</w:tc>
        <w:tc>
          <w:tcPr>
            <w:tcW w:w="4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E6DD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Établissement du cahier des charges</w:t>
            </w:r>
          </w:p>
          <w:p w14:paraId="2C7C2E3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AC1C2AD" w14:textId="48EDE9F8" w:rsidR="00EF6BEF" w:rsidRPr="00303402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Re-planification suite aux retards matériels</w:t>
            </w:r>
            <w:r w:rsidR="00B442E8">
              <w:rPr>
                <w:lang w:val="fr-BE"/>
              </w:rPr>
              <w:t>, attribution de tâches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411FA" w14:textId="53965800" w:rsidR="00EF6BEF" w:rsidRDefault="00EF6BEF" w:rsidP="00EF6BEF">
            <w:pPr>
              <w:jc w:val="both"/>
              <w:rPr>
                <w:lang w:val="fr-BE"/>
              </w:rPr>
            </w:pPr>
          </w:p>
          <w:p w14:paraId="49BAC8B3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6566F5D" w14:textId="1CAC711E" w:rsidR="00EF6BEF" w:rsidRPr="00303402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Adaptation de la plannification</w:t>
            </w:r>
            <w:r w:rsidR="00B442E8">
              <w:rPr>
                <w:lang w:val="fr-BE"/>
              </w:rPr>
              <w:t xml:space="preserve"> et de l’attribution des tâches</w:t>
            </w:r>
          </w:p>
        </w:tc>
      </w:tr>
    </w:tbl>
    <w:p w14:paraId="7E00B8C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3" w:name="_Toc2105521"/>
      <w:r w:rsidRPr="00303402">
        <w:rPr>
          <w:sz w:val="24"/>
          <w:szCs w:val="24"/>
          <w:lang w:val="fr-BE"/>
        </w:rPr>
        <w:t>1.3</w:t>
      </w:r>
      <w:r w:rsidRPr="00303402">
        <w:rPr>
          <w:sz w:val="24"/>
          <w:szCs w:val="24"/>
          <w:lang w:val="fr-BE"/>
        </w:rPr>
        <w:tab/>
        <w:t>Appro</w:t>
      </w:r>
      <w:r w:rsidR="009D1081" w:rsidRPr="00303402">
        <w:rPr>
          <w:sz w:val="24"/>
          <w:szCs w:val="24"/>
          <w:lang w:val="fr-BE"/>
        </w:rPr>
        <w:t>bations</w:t>
      </w:r>
      <w:bookmarkEnd w:id="3"/>
    </w:p>
    <w:p w14:paraId="7CBCE116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requiert les approbations suivantes.</w:t>
      </w:r>
      <w:r w:rsidR="000D6A8B" w:rsidRPr="00303402">
        <w:rPr>
          <w:lang w:val="fr-BE"/>
        </w:rPr>
        <w:t xml:space="preserve"> </w:t>
      </w:r>
    </w:p>
    <w:p w14:paraId="7513F782" w14:textId="77777777" w:rsidR="009D1081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Les documents signés sont stockés dans le dossier du projet.</w:t>
      </w:r>
    </w:p>
    <w:p w14:paraId="1A0B336F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068"/>
        <w:gridCol w:w="2268"/>
        <w:gridCol w:w="1559"/>
        <w:gridCol w:w="1610"/>
        <w:gridCol w:w="1034"/>
      </w:tblGrid>
      <w:tr w:rsidR="000D6A8B" w:rsidRPr="00303402" w14:paraId="4F72F5B7" w14:textId="77777777" w:rsidTr="00B13C13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0F0E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D37D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1D8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re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A9F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83F3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154C4F" w:rsidRPr="00303402" w14:paraId="7B937D49" w14:textId="77777777" w:rsidTr="00B13C13">
        <w:trPr>
          <w:trHeight w:val="360"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070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LERAT Jean-Sébastien</w:t>
            </w:r>
          </w:p>
          <w:p w14:paraId="63F8E1B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DF9297D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  <w:p w14:paraId="3AB976BA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80CA0F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7895844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0B0BE57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26F1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49F201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D1A0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AD6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Groupe 1</w:t>
            </w:r>
          </w:p>
          <w:p w14:paraId="0C4D5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D41E403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  <w:p w14:paraId="33D4FBF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CD3FBE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733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4D445C49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29532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0AF607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64CCC66C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4FD6" w14:textId="76AC9CC0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34B4BFC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52DF283" w14:textId="13897F2F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1EBD4E6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F76865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10C69CE" w14:textId="1740D034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  <w:p w14:paraId="3443F880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2EA1193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551678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B8EB327" w14:textId="587D43C0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Pr="00303402">
              <w:rPr>
                <w:lang w:val="fr-BE"/>
              </w:rPr>
              <w:t>/2019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8A69" w14:textId="0E85FEF9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6D02C93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EEE328D" w14:textId="125C31EE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3316108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0850BEB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272065" w14:textId="0554F677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  <w:p w14:paraId="67129D6D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02E5D8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DC6D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B0A7767" w14:textId="43581DAB" w:rsidR="00154C4F" w:rsidRPr="00303402" w:rsidRDefault="00154C4F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Pr="00303402">
              <w:rPr>
                <w:lang w:val="fr-BE"/>
              </w:rPr>
              <w:t>.0</w:t>
            </w:r>
          </w:p>
        </w:tc>
      </w:tr>
    </w:tbl>
    <w:p w14:paraId="643A55AD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4" w:name="_Toc2105522"/>
      <w:r w:rsidRPr="00303402">
        <w:rPr>
          <w:sz w:val="24"/>
          <w:szCs w:val="24"/>
          <w:lang w:val="fr-BE"/>
        </w:rPr>
        <w:t>1.4</w:t>
      </w:r>
      <w:r w:rsidRPr="00303402">
        <w:rPr>
          <w:sz w:val="24"/>
          <w:szCs w:val="24"/>
          <w:lang w:val="fr-BE"/>
        </w:rPr>
        <w:tab/>
        <w:t>Distribution</w:t>
      </w:r>
      <w:bookmarkEnd w:id="4"/>
    </w:p>
    <w:p w14:paraId="2CF5A6F0" w14:textId="77777777" w:rsidR="000D6A8B" w:rsidRPr="00303402" w:rsidRDefault="0073083E" w:rsidP="0026471D">
      <w:pPr>
        <w:jc w:val="both"/>
        <w:rPr>
          <w:lang w:val="fr-BE"/>
        </w:rPr>
      </w:pPr>
      <w:r w:rsidRPr="00303402">
        <w:rPr>
          <w:lang w:val="fr-BE"/>
        </w:rPr>
        <w:t>Ce</w:t>
      </w:r>
      <w:r w:rsidR="000D6A8B" w:rsidRPr="00303402">
        <w:rPr>
          <w:lang w:val="fr-BE"/>
        </w:rPr>
        <w:t xml:space="preserve"> document </w:t>
      </w:r>
      <w:r w:rsidRPr="00303402">
        <w:rPr>
          <w:lang w:val="fr-BE"/>
        </w:rPr>
        <w:t>a été distribué à :</w:t>
      </w:r>
    </w:p>
    <w:p w14:paraId="67121DE7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60"/>
        <w:gridCol w:w="2835"/>
        <w:gridCol w:w="1565"/>
        <w:gridCol w:w="1080"/>
      </w:tblGrid>
      <w:tr w:rsidR="000D6A8B" w:rsidRPr="00303402" w14:paraId="37B2C6C3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32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o</w:t>
            </w:r>
            <w:r w:rsidRPr="00303402">
              <w:rPr>
                <w:b/>
                <w:sz w:val="22"/>
                <w:szCs w:val="22"/>
                <w:lang w:val="fr-BE"/>
              </w:rPr>
              <w:t>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FE00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r</w:t>
            </w:r>
            <w:r w:rsidRPr="00303402">
              <w:rPr>
                <w:b/>
                <w:sz w:val="22"/>
                <w:szCs w:val="22"/>
                <w:lang w:val="fr-BE"/>
              </w:rPr>
              <w:t>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9BB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D5F4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0D6A8B" w:rsidRPr="00303402" w14:paraId="0090B382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E780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Jean-Sébastien Lerat</w:t>
            </w:r>
          </w:p>
          <w:p w14:paraId="25E1105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63C903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75EAD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2C032C4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BELLARMIN NOLACK FOTE Fabrice, ROUKH Amine</w:t>
            </w:r>
          </w:p>
          <w:p w14:paraId="52688D8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00A457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B741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Chef de projet</w:t>
            </w:r>
          </w:p>
          <w:p w14:paraId="503B399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0B1C3A6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54F878B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3D2B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4BE823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2B967EE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790291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D6F1" w14:textId="0AA765BB" w:rsidR="000D6A8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29937EC5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A730D48" w14:textId="7BA1CD3E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4AD14D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A9ABEE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D99D397" w14:textId="4BC2F397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="008978CB" w:rsidRPr="00303402">
              <w:rPr>
                <w:lang w:val="fr-BE"/>
              </w:rPr>
              <w:t>/2019</w:t>
            </w:r>
          </w:p>
          <w:p w14:paraId="115752D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E122692" w14:textId="62F9D040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</w:t>
            </w:r>
            <w:r w:rsidR="008978CB" w:rsidRPr="00303402">
              <w:rPr>
                <w:lang w:val="fr-BE"/>
              </w:rPr>
              <w:t>/2019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A3C6" w14:textId="1F44F323" w:rsidR="000D6A8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lastRenderedPageBreak/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3EBDE2F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5B9A15C" w14:textId="07B05BBF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0D7008A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E0904C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080CEB" w14:textId="4B136863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8978CB" w:rsidRPr="00303402">
              <w:rPr>
                <w:lang w:val="fr-BE"/>
              </w:rPr>
              <w:t>.0</w:t>
            </w:r>
          </w:p>
          <w:p w14:paraId="5EE4850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FD09929" w14:textId="401651F6" w:rsidR="008978CB" w:rsidRPr="00303402" w:rsidRDefault="00302575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</w:t>
            </w:r>
            <w:r w:rsidR="008978CB" w:rsidRPr="00303402">
              <w:rPr>
                <w:lang w:val="fr-BE"/>
              </w:rPr>
              <w:t>.0</w:t>
            </w:r>
          </w:p>
        </w:tc>
      </w:tr>
    </w:tbl>
    <w:p w14:paraId="4A432E36" w14:textId="77777777" w:rsidR="0026471D" w:rsidRPr="00A50E4A" w:rsidRDefault="00A50E4A" w:rsidP="00A50E4A">
      <w:pPr>
        <w:pStyle w:val="Titre1"/>
        <w:rPr>
          <w:sz w:val="28"/>
          <w:lang w:val="fr-BE"/>
        </w:rPr>
      </w:pPr>
      <w:bookmarkStart w:id="5" w:name="_Toc2105523"/>
      <w:r w:rsidRPr="00A50E4A">
        <w:rPr>
          <w:sz w:val="28"/>
          <w:lang w:val="fr-BE"/>
        </w:rPr>
        <w:lastRenderedPageBreak/>
        <w:t>2</w:t>
      </w:r>
      <w:r w:rsidR="00402B8C">
        <w:rPr>
          <w:sz w:val="28"/>
          <w:lang w:val="fr-BE"/>
        </w:rPr>
        <w:tab/>
      </w:r>
      <w:r w:rsidRPr="00A50E4A">
        <w:rPr>
          <w:sz w:val="28"/>
          <w:lang w:val="fr-BE"/>
        </w:rPr>
        <w:t>Table des matières</w:t>
      </w:r>
      <w:bookmarkEnd w:id="5"/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en-US"/>
        </w:rPr>
        <w:id w:val="-136243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09900" w14:textId="77777777" w:rsidR="00A50E4A" w:rsidRPr="00A50E4A" w:rsidRDefault="00A50E4A" w:rsidP="00A50E4A">
          <w:pPr>
            <w:pStyle w:val="En-ttedetabledesmatires"/>
            <w:rPr>
              <w:lang w:val="fr-FR"/>
            </w:rPr>
          </w:pPr>
        </w:p>
        <w:p w14:paraId="450A499A" w14:textId="166073D2" w:rsidR="00402B8C" w:rsidRDefault="0026471D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begin"/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instrText xml:space="preserve"> TOC \o "1-3" \h \z \u </w:instrText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separate"/>
          </w:r>
          <w:hyperlink w:anchor="_Toc2105518" w:history="1">
            <w:r w:rsidR="00402B8C" w:rsidRPr="007C3A92">
              <w:rPr>
                <w:rStyle w:val="Lienhypertexte"/>
                <w:noProof/>
              </w:rPr>
              <w:t>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Histoire du “Project Initiation Document”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6B6600E" w14:textId="3BFB3295" w:rsidR="00402B8C" w:rsidRDefault="00880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19" w:history="1">
            <w:r w:rsidR="00402B8C" w:rsidRPr="007C3A92">
              <w:rPr>
                <w:rStyle w:val="Lienhypertexte"/>
                <w:noProof/>
              </w:rPr>
              <w:t>1.1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Lieu d’accessibilité du document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D8FBB07" w14:textId="097DFA43" w:rsidR="00402B8C" w:rsidRDefault="00880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0" w:history="1">
            <w:r w:rsidR="00402B8C" w:rsidRPr="007C3A92">
              <w:rPr>
                <w:rStyle w:val="Lienhypertexte"/>
                <w:noProof/>
              </w:rPr>
              <w:t>1.2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Historique de révision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E06A906" w14:textId="4D543DF8" w:rsidR="00402B8C" w:rsidRDefault="00880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1" w:history="1">
            <w:r w:rsidR="00402B8C" w:rsidRPr="007C3A92">
              <w:rPr>
                <w:rStyle w:val="Lienhypertexte"/>
                <w:noProof/>
              </w:rPr>
              <w:t>1.3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Approbations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408F2ED6" w14:textId="549E7720" w:rsidR="00402B8C" w:rsidRDefault="00880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2" w:history="1">
            <w:r w:rsidR="00402B8C" w:rsidRPr="007C3A92">
              <w:rPr>
                <w:rStyle w:val="Lienhypertexte"/>
                <w:noProof/>
              </w:rPr>
              <w:t>1.4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Distribution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004918C" w14:textId="4585AFD3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3" w:history="1">
            <w:r w:rsidR="00402B8C" w:rsidRPr="007C3A92">
              <w:rPr>
                <w:rStyle w:val="Lienhypertexte"/>
                <w:noProof/>
              </w:rPr>
              <w:t>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Table des matières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3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A507E7A" w14:textId="6F8DF7EE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4" w:history="1">
            <w:r w:rsidR="00402B8C" w:rsidRPr="007C3A92">
              <w:rPr>
                <w:rStyle w:val="Lienhypertexte"/>
                <w:noProof/>
              </w:rPr>
              <w:t>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Définition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4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D10E742" w14:textId="63B11EC7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5" w:history="1">
            <w:r w:rsidR="00402B8C" w:rsidRPr="007C3A92">
              <w:rPr>
                <w:rStyle w:val="Lienhypertexte"/>
                <w:noProof/>
              </w:rPr>
              <w:t>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Approche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5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6C84C01E" w14:textId="3B568841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6" w:history="1">
            <w:r w:rsidR="00402B8C" w:rsidRPr="007C3A92">
              <w:rPr>
                <w:rStyle w:val="Lienhypertexte"/>
                <w:noProof/>
              </w:rPr>
              <w:t>5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Modèle d’affaires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_Toc2105526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BCB2361" w14:textId="3F4F28B7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7" w:history="1">
            <w:r w:rsidR="00402B8C" w:rsidRPr="007C3A92">
              <w:rPr>
                <w:rStyle w:val="Lienhypertexte"/>
                <w:noProof/>
              </w:rPr>
              <w:t>6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Structure de l’équipe de gestion de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_Toc2105527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7B190A0A" w14:textId="726815F8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8" w:history="1">
            <w:r w:rsidR="00402B8C" w:rsidRPr="007C3A92">
              <w:rPr>
                <w:rStyle w:val="Lienhypertexte"/>
                <w:noProof/>
              </w:rPr>
              <w:t>7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Description des rôles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A31E9E" w14:textId="41461CB5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9" w:history="1">
            <w:r w:rsidR="00402B8C" w:rsidRPr="007C3A92">
              <w:rPr>
                <w:rStyle w:val="Lienhypertexte"/>
                <w:noProof/>
              </w:rPr>
              <w:t>8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Management Qualité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8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EDA45FA" w14:textId="4C883EB6" w:rsidR="00402B8C" w:rsidRDefault="00880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30" w:history="1">
            <w:r w:rsidR="00402B8C" w:rsidRPr="007C3A92">
              <w:rPr>
                <w:rStyle w:val="Lienhypertexte"/>
                <w:noProof/>
              </w:rPr>
              <w:t>9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configuration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6BB529A" w14:textId="5DBE46EC" w:rsidR="00402B8C" w:rsidRDefault="00880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1" w:history="1">
            <w:r w:rsidR="00402B8C" w:rsidRPr="007C3A92">
              <w:rPr>
                <w:rStyle w:val="Lienhypertexte"/>
                <w:noProof/>
              </w:rPr>
              <w:t>10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des risques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B5C9C0F" w14:textId="74424EC9" w:rsidR="00402B8C" w:rsidRDefault="00880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2" w:history="1">
            <w:r w:rsidR="00402B8C" w:rsidRPr="007C3A92">
              <w:rPr>
                <w:rStyle w:val="Lienhypertexte"/>
                <w:noProof/>
              </w:rPr>
              <w:t>11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communication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DBDB8C" w14:textId="4A196A41" w:rsidR="00402B8C" w:rsidRDefault="00880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3" w:history="1">
            <w:r w:rsidR="00402B8C" w:rsidRPr="007C3A92">
              <w:rPr>
                <w:rStyle w:val="Lienhypertexte"/>
                <w:noProof/>
              </w:rPr>
              <w:t>12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Planification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10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F823325" w14:textId="5577575A" w:rsidR="00402B8C" w:rsidRDefault="00880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4" w:history="1">
            <w:r w:rsidR="00402B8C" w:rsidRPr="007C3A92">
              <w:rPr>
                <w:rStyle w:val="Lienhypertexte"/>
                <w:noProof/>
              </w:rPr>
              <w:t>13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Contrôles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0F0EF81" w14:textId="7E30A63C" w:rsidR="00402B8C" w:rsidRDefault="00880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5" w:history="1">
            <w:r w:rsidR="00402B8C" w:rsidRPr="007C3A92">
              <w:rPr>
                <w:rStyle w:val="Lienhypertexte"/>
                <w:noProof/>
              </w:rPr>
              <w:t>14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Adaptation de PRINCE2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4269BF">
              <w:rPr>
                <w:noProof/>
                <w:webHidden/>
              </w:rPr>
              <w:t>11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620F245" w14:textId="77777777" w:rsidR="0026471D" w:rsidRDefault="0026471D">
          <w:r w:rsidRPr="00A50E4A">
            <w:rPr>
              <w:rFonts w:cs="Arial"/>
              <w:b/>
              <w:bCs/>
              <w:sz w:val="28"/>
              <w:lang w:val="fr-FR"/>
            </w:rPr>
            <w:fldChar w:fldCharType="end"/>
          </w:r>
        </w:p>
      </w:sdtContent>
    </w:sdt>
    <w:p w14:paraId="58FB02B4" w14:textId="77777777" w:rsidR="00402B8C" w:rsidRDefault="00402B8C">
      <w:pPr>
        <w:overflowPunct/>
        <w:autoSpaceDE/>
        <w:autoSpaceDN/>
        <w:adjustRightInd/>
        <w:textAlignment w:val="auto"/>
        <w:rPr>
          <w:lang w:val="fr-BE"/>
        </w:rPr>
      </w:pPr>
      <w:r>
        <w:rPr>
          <w:lang w:val="fr-BE"/>
        </w:rPr>
        <w:br w:type="page"/>
      </w:r>
    </w:p>
    <w:p w14:paraId="30A391BA" w14:textId="77777777" w:rsidR="000D6A8B" w:rsidRPr="00402B8C" w:rsidRDefault="000D6A8B" w:rsidP="00A50E4A">
      <w:pPr>
        <w:pStyle w:val="Titre1"/>
        <w:rPr>
          <w:sz w:val="36"/>
          <w:lang w:val="fr-BE"/>
        </w:rPr>
      </w:pPr>
      <w:bookmarkStart w:id="6" w:name="_Toc2105524"/>
      <w:r w:rsidRPr="00402B8C">
        <w:rPr>
          <w:sz w:val="28"/>
          <w:lang w:val="fr-BE"/>
        </w:rPr>
        <w:lastRenderedPageBreak/>
        <w:t>3</w:t>
      </w:r>
      <w:r w:rsidRPr="00402B8C">
        <w:rPr>
          <w:sz w:val="28"/>
          <w:lang w:val="fr-BE"/>
        </w:rPr>
        <w:tab/>
      </w:r>
      <w:r w:rsidR="0073083E" w:rsidRPr="00402B8C">
        <w:rPr>
          <w:sz w:val="28"/>
          <w:lang w:val="fr-BE"/>
        </w:rPr>
        <w:t>Définition du p</w:t>
      </w:r>
      <w:r w:rsidR="00765A84" w:rsidRPr="00402B8C">
        <w:rPr>
          <w:sz w:val="28"/>
          <w:lang w:val="fr-BE"/>
        </w:rPr>
        <w:t>rojet</w:t>
      </w:r>
      <w:bookmarkEnd w:id="6"/>
    </w:p>
    <w:p w14:paraId="2408D0A4" w14:textId="73EF342D" w:rsidR="00852F95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présent projet est un sous-projet (projet d'amorçage) d'un projet de 6 ans demandé par l'AWE</w:t>
      </w:r>
      <w:r w:rsidR="00303402" w:rsidRPr="00303402">
        <w:rPr>
          <w:color w:val="auto"/>
          <w:sz w:val="24"/>
          <w:szCs w:val="24"/>
          <w:lang w:val="fr-BE"/>
        </w:rPr>
        <w:t xml:space="preserve"> (Agence Wallonne de l’Elevage)</w:t>
      </w:r>
      <w:r w:rsidRPr="00303402">
        <w:rPr>
          <w:color w:val="auto"/>
          <w:sz w:val="24"/>
          <w:szCs w:val="24"/>
          <w:lang w:val="fr-BE"/>
        </w:rPr>
        <w:t xml:space="preserve"> qui est représentée par François RIGA</w:t>
      </w:r>
      <w:r w:rsidR="00303402" w:rsidRPr="0030340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dont les responsables UMONS sont Saïd MAHMOUDI et Sidi MAHMOUDI. Les personnes en charge du développement sont Fabrice Bellarmin NOLACK FOTE (doctorant) et Amine ROUKH (post-doctorant).</w:t>
      </w:r>
    </w:p>
    <w:p w14:paraId="0138E1EC" w14:textId="77777777" w:rsidR="00A43EB7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Au terme des 6 ans, l'AWE souhaiterait obtenir une plateforme qui regroupe les différentes applications (proposées par différentes entités) qu'ils utilisent. La plateforme devrait permettre de gérer automatiquement toutes les données des agriculteurs (en respectant l</w:t>
      </w:r>
      <w:r w:rsidR="00303402">
        <w:rPr>
          <w:color w:val="auto"/>
          <w:sz w:val="24"/>
          <w:szCs w:val="24"/>
          <w:lang w:val="fr-BE"/>
        </w:rPr>
        <w:t>a loi sur l</w:t>
      </w:r>
      <w:r w:rsidRPr="00303402">
        <w:rPr>
          <w:color w:val="auto"/>
          <w:sz w:val="24"/>
          <w:szCs w:val="24"/>
          <w:lang w:val="fr-BE"/>
        </w:rPr>
        <w:t>e RGPD : https://ec.europa.eu/info/law/law-topic/data-protection/reform/rules-business-and-organisations/principles-gdpr_fr) afin d'automatiser certaines tâches administratives, de proposer un suivi des données personnelles via une présentation des données (cartographie, graphique, tableau, ...), de proposer une visualisation des données à un conseiller (comptable, ...) ou bien de fournir des données à des partenaires de recherche.</w:t>
      </w:r>
    </w:p>
    <w:p w14:paraId="7E3FD301" w14:textId="77777777" w:rsidR="00A43EB7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18EB703" w14:textId="77777777" w:rsidR="00852F95" w:rsidRPr="00303402" w:rsidRDefault="00852F95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>Cadre de travail du projet</w:t>
      </w:r>
    </w:p>
    <w:p w14:paraId="0B0FD7D1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En tant que </w:t>
      </w:r>
      <w:r w:rsidRPr="00303402">
        <w:rPr>
          <w:i/>
          <w:color w:val="auto"/>
          <w:sz w:val="24"/>
          <w:szCs w:val="24"/>
          <w:lang w:val="fr-BE"/>
        </w:rPr>
        <w:t>proof of concept</w:t>
      </w:r>
      <w:r w:rsidRPr="00303402">
        <w:rPr>
          <w:color w:val="auto"/>
          <w:sz w:val="24"/>
          <w:szCs w:val="24"/>
          <w:lang w:val="fr-BE"/>
        </w:rPr>
        <w:t>, il est demandé de réaliser une infrastructure interconnectant différentes sources de</w:t>
      </w:r>
      <w:r w:rsidR="00303402">
        <w:rPr>
          <w:color w:val="auto"/>
          <w:sz w:val="24"/>
          <w:szCs w:val="24"/>
          <w:lang w:val="fr-BE"/>
        </w:rPr>
        <w:t xml:space="preserve"> données</w:t>
      </w:r>
      <w:r w:rsidRPr="00303402">
        <w:rPr>
          <w:color w:val="auto"/>
          <w:sz w:val="24"/>
          <w:szCs w:val="24"/>
          <w:lang w:val="fr-BE"/>
        </w:rPr>
        <w:t xml:space="preserve"> qui peuvent être hébergées chez des agriculteurs, </w:t>
      </w:r>
      <w:r w:rsidR="00EC119D">
        <w:rPr>
          <w:color w:val="auto"/>
          <w:sz w:val="24"/>
          <w:szCs w:val="24"/>
          <w:lang w:val="fr-BE"/>
        </w:rPr>
        <w:t>aux</w:t>
      </w:r>
      <w:r w:rsidRPr="00303402">
        <w:rPr>
          <w:color w:val="auto"/>
          <w:sz w:val="24"/>
          <w:szCs w:val="24"/>
          <w:lang w:val="fr-BE"/>
        </w:rPr>
        <w:t xml:space="preserve"> entreprises qui fournissent des services à l'AWE ou à l'AWE elle-même. Le travail consiste principalement à proposer ladite infrastructure permettant d’interconnecter et de visualiser des données dont les accès sont contrôlés par un unique point central : un portail Web simple</w:t>
      </w:r>
      <w:r w:rsidR="00EC119D">
        <w:rPr>
          <w:color w:val="auto"/>
          <w:sz w:val="24"/>
          <w:szCs w:val="24"/>
          <w:lang w:val="fr-BE"/>
        </w:rPr>
        <w:t xml:space="preserve"> et ergonomique</w:t>
      </w:r>
      <w:r w:rsidRPr="00303402">
        <w:rPr>
          <w:color w:val="auto"/>
          <w:sz w:val="24"/>
          <w:szCs w:val="24"/>
          <w:lang w:val="fr-BE"/>
        </w:rPr>
        <w:t>. Celui-ci permet d'authentifier les utilisateurs et de présenter les données auxquelles ils ont accès sous forme de tableau</w:t>
      </w:r>
      <w:r w:rsidR="00EC119D">
        <w:rPr>
          <w:color w:val="auto"/>
          <w:sz w:val="24"/>
          <w:szCs w:val="24"/>
          <w:lang w:val="fr-BE"/>
        </w:rPr>
        <w:t>x</w:t>
      </w:r>
      <w:r w:rsidRPr="00303402">
        <w:rPr>
          <w:color w:val="auto"/>
          <w:sz w:val="24"/>
          <w:szCs w:val="24"/>
          <w:lang w:val="fr-BE"/>
        </w:rPr>
        <w:t xml:space="preserve"> ou de graphiques.</w:t>
      </w:r>
    </w:p>
    <w:p w14:paraId="79D72BCA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EB7CD6F" w14:textId="77777777" w:rsidR="00A476FA" w:rsidRPr="00303402" w:rsidRDefault="00851889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 xml:space="preserve">Contraintes et </w:t>
      </w:r>
      <w:r w:rsidR="00326646">
        <w:rPr>
          <w:b/>
          <w:color w:val="auto"/>
          <w:sz w:val="24"/>
          <w:szCs w:val="24"/>
          <w:lang w:val="fr-BE"/>
        </w:rPr>
        <w:t>e</w:t>
      </w:r>
      <w:r w:rsidR="00852F95" w:rsidRPr="00303402">
        <w:rPr>
          <w:b/>
          <w:color w:val="auto"/>
          <w:sz w:val="24"/>
          <w:szCs w:val="24"/>
          <w:lang w:val="fr-BE"/>
        </w:rPr>
        <w:t>xclusion</w:t>
      </w:r>
      <w:r w:rsidR="00326646">
        <w:rPr>
          <w:b/>
          <w:color w:val="auto"/>
          <w:sz w:val="24"/>
          <w:szCs w:val="24"/>
          <w:lang w:val="fr-BE"/>
        </w:rPr>
        <w:t>s</w:t>
      </w:r>
    </w:p>
    <w:p w14:paraId="46EBB42C" w14:textId="270CD1C8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Les données proviennent de sources hétérogènes. Il est impossible de démontrer (proof of concept) </w:t>
      </w:r>
      <w:r w:rsidR="00EC119D">
        <w:rPr>
          <w:color w:val="auto"/>
          <w:sz w:val="24"/>
          <w:szCs w:val="24"/>
          <w:lang w:val="fr-BE"/>
        </w:rPr>
        <w:t>l’</w:t>
      </w:r>
      <w:r w:rsidRPr="00303402">
        <w:rPr>
          <w:color w:val="auto"/>
          <w:sz w:val="24"/>
          <w:szCs w:val="24"/>
          <w:lang w:val="fr-BE"/>
        </w:rPr>
        <w:t>interopérabilité avec toutes sources de données. C’est pourquoi le projet va restreindre le champ des possibles en sélectionnant 2 types de fichiers, un type de Web service et 2 systèmes</w:t>
      </w:r>
      <w:r w:rsidR="00EC119D" w:rsidRPr="00303402">
        <w:rPr>
          <w:color w:val="auto"/>
          <w:sz w:val="24"/>
          <w:szCs w:val="24"/>
          <w:lang w:val="fr-BE"/>
        </w:rPr>
        <w:t xml:space="preserve"> distincts</w:t>
      </w:r>
      <w:r w:rsidRPr="00303402">
        <w:rPr>
          <w:color w:val="auto"/>
          <w:sz w:val="24"/>
          <w:szCs w:val="24"/>
          <w:lang w:val="fr-BE"/>
        </w:rPr>
        <w:t xml:space="preserve"> de gestion de bases de données relationnelles. </w:t>
      </w:r>
    </w:p>
    <w:p w14:paraId="55A8B249" w14:textId="31D8A7E5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doit permettre l’extension de données de type “cartographi</w:t>
      </w:r>
      <w:r w:rsidR="00EC119D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>” mais ne doit pas l’intégrer actuellement.</w:t>
      </w:r>
    </w:p>
    <w:p w14:paraId="16C97163" w14:textId="5FADC58B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données exploitées ne sont pas réelles car il est impossible de les obtenir dans le temp</w:t>
      </w:r>
      <w:r w:rsidR="00587518">
        <w:rPr>
          <w:color w:val="auto"/>
          <w:sz w:val="24"/>
          <w:szCs w:val="24"/>
          <w:lang w:val="fr-BE"/>
        </w:rPr>
        <w:t>s imparti</w:t>
      </w:r>
      <w:r w:rsidRPr="00303402">
        <w:rPr>
          <w:color w:val="auto"/>
          <w:sz w:val="24"/>
          <w:szCs w:val="24"/>
          <w:lang w:val="fr-BE"/>
        </w:rPr>
        <w:t>.</w:t>
      </w:r>
    </w:p>
    <w:p w14:paraId="490FAD85" w14:textId="77777777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L’interaction avec d’autres application</w:t>
      </w:r>
      <w:r w:rsidR="00587518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de l’AWE est impossible étant donné qu’il est impossible d’obtenir un accès dans le temps</w:t>
      </w:r>
      <w:r w:rsidR="00587518">
        <w:rPr>
          <w:color w:val="auto"/>
          <w:sz w:val="24"/>
          <w:szCs w:val="24"/>
          <w:lang w:val="fr-BE"/>
        </w:rPr>
        <w:t xml:space="preserve"> imparti</w:t>
      </w:r>
      <w:r w:rsidRPr="00303402">
        <w:rPr>
          <w:color w:val="auto"/>
          <w:sz w:val="24"/>
          <w:szCs w:val="24"/>
          <w:lang w:val="fr-BE"/>
        </w:rPr>
        <w:t>. Cela est simulé via une communication avec une technologie de Web service.</w:t>
      </w:r>
    </w:p>
    <w:p w14:paraId="55297EEB" w14:textId="28805F08" w:rsidR="00A43EB7" w:rsidRPr="00B8136F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L’aut</w:t>
      </w:r>
      <w:r w:rsidR="00587518">
        <w:rPr>
          <w:color w:val="auto"/>
          <w:sz w:val="24"/>
          <w:szCs w:val="24"/>
          <w:lang w:val="fr-BE"/>
        </w:rPr>
        <w:t>h</w:t>
      </w:r>
      <w:r w:rsidRPr="00303402">
        <w:rPr>
          <w:color w:val="auto"/>
          <w:sz w:val="24"/>
          <w:szCs w:val="24"/>
          <w:lang w:val="fr-BE"/>
        </w:rPr>
        <w:t xml:space="preserve">entification </w:t>
      </w:r>
      <w:r w:rsidR="00587518">
        <w:rPr>
          <w:color w:val="auto"/>
          <w:sz w:val="24"/>
          <w:szCs w:val="24"/>
          <w:lang w:val="fr-BE"/>
        </w:rPr>
        <w:t>« </w:t>
      </w:r>
      <w:r w:rsidRPr="00303402">
        <w:rPr>
          <w:color w:val="auto"/>
          <w:sz w:val="24"/>
          <w:szCs w:val="24"/>
          <w:lang w:val="fr-BE"/>
        </w:rPr>
        <w:t>utilisateur</w:t>
      </w:r>
      <w:r w:rsidR="00587518">
        <w:rPr>
          <w:color w:val="auto"/>
          <w:sz w:val="24"/>
          <w:szCs w:val="24"/>
          <w:lang w:val="fr-BE"/>
        </w:rPr>
        <w:t> »</w:t>
      </w:r>
      <w:r w:rsidRPr="00303402">
        <w:rPr>
          <w:color w:val="auto"/>
          <w:sz w:val="24"/>
          <w:szCs w:val="24"/>
          <w:lang w:val="fr-BE"/>
        </w:rPr>
        <w:t xml:space="preserve"> se fera exclusivement via le portail Web qui exploite des données dans la base de données du portail Web car il est impossible d’obtenir l’accès à un serveur LDAP existant et cohérent pour le projet. Toutefois la conception du module d’authentification doit prévoir l’extensibilité dans ce sens.</w:t>
      </w:r>
    </w:p>
    <w:p w14:paraId="33F6F256" w14:textId="77777777" w:rsidR="0098729B" w:rsidRPr="00303402" w:rsidRDefault="0098729B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lastRenderedPageBreak/>
        <w:t>Objectifs</w:t>
      </w:r>
    </w:p>
    <w:p w14:paraId="23BB957A" w14:textId="77777777" w:rsidR="0098729B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L’objectif principal doit p</w:t>
      </w:r>
      <w:r w:rsidR="0098729B" w:rsidRPr="00303402">
        <w:rPr>
          <w:color w:val="auto"/>
          <w:sz w:val="24"/>
          <w:szCs w:val="24"/>
          <w:lang w:val="fr-BE"/>
        </w:rPr>
        <w:t>ermettre 6 rôles utilisateurs au sein du portail Web</w:t>
      </w:r>
      <w:r>
        <w:rPr>
          <w:color w:val="auto"/>
          <w:sz w:val="24"/>
          <w:szCs w:val="24"/>
          <w:lang w:val="fr-BE"/>
        </w:rPr>
        <w:t>.</w:t>
      </w:r>
      <w:r w:rsidR="0098729B" w:rsidRPr="00303402">
        <w:rPr>
          <w:color w:val="auto"/>
          <w:sz w:val="24"/>
          <w:szCs w:val="24"/>
          <w:lang w:val="fr-BE"/>
        </w:rPr>
        <w:t xml:space="preserve"> </w:t>
      </w:r>
      <w:r>
        <w:rPr>
          <w:color w:val="auto"/>
          <w:sz w:val="24"/>
          <w:szCs w:val="24"/>
          <w:lang w:val="fr-BE"/>
        </w:rPr>
        <w:t>U</w:t>
      </w:r>
      <w:r w:rsidR="0098729B" w:rsidRPr="00303402">
        <w:rPr>
          <w:color w:val="auto"/>
          <w:sz w:val="24"/>
          <w:szCs w:val="24"/>
          <w:lang w:val="fr-BE"/>
        </w:rPr>
        <w:t>n utilisateur peut avoir plusieurs rôles :</w:t>
      </w:r>
    </w:p>
    <w:p w14:paraId="6E6220B1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Gestionnaire : </w:t>
      </w:r>
      <w:r w:rsidR="00797865" w:rsidRPr="00A50E4A">
        <w:rPr>
          <w:color w:val="auto"/>
          <w:sz w:val="24"/>
          <w:szCs w:val="24"/>
          <w:lang w:val="fr-BE"/>
        </w:rPr>
        <w:t>peut créer des comptes (ou inviter quelqu'un à créer un compte), peut fournir des droits à une entité (attention aux droits sur les données personnelles, seul l'agriculteur gère ses droits).</w:t>
      </w:r>
    </w:p>
    <w:p w14:paraId="458D090E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Agriculteur : </w:t>
      </w:r>
      <w:r w:rsidR="00797865" w:rsidRPr="00A50E4A">
        <w:rPr>
          <w:color w:val="auto"/>
          <w:sz w:val="24"/>
          <w:szCs w:val="24"/>
          <w:lang w:val="fr-BE"/>
        </w:rPr>
        <w:t>peut importer des données (excel, access, fichier text (style csv), ...) et autoriser des personnes à accéder à ses données. Il peut également supprimer toutes ses données personnelles ou bien les modifier. Attention certaines données peuvent être envoyées à une autre application et ne plus être modifiable sur cette autre application.</w:t>
      </w:r>
    </w:p>
    <w:p w14:paraId="4EA14782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Conseiller : </w:t>
      </w:r>
      <w:r w:rsidR="00797865" w:rsidRPr="00A50E4A">
        <w:rPr>
          <w:color w:val="auto"/>
          <w:sz w:val="24"/>
          <w:szCs w:val="24"/>
          <w:lang w:val="fr-BE"/>
        </w:rPr>
        <w:t>peut accéder à des données générales et des données propres à un ou plusieurs agriculteurs (si ceux-ci le permettent).</w:t>
      </w:r>
    </w:p>
    <w:p w14:paraId="1C4135DF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Scientifique : </w:t>
      </w:r>
      <w:r w:rsidR="00797865" w:rsidRPr="00A50E4A">
        <w:rPr>
          <w:color w:val="auto"/>
          <w:sz w:val="24"/>
          <w:szCs w:val="24"/>
          <w:lang w:val="fr-BE"/>
        </w:rPr>
        <w:t>peut accéder à des données thématiques générales (définies par le gestionnaire) et accéder à des données privées d'agriculteurs (si ceux-ci le permettent)</w:t>
      </w:r>
      <w:r w:rsidR="00587518" w:rsidRPr="00A50E4A">
        <w:rPr>
          <w:color w:val="auto"/>
          <w:sz w:val="24"/>
          <w:szCs w:val="24"/>
          <w:lang w:val="fr-BE"/>
        </w:rPr>
        <w:t>.</w:t>
      </w:r>
    </w:p>
    <w:p w14:paraId="0CBC7838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Citoyen : </w:t>
      </w:r>
      <w:r w:rsidR="00797865" w:rsidRPr="00A50E4A">
        <w:rPr>
          <w:color w:val="auto"/>
          <w:sz w:val="24"/>
          <w:szCs w:val="24"/>
          <w:lang w:val="fr-BE"/>
        </w:rPr>
        <w:t>peut visualiser les données générales (exemple</w:t>
      </w:r>
      <w:r w:rsidR="00587518" w:rsidRPr="00A50E4A">
        <w:rPr>
          <w:color w:val="auto"/>
          <w:sz w:val="24"/>
          <w:szCs w:val="24"/>
          <w:lang w:val="fr-BE"/>
        </w:rPr>
        <w:t xml:space="preserve"> </w:t>
      </w:r>
      <w:r w:rsidR="00797865" w:rsidRPr="00A50E4A">
        <w:rPr>
          <w:color w:val="auto"/>
          <w:sz w:val="24"/>
          <w:szCs w:val="24"/>
          <w:lang w:val="fr-BE"/>
        </w:rPr>
        <w:t>: quelle est la quantité de méthane produite en région wallonne en rapport avec les nombres de vaches).</w:t>
      </w:r>
    </w:p>
    <w:p w14:paraId="355CA568" w14:textId="77777777" w:rsidR="00797865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Développeur : </w:t>
      </w:r>
      <w:r w:rsidR="00797865" w:rsidRPr="00A50E4A">
        <w:rPr>
          <w:color w:val="auto"/>
          <w:sz w:val="24"/>
          <w:szCs w:val="24"/>
          <w:lang w:val="fr-BE"/>
        </w:rPr>
        <w:t>un développeur peut avoir un accès particulier</w:t>
      </w:r>
      <w:r w:rsidR="00587518" w:rsidRPr="00A50E4A">
        <w:rPr>
          <w:color w:val="auto"/>
          <w:sz w:val="24"/>
          <w:szCs w:val="24"/>
          <w:lang w:val="fr-BE"/>
        </w:rPr>
        <w:t xml:space="preserve"> qui lui permet</w:t>
      </w:r>
      <w:r w:rsidR="00797865" w:rsidRPr="00A50E4A">
        <w:rPr>
          <w:color w:val="auto"/>
          <w:sz w:val="24"/>
          <w:szCs w:val="24"/>
          <w:lang w:val="fr-BE"/>
        </w:rPr>
        <w:t xml:space="preserve"> </w:t>
      </w:r>
      <w:r w:rsidR="00587518" w:rsidRPr="00A50E4A">
        <w:rPr>
          <w:color w:val="auto"/>
          <w:sz w:val="24"/>
          <w:szCs w:val="24"/>
          <w:lang w:val="fr-BE"/>
        </w:rPr>
        <w:t xml:space="preserve">de </w:t>
      </w:r>
      <w:r w:rsidR="00797865" w:rsidRPr="00A50E4A">
        <w:rPr>
          <w:color w:val="auto"/>
          <w:sz w:val="24"/>
          <w:szCs w:val="24"/>
          <w:lang w:val="fr-BE"/>
        </w:rPr>
        <w:t>publier une nouvelle application, obtenir un échantillon de données de test, environnement de test, ...</w:t>
      </w:r>
    </w:p>
    <w:p w14:paraId="3E424EF0" w14:textId="77777777" w:rsidR="0098729B" w:rsidRPr="00A50E4A" w:rsidRDefault="0098729B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générales doivent également contenir des informations (stat</w:t>
      </w:r>
      <w:r w:rsidR="00587518" w:rsidRPr="00A50E4A">
        <w:rPr>
          <w:color w:val="auto"/>
          <w:sz w:val="24"/>
          <w:szCs w:val="24"/>
          <w:lang w:val="fr-BE"/>
        </w:rPr>
        <w:t>istique</w:t>
      </w:r>
      <w:r w:rsidRPr="00A50E4A">
        <w:rPr>
          <w:color w:val="auto"/>
          <w:sz w:val="24"/>
          <w:szCs w:val="24"/>
          <w:lang w:val="fr-BE"/>
        </w:rPr>
        <w:t>s) à propos de l'utilisation du portail Web (ex</w:t>
      </w:r>
      <w:r w:rsidR="00587518" w:rsidRPr="00A50E4A">
        <w:rPr>
          <w:color w:val="auto"/>
          <w:sz w:val="24"/>
          <w:szCs w:val="24"/>
          <w:lang w:val="fr-BE"/>
        </w:rPr>
        <w:t xml:space="preserve">emple </w:t>
      </w:r>
      <w:r w:rsidRPr="00A50E4A">
        <w:rPr>
          <w:color w:val="auto"/>
          <w:sz w:val="24"/>
          <w:szCs w:val="24"/>
          <w:lang w:val="fr-BE"/>
        </w:rPr>
        <w:t>: nombre</w:t>
      </w:r>
      <w:r w:rsidR="00587518" w:rsidRPr="00A50E4A">
        <w:rPr>
          <w:color w:val="auto"/>
          <w:sz w:val="24"/>
          <w:szCs w:val="24"/>
          <w:lang w:val="fr-BE"/>
        </w:rPr>
        <w:t xml:space="preserve"> moyen</w:t>
      </w:r>
      <w:r w:rsidRPr="00A50E4A">
        <w:rPr>
          <w:color w:val="auto"/>
          <w:sz w:val="24"/>
          <w:szCs w:val="24"/>
          <w:lang w:val="fr-BE"/>
        </w:rPr>
        <w:t xml:space="preserve"> de visiteurs, nombre d'agriculteurs inscrits, …).</w:t>
      </w:r>
    </w:p>
    <w:p w14:paraId="10DB23F5" w14:textId="77777777" w:rsidR="00851889" w:rsidRDefault="00851889" w:rsidP="0026471D">
      <w:pPr>
        <w:pStyle w:val="listbulletround1"/>
        <w:jc w:val="both"/>
        <w:rPr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peuvent être visualisées sous forme de tableau</w:t>
      </w:r>
      <w:r w:rsidR="00587518" w:rsidRPr="00A50E4A">
        <w:rPr>
          <w:color w:val="auto"/>
          <w:sz w:val="24"/>
          <w:szCs w:val="24"/>
          <w:lang w:val="fr-BE"/>
        </w:rPr>
        <w:t>x</w:t>
      </w:r>
      <w:r w:rsidRPr="00A50E4A">
        <w:rPr>
          <w:color w:val="auto"/>
          <w:sz w:val="24"/>
          <w:szCs w:val="24"/>
          <w:lang w:val="fr-BE"/>
        </w:rPr>
        <w:t xml:space="preserve"> ou de graphique</w:t>
      </w:r>
      <w:r w:rsidR="00587518" w:rsidRPr="00A50E4A">
        <w:rPr>
          <w:color w:val="auto"/>
          <w:sz w:val="24"/>
          <w:szCs w:val="24"/>
          <w:lang w:val="fr-BE"/>
        </w:rPr>
        <w:t>s</w:t>
      </w:r>
      <w:r w:rsidRPr="00303402">
        <w:rPr>
          <w:lang w:val="fr-BE"/>
        </w:rPr>
        <w:t>.</w:t>
      </w:r>
    </w:p>
    <w:p w14:paraId="41FF2E84" w14:textId="77777777" w:rsidR="00402B8C" w:rsidRPr="00303402" w:rsidRDefault="00402B8C" w:rsidP="0026471D">
      <w:pPr>
        <w:pStyle w:val="listbulletround1"/>
        <w:jc w:val="both"/>
        <w:rPr>
          <w:lang w:val="fr-BE"/>
        </w:rPr>
      </w:pPr>
    </w:p>
    <w:p w14:paraId="75A866D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7" w:name="_Toc2105525"/>
      <w:r w:rsidRPr="00A50E4A">
        <w:rPr>
          <w:sz w:val="28"/>
          <w:lang w:val="fr-BE"/>
        </w:rPr>
        <w:t>4</w:t>
      </w:r>
      <w:r w:rsidRPr="00A50E4A">
        <w:rPr>
          <w:sz w:val="28"/>
          <w:lang w:val="fr-BE"/>
        </w:rPr>
        <w:tab/>
      </w:r>
      <w:r w:rsidR="00587518" w:rsidRPr="00A50E4A">
        <w:rPr>
          <w:sz w:val="28"/>
          <w:lang w:val="fr-BE"/>
        </w:rPr>
        <w:t>Approche du p</w:t>
      </w:r>
      <w:r w:rsidR="00765A84" w:rsidRPr="00A50E4A">
        <w:rPr>
          <w:sz w:val="28"/>
          <w:lang w:val="fr-BE"/>
        </w:rPr>
        <w:t>roje</w:t>
      </w:r>
      <w:r w:rsidR="00587518" w:rsidRPr="00A50E4A">
        <w:rPr>
          <w:sz w:val="28"/>
          <w:lang w:val="fr-BE"/>
        </w:rPr>
        <w:t>t</w:t>
      </w:r>
      <w:bookmarkEnd w:id="7"/>
    </w:p>
    <w:p w14:paraId="587E9E6C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Afin de mener à bien le projet, nous avons opté pour l’u</w:t>
      </w:r>
      <w:r w:rsidR="00D61EDA" w:rsidRPr="00303402">
        <w:rPr>
          <w:color w:val="auto"/>
          <w:sz w:val="24"/>
          <w:szCs w:val="24"/>
          <w:lang w:val="fr-BE"/>
        </w:rPr>
        <w:t>tilisation de scrum combiné avec XP.</w:t>
      </w:r>
    </w:p>
    <w:p w14:paraId="0C907E5D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t</w:t>
      </w:r>
      <w:r w:rsidR="00D61EDA" w:rsidRPr="00303402">
        <w:rPr>
          <w:color w:val="auto"/>
          <w:sz w:val="24"/>
          <w:szCs w:val="24"/>
          <w:lang w:val="fr-BE"/>
        </w:rPr>
        <w:t xml:space="preserve">echnologies </w:t>
      </w:r>
      <w:r w:rsidR="00AE39B2">
        <w:rPr>
          <w:color w:val="auto"/>
          <w:sz w:val="24"/>
          <w:szCs w:val="24"/>
          <w:lang w:val="fr-BE"/>
        </w:rPr>
        <w:t xml:space="preserve">qui ont été initialement </w:t>
      </w:r>
      <w:r w:rsidR="00D61EDA" w:rsidRPr="00303402">
        <w:rPr>
          <w:color w:val="auto"/>
          <w:sz w:val="24"/>
          <w:szCs w:val="24"/>
          <w:lang w:val="fr-BE"/>
        </w:rPr>
        <w:t>envisagées</w:t>
      </w:r>
      <w:r w:rsidR="00AE39B2">
        <w:rPr>
          <w:color w:val="auto"/>
          <w:sz w:val="24"/>
          <w:szCs w:val="24"/>
          <w:lang w:val="fr-BE"/>
        </w:rPr>
        <w:t xml:space="preserve"> sont les suivantes</w:t>
      </w:r>
      <w:r w:rsidR="00D61EDA" w:rsidRPr="00303402">
        <w:rPr>
          <w:color w:val="auto"/>
          <w:sz w:val="24"/>
          <w:szCs w:val="24"/>
          <w:lang w:val="fr-BE"/>
        </w:rPr>
        <w:t xml:space="preserve"> : outil</w:t>
      </w:r>
      <w:r w:rsidR="00AE39B2">
        <w:rPr>
          <w:color w:val="auto"/>
          <w:sz w:val="24"/>
          <w:szCs w:val="24"/>
          <w:lang w:val="fr-BE"/>
        </w:rPr>
        <w:t>s</w:t>
      </w:r>
      <w:r w:rsidR="00D61EDA" w:rsidRPr="00303402">
        <w:rPr>
          <w:color w:val="auto"/>
          <w:sz w:val="24"/>
          <w:szCs w:val="24"/>
          <w:lang w:val="fr-BE"/>
        </w:rPr>
        <w:t xml:space="preserve"> de BI</w:t>
      </w:r>
      <w:r w:rsidR="00AE39B2">
        <w:rPr>
          <w:color w:val="auto"/>
          <w:sz w:val="24"/>
          <w:szCs w:val="24"/>
          <w:lang w:val="fr-BE"/>
        </w:rPr>
        <w:t xml:space="preserve"> (Business Intelligence)</w:t>
      </w:r>
      <w:r w:rsidR="00D61EDA" w:rsidRPr="00303402">
        <w:rPr>
          <w:color w:val="auto"/>
          <w:sz w:val="24"/>
          <w:szCs w:val="24"/>
          <w:lang w:val="fr-BE"/>
        </w:rPr>
        <w:t>, cloud, cluster de calcul, VM</w:t>
      </w:r>
      <w:r w:rsidR="00C72C15" w:rsidRPr="00303402">
        <w:rPr>
          <w:color w:val="auto"/>
          <w:sz w:val="24"/>
          <w:szCs w:val="24"/>
          <w:lang w:val="fr-BE"/>
        </w:rPr>
        <w:t>/machines physiques</w:t>
      </w:r>
      <w:r w:rsidR="00D61EDA" w:rsidRPr="00303402">
        <w:rPr>
          <w:color w:val="auto"/>
          <w:sz w:val="24"/>
          <w:szCs w:val="24"/>
          <w:lang w:val="fr-BE"/>
        </w:rPr>
        <w:t>, implémentation personnalisée, utilisation de logiciels libres.</w:t>
      </w:r>
    </w:p>
    <w:p w14:paraId="1E4C6332" w14:textId="77777777" w:rsidR="00D61EDA" w:rsidRDefault="00D61ED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outils de BI ont</w:t>
      </w:r>
      <w:r w:rsidR="00AE39B2">
        <w:rPr>
          <w:color w:val="auto"/>
          <w:sz w:val="24"/>
          <w:szCs w:val="24"/>
          <w:lang w:val="fr-BE"/>
        </w:rPr>
        <w:t xml:space="preserve"> été</w:t>
      </w:r>
      <w:r w:rsidRPr="00303402">
        <w:rPr>
          <w:color w:val="auto"/>
          <w:sz w:val="24"/>
          <w:szCs w:val="24"/>
          <w:lang w:val="fr-BE"/>
        </w:rPr>
        <w:t xml:space="preserve"> exclus</w:t>
      </w:r>
      <w:r w:rsidR="00AE39B2">
        <w:rPr>
          <w:color w:val="auto"/>
          <w:sz w:val="24"/>
          <w:szCs w:val="24"/>
          <w:lang w:val="fr-BE"/>
        </w:rPr>
        <w:t xml:space="preserve"> pour deux raisons majeures : premièrement, car ils sont trop</w:t>
      </w:r>
      <w:r w:rsidRPr="00303402">
        <w:rPr>
          <w:color w:val="auto"/>
          <w:sz w:val="24"/>
          <w:szCs w:val="24"/>
          <w:lang w:val="fr-BE"/>
        </w:rPr>
        <w:t xml:space="preserve"> coûteux</w:t>
      </w:r>
      <w:r w:rsidR="00AE39B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</w:t>
      </w:r>
      <w:r w:rsidR="00AE39B2">
        <w:rPr>
          <w:color w:val="auto"/>
          <w:sz w:val="24"/>
          <w:szCs w:val="24"/>
          <w:lang w:val="fr-BE"/>
        </w:rPr>
        <w:t xml:space="preserve">deuxièmement, ils ne sont </w:t>
      </w:r>
      <w:r w:rsidRPr="00303402">
        <w:rPr>
          <w:color w:val="auto"/>
          <w:sz w:val="24"/>
          <w:szCs w:val="24"/>
          <w:lang w:val="fr-BE"/>
        </w:rPr>
        <w:t>pas modulaire</w:t>
      </w:r>
      <w:r w:rsidR="00AE39B2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587518">
        <w:rPr>
          <w:color w:val="auto"/>
          <w:sz w:val="24"/>
          <w:szCs w:val="24"/>
          <w:lang w:val="fr-BE"/>
        </w:rPr>
        <w:t xml:space="preserve">par </w:t>
      </w:r>
      <w:r w:rsidRPr="00303402">
        <w:rPr>
          <w:color w:val="auto"/>
          <w:sz w:val="24"/>
          <w:szCs w:val="24"/>
          <w:lang w:val="fr-BE"/>
        </w:rPr>
        <w:t>ex</w:t>
      </w:r>
      <w:r w:rsidR="00587518">
        <w:rPr>
          <w:color w:val="auto"/>
          <w:sz w:val="24"/>
          <w:szCs w:val="24"/>
          <w:lang w:val="fr-BE"/>
        </w:rPr>
        <w:t>emple</w:t>
      </w:r>
      <w:r w:rsidRPr="00303402">
        <w:rPr>
          <w:color w:val="auto"/>
          <w:sz w:val="24"/>
          <w:szCs w:val="24"/>
          <w:lang w:val="fr-BE"/>
        </w:rPr>
        <w:t xml:space="preserve"> : on ne peut pas imposer à Microsoft d’ajouter une fonctionnalité à PowerBI).</w:t>
      </w:r>
    </w:p>
    <w:p w14:paraId="73862B7C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 ce qui concerne l</w:t>
      </w:r>
      <w:r w:rsidR="00D61EDA" w:rsidRPr="00303402">
        <w:rPr>
          <w:color w:val="auto"/>
          <w:sz w:val="24"/>
          <w:szCs w:val="24"/>
          <w:lang w:val="fr-BE"/>
        </w:rPr>
        <w:t>e cloud</w:t>
      </w:r>
      <w:r>
        <w:rPr>
          <w:color w:val="auto"/>
          <w:sz w:val="24"/>
          <w:szCs w:val="24"/>
          <w:lang w:val="fr-BE"/>
        </w:rPr>
        <w:t>, celui-ci</w:t>
      </w:r>
      <w:r w:rsidR="00D61EDA" w:rsidRPr="00303402">
        <w:rPr>
          <w:color w:val="auto"/>
          <w:sz w:val="24"/>
          <w:szCs w:val="24"/>
          <w:lang w:val="fr-BE"/>
        </w:rPr>
        <w:t xml:space="preserve"> n’est pas envisageable </w:t>
      </w:r>
      <w:r>
        <w:rPr>
          <w:color w:val="auto"/>
          <w:sz w:val="24"/>
          <w:szCs w:val="24"/>
          <w:lang w:val="fr-BE"/>
        </w:rPr>
        <w:t xml:space="preserve">pour des raisons de </w:t>
      </w:r>
      <w:r w:rsidR="00D61EDA" w:rsidRPr="00303402">
        <w:rPr>
          <w:color w:val="auto"/>
          <w:sz w:val="24"/>
          <w:szCs w:val="24"/>
          <w:lang w:val="fr-BE"/>
        </w:rPr>
        <w:t>sécurité des données, RGPD</w:t>
      </w:r>
      <w:r>
        <w:rPr>
          <w:color w:val="auto"/>
          <w:sz w:val="24"/>
          <w:szCs w:val="24"/>
          <w:lang w:val="fr-BE"/>
        </w:rPr>
        <w:t xml:space="preserve"> et de</w:t>
      </w:r>
      <w:r w:rsidR="00D61EDA" w:rsidRPr="00303402">
        <w:rPr>
          <w:color w:val="auto"/>
          <w:sz w:val="24"/>
          <w:szCs w:val="24"/>
          <w:lang w:val="fr-BE"/>
        </w:rPr>
        <w:t xml:space="preserve"> coût.</w:t>
      </w:r>
    </w:p>
    <w:p w14:paraId="7D3F2855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Ensuite, le c</w:t>
      </w:r>
      <w:r w:rsidR="00D61EDA" w:rsidRPr="00303402">
        <w:rPr>
          <w:color w:val="auto"/>
          <w:sz w:val="24"/>
          <w:szCs w:val="24"/>
          <w:lang w:val="fr-BE"/>
        </w:rPr>
        <w:t xml:space="preserve">luster de calcul (slurm) avec docker (container) </w:t>
      </w:r>
      <w:r>
        <w:rPr>
          <w:color w:val="auto"/>
          <w:sz w:val="24"/>
          <w:szCs w:val="24"/>
          <w:lang w:val="fr-BE"/>
        </w:rPr>
        <w:t xml:space="preserve">est trop </w:t>
      </w:r>
      <w:r w:rsidR="00D61EDA" w:rsidRPr="00303402">
        <w:rPr>
          <w:color w:val="auto"/>
          <w:sz w:val="24"/>
          <w:szCs w:val="24"/>
          <w:lang w:val="fr-BE"/>
        </w:rPr>
        <w:t xml:space="preserve">complexe à mettre en place et </w:t>
      </w:r>
      <w:r>
        <w:rPr>
          <w:color w:val="auto"/>
          <w:sz w:val="24"/>
          <w:szCs w:val="24"/>
          <w:lang w:val="fr-BE"/>
        </w:rPr>
        <w:t>est très chronophage à prendre en main pour le client.</w:t>
      </w:r>
    </w:p>
    <w:p w14:paraId="7AFB417B" w14:textId="77777777" w:rsidR="001344FD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lastRenderedPageBreak/>
        <w:t>Nous avons finalement opté pour l’u</w:t>
      </w:r>
      <w:r w:rsidRPr="00303402">
        <w:rPr>
          <w:color w:val="auto"/>
          <w:sz w:val="24"/>
          <w:szCs w:val="24"/>
          <w:lang w:val="fr-BE"/>
        </w:rPr>
        <w:t>tilisation et</w:t>
      </w:r>
      <w:r>
        <w:rPr>
          <w:color w:val="auto"/>
          <w:sz w:val="24"/>
          <w:szCs w:val="24"/>
          <w:lang w:val="fr-BE"/>
        </w:rPr>
        <w:t xml:space="preserve"> la</w:t>
      </w:r>
      <w:r w:rsidRPr="00303402">
        <w:rPr>
          <w:color w:val="auto"/>
          <w:sz w:val="24"/>
          <w:szCs w:val="24"/>
          <w:lang w:val="fr-BE"/>
        </w:rPr>
        <w:t xml:space="preserve"> configuration de machines (virtuelles)</w:t>
      </w:r>
      <w:r>
        <w:rPr>
          <w:color w:val="auto"/>
          <w:sz w:val="24"/>
          <w:szCs w:val="24"/>
          <w:lang w:val="fr-BE"/>
        </w:rPr>
        <w:t xml:space="preserve"> pour les avantages suivants : elles sont</w:t>
      </w:r>
      <w:r w:rsidRPr="00303402">
        <w:rPr>
          <w:color w:val="auto"/>
          <w:sz w:val="24"/>
          <w:szCs w:val="24"/>
          <w:lang w:val="fr-BE"/>
        </w:rPr>
        <w:t xml:space="preserve"> dimensionnable</w:t>
      </w:r>
      <w:r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et</w:t>
      </w:r>
      <w:r>
        <w:rPr>
          <w:color w:val="auto"/>
          <w:sz w:val="24"/>
          <w:szCs w:val="24"/>
          <w:lang w:val="fr-BE"/>
        </w:rPr>
        <w:t xml:space="preserve"> un</w:t>
      </w:r>
      <w:r w:rsidRPr="00303402">
        <w:rPr>
          <w:color w:val="auto"/>
          <w:sz w:val="24"/>
          <w:szCs w:val="24"/>
          <w:lang w:val="fr-BE"/>
        </w:rPr>
        <w:t xml:space="preserve"> backup</w:t>
      </w:r>
      <w:r>
        <w:rPr>
          <w:color w:val="auto"/>
          <w:sz w:val="24"/>
          <w:szCs w:val="24"/>
          <w:lang w:val="fr-BE"/>
        </w:rPr>
        <w:t xml:space="preserve"> est</w:t>
      </w:r>
      <w:r w:rsidRPr="00303402">
        <w:rPr>
          <w:color w:val="auto"/>
          <w:sz w:val="24"/>
          <w:szCs w:val="24"/>
          <w:lang w:val="fr-BE"/>
        </w:rPr>
        <w:t xml:space="preserve"> possible</w:t>
      </w:r>
      <w:r>
        <w:rPr>
          <w:color w:val="auto"/>
          <w:sz w:val="24"/>
          <w:szCs w:val="24"/>
          <w:lang w:val="fr-BE"/>
        </w:rPr>
        <w:t xml:space="preserve"> via </w:t>
      </w:r>
      <w:r w:rsidRPr="00303402">
        <w:rPr>
          <w:color w:val="auto"/>
          <w:sz w:val="24"/>
          <w:szCs w:val="24"/>
          <w:lang w:val="fr-BE"/>
        </w:rPr>
        <w:t>snapshot.</w:t>
      </w:r>
    </w:p>
    <w:p w14:paraId="140C0E96" w14:textId="77777777" w:rsidR="000F1568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l</w:t>
      </w:r>
      <w:r w:rsidR="000F1568" w:rsidRPr="00303402">
        <w:rPr>
          <w:color w:val="auto"/>
          <w:sz w:val="24"/>
          <w:szCs w:val="24"/>
          <w:lang w:val="fr-BE"/>
        </w:rPr>
        <w:t>ogiciel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libres d’intégration et exploitation de données : Zeppelin et Jupyter. Zeppelin est soutenu par la fondation Apache</w:t>
      </w:r>
      <w:r w:rsidR="00BB4DDF">
        <w:rPr>
          <w:color w:val="auto"/>
          <w:sz w:val="24"/>
          <w:szCs w:val="24"/>
          <w:lang w:val="fr-BE"/>
        </w:rPr>
        <w:t>. Il</w:t>
      </w:r>
      <w:r w:rsidR="000F1568" w:rsidRPr="00303402">
        <w:rPr>
          <w:color w:val="auto"/>
          <w:sz w:val="24"/>
          <w:szCs w:val="24"/>
          <w:lang w:val="fr-BE"/>
        </w:rPr>
        <w:t xml:space="preserve"> est </w:t>
      </w:r>
      <w:r w:rsidR="00BB4DDF">
        <w:rPr>
          <w:color w:val="auto"/>
          <w:sz w:val="24"/>
          <w:szCs w:val="24"/>
          <w:lang w:val="fr-BE"/>
        </w:rPr>
        <w:t>récent</w:t>
      </w:r>
      <w:r w:rsidR="000F1568" w:rsidRPr="00303402">
        <w:rPr>
          <w:color w:val="auto"/>
          <w:sz w:val="24"/>
          <w:szCs w:val="24"/>
          <w:lang w:val="fr-BE"/>
        </w:rPr>
        <w:t>, plus extensible</w:t>
      </w:r>
      <w:r w:rsidR="00BB4DDF">
        <w:rPr>
          <w:color w:val="auto"/>
          <w:sz w:val="24"/>
          <w:szCs w:val="24"/>
          <w:lang w:val="fr-BE"/>
        </w:rPr>
        <w:t xml:space="preserve"> et </w:t>
      </w:r>
      <w:r w:rsidR="000F1568" w:rsidRPr="00303402">
        <w:rPr>
          <w:color w:val="auto"/>
          <w:sz w:val="24"/>
          <w:szCs w:val="24"/>
          <w:lang w:val="fr-BE"/>
        </w:rPr>
        <w:t>gère des données cartographique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contr</w:t>
      </w:r>
      <w:r w:rsidR="00BB4DDF">
        <w:rPr>
          <w:color w:val="auto"/>
          <w:sz w:val="24"/>
          <w:szCs w:val="24"/>
          <w:lang w:val="fr-BE"/>
        </w:rPr>
        <w:t>airement à J</w:t>
      </w:r>
      <w:r w:rsidR="000F1568" w:rsidRPr="00303402">
        <w:rPr>
          <w:color w:val="auto"/>
          <w:sz w:val="24"/>
          <w:szCs w:val="24"/>
          <w:lang w:val="fr-BE"/>
        </w:rPr>
        <w:t>upyter</w:t>
      </w:r>
      <w:r w:rsidR="00BB4DDF">
        <w:rPr>
          <w:color w:val="auto"/>
          <w:sz w:val="24"/>
          <w:szCs w:val="24"/>
          <w:lang w:val="fr-BE"/>
        </w:rPr>
        <w:t xml:space="preserve"> qui est</w:t>
      </w:r>
      <w:r w:rsidR="000F1568" w:rsidRPr="00303402">
        <w:rPr>
          <w:color w:val="auto"/>
          <w:sz w:val="24"/>
          <w:szCs w:val="24"/>
          <w:lang w:val="fr-BE"/>
        </w:rPr>
        <w:t xml:space="preserve"> plus abouti (</w:t>
      </w:r>
      <w:r w:rsidR="00BB4DDF">
        <w:rPr>
          <w:color w:val="auto"/>
          <w:sz w:val="24"/>
          <w:szCs w:val="24"/>
          <w:lang w:val="fr-BE"/>
        </w:rPr>
        <w:t>large éventail de</w:t>
      </w:r>
      <w:r w:rsidR="000F1568" w:rsidRPr="00303402">
        <w:rPr>
          <w:color w:val="auto"/>
          <w:sz w:val="24"/>
          <w:szCs w:val="24"/>
          <w:lang w:val="fr-BE"/>
        </w:rPr>
        <w:t xml:space="preserve"> plugins </w:t>
      </w:r>
      <w:r w:rsidR="00BB4DDF">
        <w:rPr>
          <w:color w:val="auto"/>
          <w:sz w:val="24"/>
          <w:szCs w:val="24"/>
          <w:lang w:val="fr-BE"/>
        </w:rPr>
        <w:t>disponibles</w:t>
      </w:r>
      <w:r w:rsidR="000F1568" w:rsidRPr="00303402">
        <w:rPr>
          <w:color w:val="auto"/>
          <w:sz w:val="24"/>
          <w:szCs w:val="24"/>
          <w:lang w:val="fr-BE"/>
        </w:rPr>
        <w:t xml:space="preserve">) mais </w:t>
      </w:r>
      <w:r w:rsidR="00BB4DDF">
        <w:rPr>
          <w:color w:val="auto"/>
          <w:sz w:val="24"/>
          <w:szCs w:val="24"/>
          <w:lang w:val="fr-BE"/>
        </w:rPr>
        <w:t xml:space="preserve">dont la </w:t>
      </w:r>
      <w:r w:rsidR="000F1568" w:rsidRPr="00303402">
        <w:rPr>
          <w:color w:val="auto"/>
          <w:sz w:val="24"/>
          <w:szCs w:val="24"/>
          <w:lang w:val="fr-BE"/>
        </w:rPr>
        <w:t>communauté</w:t>
      </w:r>
      <w:r w:rsidR="00BB4DDF">
        <w:rPr>
          <w:color w:val="auto"/>
          <w:sz w:val="24"/>
          <w:szCs w:val="24"/>
          <w:lang w:val="fr-BE"/>
        </w:rPr>
        <w:t xml:space="preserve"> est</w:t>
      </w:r>
      <w:r w:rsidR="000F1568" w:rsidRPr="00303402">
        <w:rPr>
          <w:color w:val="auto"/>
          <w:sz w:val="24"/>
          <w:szCs w:val="24"/>
          <w:lang w:val="fr-BE"/>
        </w:rPr>
        <w:t xml:space="preserve"> en déclin.</w:t>
      </w:r>
    </w:p>
    <w:p w14:paraId="2D98508F" w14:textId="77777777" w:rsidR="00402B8C" w:rsidRDefault="00402B8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7573D0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8" w:name="_Toc2105526"/>
      <w:r w:rsidRPr="00A50E4A">
        <w:rPr>
          <w:sz w:val="28"/>
          <w:lang w:val="fr-BE"/>
        </w:rPr>
        <w:t>5</w:t>
      </w:r>
      <w:r w:rsidRPr="00A50E4A">
        <w:rPr>
          <w:sz w:val="28"/>
          <w:lang w:val="fr-BE"/>
        </w:rPr>
        <w:tab/>
      </w:r>
      <w:r w:rsidR="00BB4DDF" w:rsidRPr="00A50E4A">
        <w:rPr>
          <w:sz w:val="28"/>
          <w:lang w:val="fr-BE"/>
        </w:rPr>
        <w:t>Modèle d’affaires</w:t>
      </w:r>
      <w:bookmarkEnd w:id="8"/>
    </w:p>
    <w:p w14:paraId="7EBCF181" w14:textId="6BCF1100" w:rsidR="00FC2F65" w:rsidRPr="00303402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sera exp</w:t>
      </w:r>
      <w:r w:rsidR="00BB4DDF">
        <w:rPr>
          <w:color w:val="auto"/>
          <w:sz w:val="24"/>
          <w:szCs w:val="24"/>
          <w:lang w:val="fr-BE"/>
        </w:rPr>
        <w:t>l</w:t>
      </w:r>
      <w:r w:rsidRPr="00303402">
        <w:rPr>
          <w:color w:val="auto"/>
          <w:sz w:val="24"/>
          <w:szCs w:val="24"/>
          <w:lang w:val="fr-BE"/>
        </w:rPr>
        <w:t>oitée dans le cadre d’un projet de 6 ans, les bénéfices seront donc le gain d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temps pour ce projet parent. L’estimation des coûts et des risques sont intégrés à l’outil utilisée afin de planifier les tâches (gantt</w:t>
      </w:r>
      <w:r w:rsidR="00BB4DDF">
        <w:rPr>
          <w:color w:val="auto"/>
          <w:sz w:val="24"/>
          <w:szCs w:val="24"/>
          <w:lang w:val="fr-BE"/>
        </w:rPr>
        <w:t xml:space="preserve"> </w:t>
      </w:r>
      <w:r w:rsidRPr="00303402">
        <w:rPr>
          <w:color w:val="auto"/>
          <w:sz w:val="24"/>
          <w:szCs w:val="24"/>
          <w:lang w:val="fr-BE"/>
        </w:rPr>
        <w:t>project) mais ne sont pas repris dans la version 1 étant donné le manqu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d’expérience de l’équipe. Il faut encore d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terminer la vitesse de développement afin d’obtenir une granularité suffisante de l’estimation des coûts.</w:t>
      </w:r>
    </w:p>
    <w:p w14:paraId="3189EA29" w14:textId="77777777" w:rsidR="00FC2F65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risques principaux actuels sont le manque de temps et les problèmes matériels. Une solution mat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riel</w:t>
      </w:r>
      <w:r w:rsidR="00BB4DDF">
        <w:rPr>
          <w:color w:val="auto"/>
          <w:sz w:val="24"/>
          <w:szCs w:val="24"/>
          <w:lang w:val="fr-BE"/>
        </w:rPr>
        <w:t>le</w:t>
      </w:r>
      <w:r w:rsidRPr="00303402">
        <w:rPr>
          <w:color w:val="auto"/>
          <w:sz w:val="24"/>
          <w:szCs w:val="24"/>
          <w:lang w:val="fr-BE"/>
        </w:rPr>
        <w:t xml:space="preserve"> est en finalisation (avec backup), ce qui va supprimer ce risque. Concernant le manque de temps, il faut d’abord établir le facteur “vitesse de travail” de l’équipe.</w:t>
      </w:r>
    </w:p>
    <w:p w14:paraId="12E8E9F5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C64254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9" w:name="_Toc2105527"/>
      <w:r w:rsidRPr="00A50E4A">
        <w:rPr>
          <w:sz w:val="28"/>
          <w:lang w:val="fr-BE"/>
        </w:rPr>
        <w:t>6</w:t>
      </w:r>
      <w:r w:rsidRPr="00A50E4A">
        <w:rPr>
          <w:sz w:val="28"/>
          <w:lang w:val="fr-BE"/>
        </w:rPr>
        <w:tab/>
      </w:r>
      <w:r w:rsidR="00402B8C">
        <w:rPr>
          <w:sz w:val="28"/>
          <w:lang w:val="fr-BE"/>
        </w:rPr>
        <w:t>Structure de l’équipe de gestion de projet</w:t>
      </w:r>
      <w:bookmarkEnd w:id="9"/>
    </w:p>
    <w:p w14:paraId="78F72DB8" w14:textId="77777777" w:rsidR="00A50E4A" w:rsidRDefault="00402B8C" w:rsidP="00402B8C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La liste des membres concernés par le projet :</w:t>
      </w:r>
    </w:p>
    <w:p w14:paraId="3DA1E1A2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(ACO) COOLS Aurélie</w:t>
      </w:r>
    </w:p>
    <w:p w14:paraId="0659CC03" w14:textId="77777777" w:rsidR="00C630CF" w:rsidRPr="00303402" w:rsidRDefault="00402AA7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(IGA</w:t>
      </w:r>
      <w:r w:rsidR="00C630CF" w:rsidRPr="00303402">
        <w:rPr>
          <w:color w:val="auto"/>
          <w:sz w:val="24"/>
          <w:szCs w:val="24"/>
          <w:lang w:val="fr-BE"/>
        </w:rPr>
        <w:t>) GAUTHIER Inès</w:t>
      </w:r>
    </w:p>
    <w:p w14:paraId="3DF43F7E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(EGE) GENIN Émilie</w:t>
      </w:r>
    </w:p>
    <w:p w14:paraId="5E34ABA6" w14:textId="77777777" w:rsidR="00785ADD" w:rsidRPr="00303402" w:rsidRDefault="00785ADD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(JSL) LERAT Jean-Sébastien</w:t>
      </w:r>
    </w:p>
    <w:p w14:paraId="25A9E835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(MRO) ROMBAUX Micha</w:t>
      </w:r>
      <w:r w:rsidR="00BB4DDF">
        <w:rPr>
          <w:color w:val="auto"/>
          <w:sz w:val="24"/>
          <w:szCs w:val="24"/>
          <w:lang w:val="fr-BE"/>
        </w:rPr>
        <w:t>ë</w:t>
      </w:r>
      <w:r w:rsidRPr="00303402">
        <w:rPr>
          <w:color w:val="auto"/>
          <w:sz w:val="24"/>
          <w:szCs w:val="24"/>
          <w:lang w:val="fr-BE"/>
        </w:rPr>
        <w:t>l</w:t>
      </w:r>
    </w:p>
    <w:p w14:paraId="023DF81F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(VVD) VANDEN DRIES Virginie</w:t>
      </w:r>
    </w:p>
    <w:p w14:paraId="1E647FF3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(FRO) ROBBERTS François</w:t>
      </w:r>
    </w:p>
    <w:p w14:paraId="108D5A16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(AWE) RIGA François</w:t>
      </w:r>
    </w:p>
    <w:p w14:paraId="19C5A914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(UM1) ROUKH Amine</w:t>
      </w:r>
    </w:p>
    <w:p w14:paraId="4EF428C0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(UM2) BELLARMIN NOLACK FOTE Fabrice</w:t>
      </w:r>
    </w:p>
    <w:p w14:paraId="07CC2858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(SU1) MAHMOUDI Saïd</w:t>
      </w:r>
    </w:p>
    <w:p w14:paraId="3E345C3C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(SU2) MAHMOUDI Sidi</w:t>
      </w:r>
    </w:p>
    <w:p w14:paraId="79C34056" w14:textId="77777777" w:rsidR="00A12F25" w:rsidRPr="00303402" w:rsidRDefault="00A12F25" w:rsidP="0026471D">
      <w:pPr>
        <w:pStyle w:val="listbulletround1"/>
        <w:ind w:left="720"/>
        <w:jc w:val="both"/>
        <w:rPr>
          <w:color w:val="auto"/>
          <w:sz w:val="24"/>
          <w:szCs w:val="24"/>
          <w:lang w:val="fr-BE"/>
        </w:rPr>
      </w:pPr>
    </w:p>
    <w:p w14:paraId="52881B94" w14:textId="01CC11C8" w:rsidR="00402AA7" w:rsidRDefault="00F8663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noProof/>
          <w:color w:val="auto"/>
          <w:sz w:val="24"/>
          <w:szCs w:val="24"/>
          <w:lang w:val="fr-BE" w:eastAsia="fr-BE"/>
        </w:rPr>
        <w:lastRenderedPageBreak/>
        <w:drawing>
          <wp:inline distT="0" distB="0" distL="0" distR="0" wp14:anchorId="34491121" wp14:editId="7222EC76">
            <wp:extent cx="6042660" cy="4922520"/>
            <wp:effectExtent l="0" t="0" r="0" b="0"/>
            <wp:docPr id="3" name="Image 3" descr="C:\Users\Belegkarnil\AppData\Local\Microsoft\Windows\INetCache\Content.Word\TeamStructur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egkarnil\AppData\Local\Microsoft\Windows\INetCache\Content.Word\TeamStructur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4F9" w14:textId="11A6EA98" w:rsidR="00F843CE" w:rsidRDefault="00F843CE">
      <w:pPr>
        <w:overflowPunct/>
        <w:autoSpaceDE/>
        <w:autoSpaceDN/>
        <w:adjustRightInd/>
        <w:textAlignment w:val="auto"/>
        <w:rPr>
          <w:szCs w:val="24"/>
          <w:lang w:val="fr-BE"/>
        </w:rPr>
      </w:pPr>
      <w:r>
        <w:rPr>
          <w:szCs w:val="24"/>
          <w:lang w:val="fr-BE"/>
        </w:rPr>
        <w:br w:type="page"/>
      </w:r>
    </w:p>
    <w:p w14:paraId="4A96CBD1" w14:textId="77777777" w:rsidR="000D6A8B" w:rsidRPr="00303402" w:rsidRDefault="000D6A8B" w:rsidP="00A50E4A">
      <w:pPr>
        <w:pStyle w:val="Titre1"/>
        <w:rPr>
          <w:lang w:val="fr-BE"/>
        </w:rPr>
      </w:pPr>
      <w:bookmarkStart w:id="10" w:name="_Toc2105528"/>
      <w:r w:rsidRPr="00A50E4A">
        <w:rPr>
          <w:sz w:val="28"/>
          <w:lang w:val="fr-BE"/>
        </w:rPr>
        <w:lastRenderedPageBreak/>
        <w:t>7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Description des rô</w:t>
      </w:r>
      <w:r w:rsidR="00765A84" w:rsidRPr="00A50E4A">
        <w:rPr>
          <w:sz w:val="28"/>
          <w:lang w:val="fr-BE"/>
        </w:rPr>
        <w:t>le</w:t>
      </w:r>
      <w:r w:rsidR="00F277F4" w:rsidRPr="00A50E4A">
        <w:rPr>
          <w:sz w:val="28"/>
          <w:lang w:val="fr-BE"/>
        </w:rPr>
        <w:t>s</w:t>
      </w:r>
      <w:bookmarkEnd w:id="10"/>
    </w:p>
    <w:tbl>
      <w:tblPr>
        <w:tblStyle w:val="Tableauclassique3"/>
        <w:tblW w:w="0" w:type="auto"/>
        <w:tblBorders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052"/>
        <w:gridCol w:w="6443"/>
      </w:tblGrid>
      <w:tr w:rsidR="00DB7B09" w:rsidRPr="00303402" w14:paraId="6D9C676D" w14:textId="77777777" w:rsidTr="00D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15DC9B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Équipe</w:t>
            </w:r>
          </w:p>
        </w:tc>
        <w:tc>
          <w:tcPr>
            <w:tcW w:w="6580" w:type="dxa"/>
          </w:tcPr>
          <w:p w14:paraId="5FBCEB51" w14:textId="77777777" w:rsidR="00DB7B09" w:rsidRPr="00303402" w:rsidRDefault="00DB7B09" w:rsidP="0026471D">
            <w:pPr>
              <w:pStyle w:val="listbulletround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Description</w:t>
            </w:r>
          </w:p>
        </w:tc>
      </w:tr>
      <w:tr w:rsidR="00DB7B09" w:rsidRPr="00303402" w14:paraId="49C9B70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38BB1C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Client AWE</w:t>
            </w:r>
          </w:p>
        </w:tc>
        <w:tc>
          <w:tcPr>
            <w:tcW w:w="6580" w:type="dxa"/>
          </w:tcPr>
          <w:p w14:paraId="2F6ED40D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Représente l’AWE, client du projet de 6 ans. Décrit les besoins à terme.</w:t>
            </w:r>
          </w:p>
        </w:tc>
      </w:tr>
      <w:tr w:rsidR="00DB7B09" w:rsidRPr="00303402" w14:paraId="3417F945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A7EC21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Conception projet 6 ans</w:t>
            </w:r>
          </w:p>
        </w:tc>
        <w:tc>
          <w:tcPr>
            <w:tcW w:w="6580" w:type="dxa"/>
          </w:tcPr>
          <w:p w14:paraId="4BE89138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Développement de la solution aux termes des 6 ans. Décrit les besoins initiaux afin de démarrer le projet du groupe 1.</w:t>
            </w:r>
          </w:p>
        </w:tc>
      </w:tr>
      <w:tr w:rsidR="00DB7B09" w:rsidRPr="00303402" w14:paraId="022971A4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C2A370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Comité de pilotage</w:t>
            </w:r>
          </w:p>
        </w:tc>
        <w:tc>
          <w:tcPr>
            <w:tcW w:w="6580" w:type="dxa"/>
          </w:tcPr>
          <w:p w14:paraId="4404AB39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Supervise le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sent projet et le projet de 6 ans. Support en cas de problèmes.</w:t>
            </w:r>
          </w:p>
        </w:tc>
      </w:tr>
      <w:tr w:rsidR="00DB7B09" w:rsidRPr="00303402" w14:paraId="37E763D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F9627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Gestion</w:t>
            </w:r>
          </w:p>
        </w:tc>
        <w:tc>
          <w:tcPr>
            <w:tcW w:w="6580" w:type="dxa"/>
          </w:tcPr>
          <w:p w14:paraId="1C4255EF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Coordonne l’organisation du groupe et s’assure que le cadre de travail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scrum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 est respecté. </w:t>
            </w:r>
          </w:p>
        </w:tc>
      </w:tr>
      <w:tr w:rsidR="00DB7B09" w:rsidRPr="00303402" w14:paraId="4E013D8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EF1321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Tests</w:t>
            </w:r>
          </w:p>
        </w:tc>
        <w:tc>
          <w:tcPr>
            <w:tcW w:w="6580" w:type="dxa"/>
          </w:tcPr>
          <w:p w14:paraId="68BDA21E" w14:textId="77777777" w:rsidR="00DB7B09" w:rsidRPr="00303402" w:rsidRDefault="00F02BF9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les tests unitaires et les tests fonctionnels afin dans un environnement d’intégration continue (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tests driven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).</w:t>
            </w:r>
          </w:p>
        </w:tc>
      </w:tr>
      <w:tr w:rsidR="00DB7B09" w:rsidRPr="00303402" w14:paraId="548AFE7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A23BB6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BDD</w:t>
            </w:r>
          </w:p>
        </w:tc>
        <w:tc>
          <w:tcPr>
            <w:tcW w:w="6580" w:type="dxa"/>
          </w:tcPr>
          <w:p w14:paraId="0AD97C87" w14:textId="77777777" w:rsidR="00DB7B09" w:rsidRPr="00303402" w:rsidRDefault="0042725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la base de données qui sera exploitée par le site Web (gestion des utilisateurs, des droits d’accès aux différentes sources de données).</w:t>
            </w:r>
          </w:p>
        </w:tc>
      </w:tr>
      <w:tr w:rsidR="00DB7B09" w:rsidRPr="00303402" w14:paraId="7707A31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51EB2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BI/Infrastructure</w:t>
            </w:r>
          </w:p>
        </w:tc>
        <w:tc>
          <w:tcPr>
            <w:tcW w:w="6580" w:type="dxa"/>
          </w:tcPr>
          <w:p w14:paraId="28B65C82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et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pare l’infrastructure de développement/tests et met en place l’interfaçage des données vers l’exploitation des données.</w:t>
            </w:r>
          </w:p>
        </w:tc>
      </w:tr>
      <w:tr w:rsidR="00DB7B09" w:rsidRPr="00303402" w14:paraId="7DF4B7A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B08AE93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frontend</w:t>
            </w:r>
          </w:p>
        </w:tc>
        <w:tc>
          <w:tcPr>
            <w:tcW w:w="6580" w:type="dxa"/>
          </w:tcPr>
          <w:p w14:paraId="171E3C1C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l’affichage graphique du site Web.</w:t>
            </w:r>
          </w:p>
        </w:tc>
      </w:tr>
      <w:tr w:rsidR="00DB7B09" w:rsidRPr="00303402" w14:paraId="326F33C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35F4A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backend</w:t>
            </w:r>
          </w:p>
        </w:tc>
        <w:tc>
          <w:tcPr>
            <w:tcW w:w="6580" w:type="dxa"/>
          </w:tcPr>
          <w:p w14:paraId="20F6AD9D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 noyau du site (PHP) en suivant le motif MVC.</w:t>
            </w:r>
          </w:p>
        </w:tc>
      </w:tr>
      <w:tr w:rsidR="00DB7B09" w:rsidRPr="00303402" w14:paraId="600AFC8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23428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="00395EF8" w:rsidRPr="00303402">
              <w:rPr>
                <w:i/>
                <w:color w:val="auto"/>
                <w:sz w:val="24"/>
                <w:szCs w:val="24"/>
                <w:lang w:val="fr-BE"/>
              </w:rPr>
              <w:t>responsiv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e</w:t>
            </w:r>
          </w:p>
        </w:tc>
        <w:tc>
          <w:tcPr>
            <w:tcW w:w="6580" w:type="dxa"/>
          </w:tcPr>
          <w:p w14:paraId="36BBDC9B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Met en place une adaptation graphique du site Web afin de rend</w:t>
            </w:r>
            <w:r w:rsidR="00F277F4">
              <w:rPr>
                <w:color w:val="auto"/>
                <w:sz w:val="24"/>
                <w:szCs w:val="24"/>
                <w:lang w:val="fr-BE"/>
              </w:rPr>
              <w:t>re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 le 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responsive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. </w:t>
            </w:r>
          </w:p>
        </w:tc>
      </w:tr>
    </w:tbl>
    <w:p w14:paraId="208789B0" w14:textId="7FF55487" w:rsidR="005E5EF0" w:rsidRDefault="005E5EF0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846239" w14:textId="18C8D77C" w:rsidR="008A6BA5" w:rsidRPr="008A6BA5" w:rsidRDefault="008A6BA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Adaptation </w:t>
      </w:r>
      <w:r>
        <w:rPr>
          <w:color w:val="auto"/>
          <w:sz w:val="24"/>
          <w:szCs w:val="24"/>
          <w:lang w:val="fr-BE"/>
        </w:rPr>
        <w:t>de la</w:t>
      </w:r>
      <w:r w:rsidRPr="008A6BA5">
        <w:rPr>
          <w:color w:val="auto"/>
          <w:sz w:val="24"/>
          <w:szCs w:val="24"/>
          <w:lang w:val="fr-BE"/>
        </w:rPr>
        <w:t xml:space="preserve"> version 2</w:t>
      </w:r>
      <w:r>
        <w:rPr>
          <w:color w:val="auto"/>
          <w:sz w:val="24"/>
          <w:szCs w:val="24"/>
          <w:lang w:val="fr-BE"/>
        </w:rPr>
        <w:t xml:space="preserve"> de ce document</w:t>
      </w:r>
      <w:bookmarkStart w:id="11" w:name="_GoBack"/>
      <w:bookmarkEnd w:id="11"/>
      <w:r w:rsidRPr="008A6BA5">
        <w:rPr>
          <w:color w:val="auto"/>
          <w:sz w:val="24"/>
          <w:szCs w:val="24"/>
          <w:lang w:val="fr-BE"/>
        </w:rPr>
        <w:t> :</w:t>
      </w:r>
    </w:p>
    <w:p w14:paraId="6355C048" w14:textId="119A3EAE" w:rsidR="008A6BA5" w:rsidRPr="008A6BA5" w:rsidRDefault="008A6BA5" w:rsidP="008A6BA5">
      <w:pPr>
        <w:pStyle w:val="listbulletround1"/>
        <w:numPr>
          <w:ilvl w:val="0"/>
          <w:numId w:val="7"/>
        </w:numPr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L’équipe </w:t>
      </w:r>
      <w:r w:rsidRPr="008A6BA5">
        <w:rPr>
          <w:i/>
          <w:color w:val="auto"/>
          <w:sz w:val="24"/>
          <w:szCs w:val="24"/>
          <w:lang w:val="fr-BE"/>
        </w:rPr>
        <w:t>BDD</w:t>
      </w:r>
      <w:r w:rsidRPr="008A6BA5">
        <w:rPr>
          <w:color w:val="auto"/>
          <w:sz w:val="24"/>
          <w:szCs w:val="24"/>
          <w:lang w:val="fr-BE"/>
        </w:rPr>
        <w:t xml:space="preserve"> conçoit et implémente les classes de type « modèle » afin de faciliter l’implémentation des contrôleurs. L’équipe </w:t>
      </w:r>
      <w:r w:rsidRPr="008A6BA5">
        <w:rPr>
          <w:i/>
          <w:color w:val="auto"/>
          <w:sz w:val="24"/>
          <w:szCs w:val="24"/>
          <w:lang w:val="fr-BE"/>
        </w:rPr>
        <w:t>backend</w:t>
      </w:r>
      <w:r w:rsidRPr="008A6BA5">
        <w:rPr>
          <w:color w:val="auto"/>
          <w:sz w:val="24"/>
          <w:szCs w:val="24"/>
          <w:lang w:val="fr-BE"/>
        </w:rPr>
        <w:t xml:space="preserve"> a ainsi un accès facilité d’’interaction avec les données.</w:t>
      </w:r>
    </w:p>
    <w:p w14:paraId="656353CE" w14:textId="30711564" w:rsidR="008A6BA5" w:rsidRPr="008A6BA5" w:rsidRDefault="008A6BA5" w:rsidP="008A6BA5">
      <w:pPr>
        <w:pStyle w:val="listbulletround1"/>
        <w:numPr>
          <w:ilvl w:val="0"/>
          <w:numId w:val="7"/>
        </w:numPr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Suite à la terminaison des tâches « Environnement de développement » et préparation matérielle », </w:t>
      </w:r>
      <w:r w:rsidRPr="008A6BA5">
        <w:rPr>
          <w:i/>
          <w:color w:val="auto"/>
          <w:sz w:val="24"/>
          <w:szCs w:val="24"/>
          <w:lang w:val="fr-BE"/>
        </w:rPr>
        <w:t>JSL</w:t>
      </w:r>
      <w:r w:rsidRPr="008A6BA5">
        <w:rPr>
          <w:color w:val="auto"/>
          <w:sz w:val="24"/>
          <w:szCs w:val="24"/>
          <w:lang w:val="fr-BE"/>
        </w:rPr>
        <w:t xml:space="preserve"> s’occupe du contrôleur </w:t>
      </w:r>
      <w:r w:rsidRPr="008A6BA5">
        <w:rPr>
          <w:b/>
          <w:color w:val="auto"/>
          <w:sz w:val="24"/>
          <w:szCs w:val="24"/>
          <w:lang w:val="fr-BE"/>
        </w:rPr>
        <w:t>DataSource</w:t>
      </w:r>
      <w:r w:rsidRPr="008A6BA5">
        <w:rPr>
          <w:color w:val="auto"/>
          <w:sz w:val="24"/>
          <w:szCs w:val="24"/>
          <w:lang w:val="fr-BE"/>
        </w:rPr>
        <w:t xml:space="preserve"> qui interagit avec Zeppelin.</w:t>
      </w:r>
    </w:p>
    <w:p w14:paraId="7D1A270F" w14:textId="77777777" w:rsidR="008A6BA5" w:rsidRPr="00303402" w:rsidRDefault="008A6BA5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0AB9DDF6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2" w:name="_Toc2105529"/>
      <w:r w:rsidRPr="00A50E4A">
        <w:rPr>
          <w:sz w:val="28"/>
          <w:lang w:val="fr-BE"/>
        </w:rPr>
        <w:lastRenderedPageBreak/>
        <w:t>8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Stratégie de Management Q</w:t>
      </w:r>
      <w:r w:rsidR="00765A84" w:rsidRPr="00A50E4A">
        <w:rPr>
          <w:sz w:val="28"/>
          <w:lang w:val="fr-BE"/>
        </w:rPr>
        <w:t>ualit</w:t>
      </w:r>
      <w:r w:rsidR="00F277F4" w:rsidRPr="00A50E4A">
        <w:rPr>
          <w:sz w:val="28"/>
          <w:lang w:val="fr-BE"/>
        </w:rPr>
        <w:t>é</w:t>
      </w:r>
      <w:bookmarkEnd w:id="12"/>
    </w:p>
    <w:p w14:paraId="1784E29D" w14:textId="77777777" w:rsidR="009B63CD" w:rsidRPr="00303402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Afin de fournir une solution de qualité, une écoute attentive des clients est mise en place via les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thod</w:t>
      </w:r>
      <w:r w:rsidR="00F277F4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s </w:t>
      </w:r>
      <w:r w:rsidR="00F0429F">
        <w:rPr>
          <w:color w:val="auto"/>
          <w:sz w:val="24"/>
          <w:szCs w:val="24"/>
          <w:lang w:val="fr-BE"/>
        </w:rPr>
        <w:t>a</w:t>
      </w:r>
      <w:r w:rsidRPr="00303402">
        <w:rPr>
          <w:color w:val="auto"/>
          <w:sz w:val="24"/>
          <w:szCs w:val="24"/>
          <w:lang w:val="fr-BE"/>
        </w:rPr>
        <w:t>gile</w:t>
      </w:r>
      <w:r w:rsidR="00F0429F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, en particulier </w:t>
      </w:r>
      <w:r w:rsidRPr="00303402">
        <w:rPr>
          <w:i/>
          <w:color w:val="auto"/>
          <w:sz w:val="24"/>
          <w:szCs w:val="24"/>
          <w:lang w:val="fr-BE"/>
        </w:rPr>
        <w:t>scrum</w:t>
      </w:r>
      <w:r w:rsidRPr="00303402">
        <w:rPr>
          <w:color w:val="auto"/>
          <w:sz w:val="24"/>
          <w:szCs w:val="24"/>
          <w:lang w:val="fr-BE"/>
        </w:rPr>
        <w:t>. En effet, le prototypage régulier permet de suivre les attentes du client.</w:t>
      </w:r>
    </w:p>
    <w:p w14:paraId="5FF65602" w14:textId="77777777" w:rsidR="005E5EF0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De plus, nous appliquons la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thodologie XP compatible avec </w:t>
      </w:r>
      <w:r w:rsidRPr="00303402">
        <w:rPr>
          <w:i/>
          <w:color w:val="auto"/>
          <w:sz w:val="24"/>
          <w:szCs w:val="24"/>
          <w:lang w:val="fr-BE"/>
        </w:rPr>
        <w:t>scrum</w:t>
      </w:r>
      <w:r w:rsidRPr="00303402">
        <w:rPr>
          <w:color w:val="auto"/>
          <w:sz w:val="24"/>
          <w:szCs w:val="24"/>
          <w:lang w:val="fr-BE"/>
        </w:rPr>
        <w:t xml:space="preserve"> via le pair programming (éviter les erreurs en amont) et le </w:t>
      </w:r>
      <w:r w:rsidRPr="00303402">
        <w:rPr>
          <w:i/>
          <w:color w:val="auto"/>
          <w:sz w:val="24"/>
          <w:szCs w:val="24"/>
          <w:lang w:val="fr-BE"/>
        </w:rPr>
        <w:t xml:space="preserve">test driven </w:t>
      </w:r>
      <w:r w:rsidRPr="00F277F4">
        <w:rPr>
          <w:i/>
          <w:color w:val="auto"/>
          <w:sz w:val="24"/>
          <w:szCs w:val="24"/>
        </w:rPr>
        <w:t>development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6A01AF" w:rsidRPr="00303402">
        <w:rPr>
          <w:color w:val="auto"/>
          <w:sz w:val="24"/>
          <w:szCs w:val="24"/>
          <w:lang w:val="fr-BE"/>
        </w:rPr>
        <w:t>cr</w:t>
      </w:r>
      <w:r w:rsidR="00F277F4">
        <w:rPr>
          <w:color w:val="auto"/>
          <w:sz w:val="24"/>
          <w:szCs w:val="24"/>
          <w:lang w:val="fr-BE"/>
        </w:rPr>
        <w:t>é</w:t>
      </w:r>
      <w:r w:rsidR="006A01AF" w:rsidRPr="00303402">
        <w:rPr>
          <w:color w:val="auto"/>
          <w:sz w:val="24"/>
          <w:szCs w:val="24"/>
          <w:lang w:val="fr-BE"/>
        </w:rPr>
        <w:t xml:space="preserve">ation des tests afin </w:t>
      </w:r>
      <w:r w:rsidR="00F277F4">
        <w:rPr>
          <w:color w:val="auto"/>
          <w:sz w:val="24"/>
          <w:szCs w:val="24"/>
          <w:lang w:val="fr-BE"/>
        </w:rPr>
        <w:t xml:space="preserve">de garantir </w:t>
      </w:r>
      <w:r w:rsidR="006A01AF" w:rsidRPr="00303402">
        <w:rPr>
          <w:color w:val="auto"/>
          <w:sz w:val="24"/>
          <w:szCs w:val="24"/>
          <w:lang w:val="fr-BE"/>
        </w:rPr>
        <w:t>le</w:t>
      </w:r>
      <w:r w:rsidR="00F277F4">
        <w:rPr>
          <w:color w:val="auto"/>
          <w:sz w:val="24"/>
          <w:szCs w:val="24"/>
          <w:lang w:val="fr-BE"/>
        </w:rPr>
        <w:t xml:space="preserve"> bon</w:t>
      </w:r>
      <w:r w:rsidR="006A01AF" w:rsidRPr="00303402">
        <w:rPr>
          <w:color w:val="auto"/>
          <w:sz w:val="24"/>
          <w:szCs w:val="24"/>
          <w:lang w:val="fr-BE"/>
        </w:rPr>
        <w:t xml:space="preserve"> développement du programme </w:t>
      </w:r>
      <w:r w:rsidR="00F277F4">
        <w:rPr>
          <w:color w:val="auto"/>
          <w:sz w:val="24"/>
          <w:szCs w:val="24"/>
          <w:lang w:val="fr-BE"/>
        </w:rPr>
        <w:t>et</w:t>
      </w:r>
      <w:r w:rsidR="006A01AF" w:rsidRPr="00303402">
        <w:rPr>
          <w:color w:val="auto"/>
          <w:sz w:val="24"/>
          <w:szCs w:val="24"/>
          <w:lang w:val="fr-BE"/>
        </w:rPr>
        <w:t xml:space="preserve"> de défini</w:t>
      </w:r>
      <w:r w:rsidR="00F277F4">
        <w:rPr>
          <w:color w:val="auto"/>
          <w:sz w:val="24"/>
          <w:szCs w:val="24"/>
          <w:lang w:val="fr-BE"/>
        </w:rPr>
        <w:t>r</w:t>
      </w:r>
      <w:r w:rsidR="006A01AF" w:rsidRPr="00303402">
        <w:rPr>
          <w:color w:val="auto"/>
          <w:sz w:val="24"/>
          <w:szCs w:val="24"/>
          <w:lang w:val="fr-BE"/>
        </w:rPr>
        <w:t xml:space="preserve"> clairement les attentes de la solution logicielle</w:t>
      </w:r>
      <w:r w:rsidRPr="00303402">
        <w:rPr>
          <w:color w:val="auto"/>
          <w:sz w:val="24"/>
          <w:szCs w:val="24"/>
          <w:lang w:val="fr-BE"/>
        </w:rPr>
        <w:t>).</w:t>
      </w:r>
    </w:p>
    <w:p w14:paraId="084E74AE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4DEE48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3" w:name="_Toc2105530"/>
      <w:r w:rsidRPr="00A50E4A">
        <w:rPr>
          <w:sz w:val="28"/>
          <w:lang w:val="fr-BE"/>
        </w:rPr>
        <w:t>9</w:t>
      </w:r>
      <w:r w:rsidRPr="00A50E4A">
        <w:rPr>
          <w:sz w:val="28"/>
          <w:lang w:val="fr-BE"/>
        </w:rPr>
        <w:tab/>
      </w:r>
      <w:r w:rsidR="00310744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onfiguration</w:t>
      </w:r>
      <w:bookmarkEnd w:id="13"/>
    </w:p>
    <w:p w14:paraId="35F27E37" w14:textId="77777777" w:rsidR="00400458" w:rsidRDefault="0040045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projet sera contrôlé par le client (scrum), par l’équipe en fin de sprint (scrum), lors des réunions définies par le comité de pilotage</w:t>
      </w:r>
      <w:r w:rsidR="00B0563C" w:rsidRPr="00303402">
        <w:rPr>
          <w:color w:val="auto"/>
          <w:sz w:val="24"/>
          <w:szCs w:val="24"/>
          <w:lang w:val="fr-BE"/>
        </w:rPr>
        <w:t>, par intégration continue (Jenkins) et par le client (lors des r</w:t>
      </w:r>
      <w:r w:rsidR="0022077F">
        <w:rPr>
          <w:color w:val="auto"/>
          <w:sz w:val="24"/>
          <w:szCs w:val="24"/>
          <w:lang w:val="fr-BE"/>
        </w:rPr>
        <w:t>é</w:t>
      </w:r>
      <w:r w:rsidR="00B0563C" w:rsidRPr="00303402">
        <w:rPr>
          <w:color w:val="auto"/>
          <w:sz w:val="24"/>
          <w:szCs w:val="24"/>
          <w:lang w:val="fr-BE"/>
        </w:rPr>
        <w:t>unions mais aussi lors des dialogues avec le groupe).</w:t>
      </w:r>
    </w:p>
    <w:p w14:paraId="32E0D607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67FA068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4" w:name="_Toc2105531"/>
      <w:r w:rsidRPr="00A50E4A">
        <w:rPr>
          <w:sz w:val="28"/>
          <w:lang w:val="fr-BE"/>
        </w:rPr>
        <w:t>10</w:t>
      </w:r>
      <w:r w:rsidRPr="00A50E4A">
        <w:rPr>
          <w:sz w:val="28"/>
          <w:lang w:val="fr-BE"/>
        </w:rPr>
        <w:tab/>
      </w:r>
      <w:r w:rsidR="009E7E2C" w:rsidRPr="00A50E4A">
        <w:rPr>
          <w:sz w:val="28"/>
          <w:lang w:val="fr-BE"/>
        </w:rPr>
        <w:t>Stratégie de gestion des risques</w:t>
      </w:r>
      <w:bookmarkEnd w:id="1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1786"/>
        <w:gridCol w:w="4558"/>
      </w:tblGrid>
      <w:tr w:rsidR="00A54038" w:rsidRPr="00303402" w14:paraId="35E6C40A" w14:textId="77777777" w:rsidTr="00A54038">
        <w:tc>
          <w:tcPr>
            <w:tcW w:w="3171" w:type="dxa"/>
          </w:tcPr>
          <w:p w14:paraId="1939BC21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Risque</w:t>
            </w:r>
          </w:p>
        </w:tc>
        <w:tc>
          <w:tcPr>
            <w:tcW w:w="1786" w:type="dxa"/>
          </w:tcPr>
          <w:p w14:paraId="56F30BB0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Probab</w:t>
            </w:r>
            <w:r w:rsidR="0090693D">
              <w:rPr>
                <w:b/>
                <w:color w:val="auto"/>
                <w:sz w:val="24"/>
                <w:szCs w:val="24"/>
                <w:lang w:val="fr-BE"/>
              </w:rPr>
              <w:t>i</w:t>
            </w: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lité</w:t>
            </w:r>
          </w:p>
        </w:tc>
        <w:tc>
          <w:tcPr>
            <w:tcW w:w="4558" w:type="dxa"/>
          </w:tcPr>
          <w:p w14:paraId="451446A3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Action</w:t>
            </w:r>
          </w:p>
        </w:tc>
      </w:tr>
      <w:tr w:rsidR="00A54038" w:rsidRPr="00303402" w14:paraId="1AF1E2E0" w14:textId="77777777" w:rsidTr="00A54038">
        <w:tc>
          <w:tcPr>
            <w:tcW w:w="3171" w:type="dxa"/>
          </w:tcPr>
          <w:p w14:paraId="70FB91E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Longue absence d’un membre</w:t>
            </w:r>
          </w:p>
        </w:tc>
        <w:tc>
          <w:tcPr>
            <w:tcW w:w="1786" w:type="dxa"/>
          </w:tcPr>
          <w:p w14:paraId="7E18C4F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Faible</w:t>
            </w:r>
          </w:p>
        </w:tc>
        <w:tc>
          <w:tcPr>
            <w:tcW w:w="4558" w:type="dxa"/>
          </w:tcPr>
          <w:p w14:paraId="174A5D81" w14:textId="77777777" w:rsidR="00A54038" w:rsidRPr="00303402" w:rsidRDefault="0090693D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Replanification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mais pair-programming donc 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atténuation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de l’impact</w:t>
            </w:r>
          </w:p>
        </w:tc>
      </w:tr>
      <w:tr w:rsidR="00A54038" w:rsidRPr="00303402" w14:paraId="785F1411" w14:textId="77777777" w:rsidTr="00A54038">
        <w:tc>
          <w:tcPr>
            <w:tcW w:w="3171" w:type="dxa"/>
          </w:tcPr>
          <w:p w14:paraId="4C996A0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Problème technique</w:t>
            </w:r>
          </w:p>
        </w:tc>
        <w:tc>
          <w:tcPr>
            <w:tcW w:w="1786" w:type="dxa"/>
          </w:tcPr>
          <w:p w14:paraId="3484EF99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6AE899B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Le chef de projet s’occupe des tâches de BI mais a prévu des hommes-jours de “libres” afin de s’occuper des problèmes technologiques</w:t>
            </w:r>
          </w:p>
        </w:tc>
      </w:tr>
      <w:tr w:rsidR="00A54038" w:rsidRPr="00303402" w14:paraId="6F7F7ACB" w14:textId="77777777" w:rsidTr="00A54038">
        <w:tc>
          <w:tcPr>
            <w:tcW w:w="3171" w:type="dxa"/>
          </w:tcPr>
          <w:p w14:paraId="7291CEBA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Mauvaise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  <w:tc>
          <w:tcPr>
            <w:tcW w:w="1786" w:type="dxa"/>
          </w:tcPr>
          <w:p w14:paraId="5EB4ADD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Moyenne</w:t>
            </w:r>
          </w:p>
        </w:tc>
        <w:tc>
          <w:tcPr>
            <w:tcW w:w="4558" w:type="dxa"/>
          </w:tcPr>
          <w:p w14:paraId="547D8C62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La méthode scrum permet de faire le point en fin de sprint et d’adapter ainsi la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</w:tr>
      <w:tr w:rsidR="00A54038" w:rsidRPr="00303402" w14:paraId="371CC502" w14:textId="77777777" w:rsidTr="00A54038">
        <w:tc>
          <w:tcPr>
            <w:tcW w:w="3171" w:type="dxa"/>
          </w:tcPr>
          <w:p w14:paraId="0896ACDE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Travailler ensemble (par pair) en même temps</w:t>
            </w:r>
          </w:p>
        </w:tc>
        <w:tc>
          <w:tcPr>
            <w:tcW w:w="1786" w:type="dxa"/>
          </w:tcPr>
          <w:p w14:paraId="17728283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1F05A878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Utilisation d’un dépôt (versioning +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synchronisation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) + outils de communication afin de proposer plus de temps de travail en pair.</w:t>
            </w:r>
          </w:p>
        </w:tc>
      </w:tr>
    </w:tbl>
    <w:p w14:paraId="65BEA728" w14:textId="77777777" w:rsidR="00A54038" w:rsidRPr="00303402" w:rsidRDefault="00A5403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1F83A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5" w:name="_Toc2105532"/>
      <w:r w:rsidRPr="00A50E4A">
        <w:rPr>
          <w:sz w:val="28"/>
          <w:lang w:val="fr-BE"/>
        </w:rPr>
        <w:t>11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ommunication</w:t>
      </w:r>
      <w:bookmarkEnd w:id="15"/>
    </w:p>
    <w:p w14:paraId="188A7D07" w14:textId="68AB59D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stratégie de communication adoptée se compose de l'interfaçage client/équipe ainsi que la communication entre les différentes catégories d'intervenants.</w:t>
      </w:r>
    </w:p>
    <w:p w14:paraId="43D0059A" w14:textId="10A1AC60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lastRenderedPageBreak/>
        <w:t>L'interfaçage client/équipe se fera principalement entre le chef de projet (et son adjoint</w:t>
      </w:r>
      <w:r w:rsidR="001B3E27">
        <w:rPr>
          <w:b/>
          <w:szCs w:val="24"/>
          <w:lang w:val="fr-BE"/>
        </w:rPr>
        <w:t>e</w:t>
      </w:r>
      <w:r w:rsidRPr="00303402">
        <w:rPr>
          <w:szCs w:val="24"/>
          <w:lang w:val="fr-BE"/>
        </w:rPr>
        <w:t>) et les clients.</w:t>
      </w:r>
    </w:p>
    <w:p w14:paraId="5B9E5D58" w14:textId="255EA59C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s'effectuera principalement via email et par prise de rendez-vous lorsqu'il y a un prototypage disponible afin de valider les besoins du client.</w:t>
      </w:r>
    </w:p>
    <w:p w14:paraId="0D956546" w14:textId="3B04172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avec le comité de pilotage se fait via email et lors de dates clefs prédéfinies.</w:t>
      </w:r>
    </w:p>
    <w:p w14:paraId="375AD41F" w14:textId="77777777" w:rsidR="006145A2" w:rsidRPr="00303402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entre les membres du groupe se fait officiellement par email (UMONS) mais également par Facebook, SMS lors de requêtes à réponse "rapide".</w:t>
      </w:r>
    </w:p>
    <w:p w14:paraId="32886AC0" w14:textId="77777777" w:rsidR="00A50E4A" w:rsidRDefault="00A50E4A" w:rsidP="0026471D">
      <w:pPr>
        <w:rPr>
          <w:szCs w:val="24"/>
          <w:lang w:val="fr-BE"/>
        </w:rPr>
      </w:pPr>
    </w:p>
    <w:p w14:paraId="36741826" w14:textId="77777777" w:rsidR="006145A2" w:rsidRDefault="006145A2" w:rsidP="0026471D">
      <w:pPr>
        <w:rPr>
          <w:b/>
          <w:szCs w:val="24"/>
          <w:lang w:val="fr-BE"/>
        </w:rPr>
      </w:pPr>
      <w:r w:rsidRPr="00303402">
        <w:rPr>
          <w:szCs w:val="24"/>
          <w:lang w:val="fr-BE"/>
        </w:rPr>
        <w:t>Différents services en ligne sont utilisés afin d'organiser le partage de fichiers : GitHub, OneDrive (UMONS)</w:t>
      </w:r>
    </w:p>
    <w:p w14:paraId="1ECF3FD3" w14:textId="26F83571" w:rsidR="001B3E27" w:rsidRDefault="001B3E27" w:rsidP="0026471D">
      <w:pPr>
        <w:jc w:val="both"/>
        <w:rPr>
          <w:lang w:val="fr-BE"/>
        </w:rPr>
      </w:pPr>
    </w:p>
    <w:p w14:paraId="1B26EB79" w14:textId="77777777" w:rsidR="00F843CE" w:rsidRPr="001B3E27" w:rsidRDefault="00F843CE" w:rsidP="0026471D">
      <w:pPr>
        <w:jc w:val="both"/>
        <w:rPr>
          <w:lang w:val="fr-BE"/>
        </w:rPr>
      </w:pPr>
    </w:p>
    <w:p w14:paraId="0FD04936" w14:textId="77777777" w:rsidR="000D6A8B" w:rsidRPr="00A50E4A" w:rsidRDefault="006145A2" w:rsidP="00A50E4A">
      <w:pPr>
        <w:pStyle w:val="Titre1"/>
        <w:rPr>
          <w:sz w:val="28"/>
          <w:lang w:val="fr-BE"/>
        </w:rPr>
      </w:pPr>
      <w:r w:rsidRPr="00A50E4A">
        <w:rPr>
          <w:sz w:val="22"/>
          <w:szCs w:val="24"/>
          <w:lang w:val="fr-BE"/>
        </w:rPr>
        <w:lastRenderedPageBreak/>
        <w:t xml:space="preserve"> </w:t>
      </w:r>
      <w:bookmarkStart w:id="16" w:name="_Toc2105533"/>
      <w:r w:rsidR="000D6A8B" w:rsidRPr="00A50E4A">
        <w:rPr>
          <w:sz w:val="28"/>
          <w:lang w:val="fr-BE"/>
        </w:rPr>
        <w:t>12</w:t>
      </w:r>
      <w:r w:rsidR="000D6A8B"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Planification du p</w:t>
      </w:r>
      <w:r w:rsidR="00765A84" w:rsidRPr="00A50E4A">
        <w:rPr>
          <w:sz w:val="28"/>
          <w:lang w:val="fr-BE"/>
        </w:rPr>
        <w:t>rojet</w:t>
      </w:r>
      <w:bookmarkEnd w:id="16"/>
    </w:p>
    <w:p w14:paraId="44956200" w14:textId="16AD8296" w:rsidR="00395EF8" w:rsidRDefault="00B442E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  <w:r>
        <w:rPr>
          <w:noProof/>
          <w:color w:val="FF0000"/>
          <w:sz w:val="24"/>
          <w:szCs w:val="24"/>
          <w:lang w:val="fr-BE" w:eastAsia="fr-BE"/>
        </w:rPr>
        <w:pict w14:anchorId="0B6F7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pt;height:536.4pt">
            <v:imagedata r:id="rId9" o:title="gantt"/>
          </v:shape>
        </w:pict>
      </w:r>
    </w:p>
    <w:p w14:paraId="31DD7B7C" w14:textId="77777777" w:rsidR="00A50E4A" w:rsidRPr="00303402" w:rsidRDefault="00A50E4A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18D70397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7" w:name="_Toc2105534"/>
      <w:r w:rsidRPr="00A50E4A">
        <w:rPr>
          <w:sz w:val="28"/>
          <w:lang w:val="fr-BE"/>
        </w:rPr>
        <w:t>13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Contrôles du p</w:t>
      </w:r>
      <w:r w:rsidRPr="00A50E4A">
        <w:rPr>
          <w:sz w:val="28"/>
          <w:lang w:val="fr-BE"/>
        </w:rPr>
        <w:t>rojet</w:t>
      </w:r>
      <w:bookmarkEnd w:id="17"/>
    </w:p>
    <w:p w14:paraId="309D6B7C" w14:textId="3F243602" w:rsidR="008E06D8" w:rsidRPr="00303402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Par </w:t>
      </w:r>
      <w:r w:rsidR="001B3E27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 la méthode scrum, un feedback en fin de sprint est organis</w:t>
      </w:r>
      <w:r w:rsidR="00973ACC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d’avoir un contrôle continu. De plus, des dates prédéfinies permette</w:t>
      </w:r>
      <w:r w:rsidR="00973ACC">
        <w:rPr>
          <w:color w:val="auto"/>
          <w:sz w:val="24"/>
          <w:szCs w:val="24"/>
          <w:lang w:val="fr-BE"/>
        </w:rPr>
        <w:t>nt</w:t>
      </w:r>
      <w:r w:rsidRPr="00303402">
        <w:rPr>
          <w:color w:val="auto"/>
          <w:sz w:val="24"/>
          <w:szCs w:val="24"/>
          <w:lang w:val="fr-BE"/>
        </w:rPr>
        <w:t xml:space="preserve"> de s’assurer une validation “minim</w:t>
      </w:r>
      <w:r w:rsidR="00973ACC">
        <w:rPr>
          <w:color w:val="auto"/>
          <w:sz w:val="24"/>
          <w:szCs w:val="24"/>
          <w:lang w:val="fr-BE"/>
        </w:rPr>
        <w:t>ale</w:t>
      </w:r>
      <w:r w:rsidRPr="00303402">
        <w:rPr>
          <w:color w:val="auto"/>
          <w:sz w:val="24"/>
          <w:szCs w:val="24"/>
          <w:lang w:val="fr-BE"/>
        </w:rPr>
        <w:t>” du client (peut</w:t>
      </w:r>
      <w:r w:rsidR="00973ACC">
        <w:rPr>
          <w:color w:val="auto"/>
          <w:sz w:val="24"/>
          <w:szCs w:val="24"/>
          <w:lang w:val="fr-BE"/>
        </w:rPr>
        <w:t>-</w:t>
      </w:r>
      <w:r w:rsidRPr="00303402">
        <w:rPr>
          <w:color w:val="auto"/>
          <w:sz w:val="24"/>
          <w:szCs w:val="24"/>
          <w:lang w:val="fr-BE"/>
        </w:rPr>
        <w:t>être faire entre-temps) des prototypes.</w:t>
      </w:r>
    </w:p>
    <w:p w14:paraId="223131DD" w14:textId="77777777" w:rsidR="008E06D8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lastRenderedPageBreak/>
        <w:t>La qualité de la solution proposée est assur</w:t>
      </w:r>
      <w:r w:rsidR="00973ACC">
        <w:rPr>
          <w:color w:val="auto"/>
          <w:sz w:val="24"/>
          <w:szCs w:val="24"/>
          <w:lang w:val="fr-BE"/>
        </w:rPr>
        <w:t>ée</w:t>
      </w:r>
      <w:r w:rsidRPr="00303402">
        <w:rPr>
          <w:color w:val="auto"/>
          <w:sz w:val="24"/>
          <w:szCs w:val="24"/>
          <w:lang w:val="fr-BE"/>
        </w:rPr>
        <w:t xml:space="preserve"> par l’exploitation de Jenkins, outil d’intégration continue.</w:t>
      </w:r>
    </w:p>
    <w:p w14:paraId="5452BF81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5899800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8" w:name="_Toc2105535"/>
      <w:r w:rsidRPr="00A50E4A">
        <w:rPr>
          <w:sz w:val="28"/>
          <w:lang w:val="fr-BE"/>
        </w:rPr>
        <w:t>14</w:t>
      </w:r>
      <w:r w:rsidRPr="00A50E4A">
        <w:rPr>
          <w:sz w:val="28"/>
          <w:lang w:val="fr-BE"/>
        </w:rPr>
        <w:tab/>
      </w:r>
      <w:r w:rsidR="00973ACC" w:rsidRPr="00A50E4A">
        <w:rPr>
          <w:sz w:val="28"/>
          <w:lang w:val="fr-BE"/>
        </w:rPr>
        <w:t>Adaptation de</w:t>
      </w:r>
      <w:r w:rsidRPr="00A50E4A">
        <w:rPr>
          <w:sz w:val="28"/>
          <w:lang w:val="fr-BE"/>
        </w:rPr>
        <w:t xml:space="preserve"> PRINCE2</w:t>
      </w:r>
      <w:bookmarkEnd w:id="18"/>
    </w:p>
    <w:p w14:paraId="798F5ABA" w14:textId="0B988E2E" w:rsidR="00F843CE" w:rsidRPr="00303402" w:rsidRDefault="002E58A0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PRINCE2 est principalement utilis</w:t>
      </w:r>
      <w:r w:rsidR="00294F4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</w:t>
      </w:r>
      <w:r w:rsidR="00294F4F">
        <w:rPr>
          <w:color w:val="auto"/>
          <w:sz w:val="24"/>
          <w:szCs w:val="24"/>
          <w:lang w:val="fr-BE"/>
        </w:rPr>
        <w:t>’</w:t>
      </w:r>
      <w:r w:rsidRPr="00303402">
        <w:rPr>
          <w:color w:val="auto"/>
          <w:sz w:val="24"/>
          <w:szCs w:val="24"/>
          <w:lang w:val="fr-BE"/>
        </w:rPr>
        <w:t>ajouter une couche documenta</w:t>
      </w:r>
      <w:r w:rsidR="00294F4F">
        <w:rPr>
          <w:color w:val="auto"/>
          <w:sz w:val="24"/>
          <w:szCs w:val="24"/>
          <w:lang w:val="fr-BE"/>
        </w:rPr>
        <w:t>ire</w:t>
      </w:r>
      <w:r w:rsidRPr="00303402">
        <w:rPr>
          <w:color w:val="auto"/>
          <w:sz w:val="24"/>
          <w:szCs w:val="24"/>
          <w:lang w:val="fr-BE"/>
        </w:rPr>
        <w:t xml:space="preserve"> à Scrum qui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par </w:t>
      </w:r>
      <w:r w:rsidR="00294F4F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des </w:t>
      </w:r>
      <w:r w:rsidR="00294F4F" w:rsidRPr="00303402">
        <w:rPr>
          <w:color w:val="auto"/>
          <w:sz w:val="24"/>
          <w:szCs w:val="24"/>
          <w:lang w:val="fr-BE"/>
        </w:rPr>
        <w:t>méthodes</w:t>
      </w:r>
      <w:r w:rsidRPr="00303402">
        <w:rPr>
          <w:color w:val="auto"/>
          <w:sz w:val="24"/>
          <w:szCs w:val="24"/>
          <w:lang w:val="fr-BE"/>
        </w:rPr>
        <w:t xml:space="preserve"> agiles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proscrit la perte de temps à documenter le travail. PRINCE2 permet donc de fournir des documents additionnels afin de fournir une vue d’ensemble du projet au comité de pilotage.</w:t>
      </w:r>
    </w:p>
    <w:p w14:paraId="27D09605" w14:textId="77777777" w:rsidR="004E1473" w:rsidRPr="00303402" w:rsidRDefault="004E1473" w:rsidP="0026471D">
      <w:pPr>
        <w:pStyle w:val="Titre2"/>
        <w:jc w:val="both"/>
        <w:rPr>
          <w:lang w:val="fr-BE"/>
        </w:rPr>
      </w:pPr>
    </w:p>
    <w:p w14:paraId="08180527" w14:textId="77777777" w:rsidR="004E1473" w:rsidRPr="00303402" w:rsidRDefault="004E1473" w:rsidP="0026471D">
      <w:pPr>
        <w:jc w:val="both"/>
        <w:rPr>
          <w:lang w:val="fr-BE"/>
        </w:rPr>
      </w:pPr>
    </w:p>
    <w:sectPr w:rsidR="004E1473" w:rsidRPr="00303402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BF1F3" w14:textId="77777777" w:rsidR="00880E0A" w:rsidRDefault="00880E0A">
      <w:r>
        <w:separator/>
      </w:r>
    </w:p>
  </w:endnote>
  <w:endnote w:type="continuationSeparator" w:id="0">
    <w:p w14:paraId="2935BAFC" w14:textId="77777777" w:rsidR="00880E0A" w:rsidRDefault="0088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AC9B" w14:textId="7E8564D6" w:rsidR="0026471D" w:rsidRDefault="0026471D">
    <w:pPr>
      <w:pStyle w:val="Pieddepage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8A6BA5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F5779" w14:textId="77777777" w:rsidR="00880E0A" w:rsidRDefault="00880E0A">
      <w:r>
        <w:separator/>
      </w:r>
    </w:p>
  </w:footnote>
  <w:footnote w:type="continuationSeparator" w:id="0">
    <w:p w14:paraId="0B30E2E3" w14:textId="77777777" w:rsidR="00880E0A" w:rsidRDefault="00880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4EEEE" w14:textId="77777777" w:rsidR="0026471D" w:rsidRPr="003059AA" w:rsidRDefault="0026471D" w:rsidP="00755878">
    <w:pPr>
      <w:pStyle w:val="En-tte"/>
      <w:jc w:val="center"/>
    </w:pPr>
    <w:r w:rsidRPr="003059AA">
      <w:rPr>
        <w:i/>
      </w:rPr>
      <w:t>Portail d’interconnexion de données d’élevage</w:t>
    </w:r>
  </w:p>
  <w:p w14:paraId="043F0073" w14:textId="77777777" w:rsidR="0026471D" w:rsidRDefault="0026471D" w:rsidP="00755878">
    <w:pPr>
      <w:pStyle w:val="En-tte"/>
    </w:pPr>
    <w:r>
      <w:t>Project Initiation Document</w:t>
    </w:r>
  </w:p>
  <w:p w14:paraId="0000E30B" w14:textId="2FA0F3B1" w:rsidR="0026471D" w:rsidRDefault="0026471D" w:rsidP="00755878">
    <w:pPr>
      <w:pStyle w:val="En-tte"/>
      <w:jc w:val="right"/>
    </w:pPr>
    <w:r>
      <w:t xml:space="preserve">Date :  </w:t>
    </w:r>
    <w:r>
      <w:fldChar w:fldCharType="begin"/>
    </w:r>
    <w:r>
      <w:instrText xml:space="preserve"> TIME \@ "d MMMM yyyy" </w:instrText>
    </w:r>
    <w:r>
      <w:fldChar w:fldCharType="separate"/>
    </w:r>
    <w:r w:rsidR="00B442E8">
      <w:rPr>
        <w:noProof/>
      </w:rPr>
      <w:t>27 March 2019</w:t>
    </w:r>
    <w:r>
      <w:fldChar w:fldCharType="end"/>
    </w:r>
  </w:p>
  <w:p w14:paraId="3D12D75E" w14:textId="77777777" w:rsidR="0026471D" w:rsidRDefault="002647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98"/>
    <w:multiLevelType w:val="singleLevel"/>
    <w:tmpl w:val="080C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CD91EFC"/>
    <w:multiLevelType w:val="hybridMultilevel"/>
    <w:tmpl w:val="AD3A2A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1430"/>
        </w:tabs>
        <w:ind w:left="1430" w:hanging="720"/>
      </w:pPr>
      <w:rPr>
        <w:rFonts w:ascii="Symbol" w:hAnsi="Symbol" w:cs="Courier New"/>
      </w:rPr>
    </w:lvl>
  </w:abstractNum>
  <w:abstractNum w:abstractNumId="3" w15:restartNumberingAfterBreak="0">
    <w:nsid w:val="2C3D60F9"/>
    <w:multiLevelType w:val="multilevel"/>
    <w:tmpl w:val="1CA2D20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4FA1091A"/>
    <w:multiLevelType w:val="hybridMultilevel"/>
    <w:tmpl w:val="A56CACA4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321D66"/>
    <w:multiLevelType w:val="hybridMultilevel"/>
    <w:tmpl w:val="ECC27B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C44EE"/>
    <w:multiLevelType w:val="hybridMultilevel"/>
    <w:tmpl w:val="30488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F"/>
    <w:rsid w:val="00094BCF"/>
    <w:rsid w:val="000D6A8B"/>
    <w:rsid w:val="000F1568"/>
    <w:rsid w:val="001316AA"/>
    <w:rsid w:val="001344FD"/>
    <w:rsid w:val="00154C4F"/>
    <w:rsid w:val="001735B2"/>
    <w:rsid w:val="001743E8"/>
    <w:rsid w:val="001A0978"/>
    <w:rsid w:val="001A6026"/>
    <w:rsid w:val="001B3E27"/>
    <w:rsid w:val="001F40B9"/>
    <w:rsid w:val="0022077F"/>
    <w:rsid w:val="002367CF"/>
    <w:rsid w:val="0026471D"/>
    <w:rsid w:val="00294F4F"/>
    <w:rsid w:val="002E58A0"/>
    <w:rsid w:val="00302575"/>
    <w:rsid w:val="00303402"/>
    <w:rsid w:val="003059AA"/>
    <w:rsid w:val="00310744"/>
    <w:rsid w:val="00326646"/>
    <w:rsid w:val="0038080F"/>
    <w:rsid w:val="00395EF8"/>
    <w:rsid w:val="00396DDC"/>
    <w:rsid w:val="003B00F7"/>
    <w:rsid w:val="003D57B4"/>
    <w:rsid w:val="003F14AD"/>
    <w:rsid w:val="00400458"/>
    <w:rsid w:val="00402AA7"/>
    <w:rsid w:val="00402B8C"/>
    <w:rsid w:val="004269BF"/>
    <w:rsid w:val="00427253"/>
    <w:rsid w:val="00427BD6"/>
    <w:rsid w:val="004460C4"/>
    <w:rsid w:val="00447A60"/>
    <w:rsid w:val="0047222C"/>
    <w:rsid w:val="00474F3D"/>
    <w:rsid w:val="004758A6"/>
    <w:rsid w:val="004B2943"/>
    <w:rsid w:val="004D3328"/>
    <w:rsid w:val="004E1473"/>
    <w:rsid w:val="00502775"/>
    <w:rsid w:val="00576169"/>
    <w:rsid w:val="00587518"/>
    <w:rsid w:val="005E5EF0"/>
    <w:rsid w:val="006145A2"/>
    <w:rsid w:val="00624D19"/>
    <w:rsid w:val="006350BF"/>
    <w:rsid w:val="006A01AF"/>
    <w:rsid w:val="006B17DC"/>
    <w:rsid w:val="006C40BD"/>
    <w:rsid w:val="0070338C"/>
    <w:rsid w:val="0073083E"/>
    <w:rsid w:val="0073403C"/>
    <w:rsid w:val="00755878"/>
    <w:rsid w:val="00765A84"/>
    <w:rsid w:val="00785ADD"/>
    <w:rsid w:val="00797865"/>
    <w:rsid w:val="007D4A07"/>
    <w:rsid w:val="007F0CFA"/>
    <w:rsid w:val="00850AD9"/>
    <w:rsid w:val="00851889"/>
    <w:rsid w:val="00852F95"/>
    <w:rsid w:val="00874CF2"/>
    <w:rsid w:val="00880E0A"/>
    <w:rsid w:val="008978CB"/>
    <w:rsid w:val="008A6BA5"/>
    <w:rsid w:val="008E06D8"/>
    <w:rsid w:val="008E4E0D"/>
    <w:rsid w:val="0090693D"/>
    <w:rsid w:val="00973ACC"/>
    <w:rsid w:val="0098729B"/>
    <w:rsid w:val="009B63CD"/>
    <w:rsid w:val="009D1081"/>
    <w:rsid w:val="009E0DC7"/>
    <w:rsid w:val="009E7E2C"/>
    <w:rsid w:val="00A12F25"/>
    <w:rsid w:val="00A43EB7"/>
    <w:rsid w:val="00A476FA"/>
    <w:rsid w:val="00A50E4A"/>
    <w:rsid w:val="00A54038"/>
    <w:rsid w:val="00AC4C67"/>
    <w:rsid w:val="00AE39B2"/>
    <w:rsid w:val="00AF061F"/>
    <w:rsid w:val="00B0563C"/>
    <w:rsid w:val="00B13C13"/>
    <w:rsid w:val="00B34D62"/>
    <w:rsid w:val="00B442E8"/>
    <w:rsid w:val="00B8136F"/>
    <w:rsid w:val="00B9005F"/>
    <w:rsid w:val="00B97BF6"/>
    <w:rsid w:val="00BB4DDF"/>
    <w:rsid w:val="00BD1674"/>
    <w:rsid w:val="00BD1E3B"/>
    <w:rsid w:val="00BD5DA0"/>
    <w:rsid w:val="00C630CF"/>
    <w:rsid w:val="00C72C15"/>
    <w:rsid w:val="00C87E5A"/>
    <w:rsid w:val="00CE5F71"/>
    <w:rsid w:val="00D32BC1"/>
    <w:rsid w:val="00D45260"/>
    <w:rsid w:val="00D61EDA"/>
    <w:rsid w:val="00D730B3"/>
    <w:rsid w:val="00DB7B09"/>
    <w:rsid w:val="00DF5C53"/>
    <w:rsid w:val="00EC119D"/>
    <w:rsid w:val="00EF6B8A"/>
    <w:rsid w:val="00EF6BEF"/>
    <w:rsid w:val="00F01A8A"/>
    <w:rsid w:val="00F02BF9"/>
    <w:rsid w:val="00F0429F"/>
    <w:rsid w:val="00F047CB"/>
    <w:rsid w:val="00F04E76"/>
    <w:rsid w:val="00F277F4"/>
    <w:rsid w:val="00F70493"/>
    <w:rsid w:val="00F843CE"/>
    <w:rsid w:val="00F8663C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B6E0A"/>
  <w15:chartTrackingRefBased/>
  <w15:docId w15:val="{9A584B02-9B8A-43F6-BDAD-5359021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A50E4A"/>
    <w:pPr>
      <w:keepNext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Titre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Pieddepage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i/>
      <w:color w:val="FF0000"/>
    </w:rPr>
  </w:style>
  <w:style w:type="paragraph" w:styleId="Textedebulles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70338C"/>
    <w:p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396DDC"/>
    <w:pPr>
      <w:numPr>
        <w:numId w:val="4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table" w:styleId="Grilledutableau">
    <w:name w:val="Table Grid"/>
    <w:basedOn w:val="TableauNormal"/>
    <w:rsid w:val="00DB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3">
    <w:name w:val="Table Classic 3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-1164655620900956061gmail-m2137113341968291369gmail-gi">
    <w:name w:val="m_-1164655620900956061gmail-m_2137113341968291369gmail-gi"/>
    <w:basedOn w:val="Policepardfaut"/>
    <w:rsid w:val="00EF6B8A"/>
  </w:style>
  <w:style w:type="paragraph" w:styleId="En-ttedetabledesmatires">
    <w:name w:val="TOC Heading"/>
    <w:basedOn w:val="Titre1"/>
    <w:next w:val="Normal"/>
    <w:uiPriority w:val="39"/>
    <w:unhideWhenUsed/>
    <w:qFormat/>
    <w:rsid w:val="0026471D"/>
    <w:pPr>
      <w:keepLines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character" w:styleId="Lienhypertexte">
    <w:name w:val="Hyperlink"/>
    <w:basedOn w:val="Policepardfaut"/>
    <w:uiPriority w:val="99"/>
    <w:unhideWhenUsed/>
    <w:rsid w:val="0026471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A50E4A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DD1A7-28B8-4988-82CE-FD5DB0394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12</Pages>
  <Words>2319</Words>
  <Characters>12760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PID</vt:lpstr>
      <vt:lpstr>PID</vt:lpstr>
    </vt:vector>
  </TitlesOfParts>
  <Company>Key Skills Limited</Company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Jean-Sébastien Lerat</cp:lastModifiedBy>
  <cp:revision>64</cp:revision>
  <cp:lastPrinted>2019-02-26T19:49:00Z</cp:lastPrinted>
  <dcterms:created xsi:type="dcterms:W3CDTF">2019-02-24T05:41:00Z</dcterms:created>
  <dcterms:modified xsi:type="dcterms:W3CDTF">2019-03-27T14:25:00Z</dcterms:modified>
</cp:coreProperties>
</file>