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W w:w="7200" w:type="dxa"/>
        <w:tblLayout w:type="fixed"/>
      </w:tblPr>
      <w:tblGrid>
        <w:gridCol w:w="4800"/>
        <w:gridCol w:w="2400"/>
      </w:tblGrid>
      <w:tr>
        <w:tc>
          <w:tcPr>
            <w:tcW w:w="4800" w:type="dxa"/>
          </w:tcPr>
          <w:tbl>
            <w:tblPr>
              <w:tblW w:w="4800" w:type="dxa"/>
              <w:tblLayout w:type="fixed"/>
            </w:tblPr>
            <w:tblGrid>
              <w:gridCol w:w="2400"/>
              <w:gridCol w:w="2400"/>
            </w:tblGrid>
            <w:tr>
              <w:tc>
                <w:tcPr>
                  <w:tcW w:w="2400" w:type="dxa"/>
                </w:tcPr>
                <w:p>
                  <w:r>
                    <w:t>InnerA</w:t>
                  </w:r>
                </w:p>
              </w:tc>
              <w:tc>
                <w:tcPr>
                  <w:tcW w:w="2400" w:type="dxa"/>
                </w:tcPr>
                <w:tbl>
                  <w:tblPr>
                    <w:tblW w:w="1800" w:type="dxa"/>
                    <w:tblLayout w:type="fixed"/>
                  </w:tblPr>
                  <w:tblGrid>
                    <w:gridCol w:w="1800"/>
                  </w:tblGrid>
                  <w:tr>
                    <w:tc>
                      <w:tcPr>
                        <w:tcW w:w="1800" w:type="dxa"/>
                      </w:tcPr>
                      <w:p>
                        <w:r>
                          <w:t>DeepLeaf</w:t>
                        </w:r>
                      </w:p>
                    </w:tc>
                  </w:tr>
                </w:tbl>
                <w:p>
                  <w:r>
                    <w:t>DeepTail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r>
                    <w:t>InnerC</w:t>
                  </w:r>
                </w:p>
              </w:tc>
              <w:tc>
                <w:tcPr>
                  <w:tcW w:w="2400" w:type="dxa"/>
                </w:tcPr>
                <w:p>
                  <w:r>
                    <w:t>InnerD</w:t>
                  </w:r>
                </w:p>
              </w:tc>
            </w:tr>
          </w:tbl>
          <w:p>
            <w:r>
              <w:t>Between</w:t>
            </w:r>
          </w:p>
          <w:tbl>
            <w:tblPr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r>
                    <w:t>SiblingLeaf</w:t>
                  </w:r>
                </w:p>
              </w:tc>
            </w:tr>
          </w:tbl>
          <w:p>
            <w:r>
              <w:t>OuterTail</w:t>
            </w:r>
          </w:p>
        </w:tc>
        <w:tc>
          <w:tcPr>
            <w:tcW w:w="2400" w:type="dxa"/>
          </w:tcPr>
          <w:p>
            <w:r>
              <w:t>OuterRight</w:t>
            </w:r>
          </w:p>
        </w:tc>
      </w:tr>
    </w:tbl>
    <w:p>
      <w:r>
        <w:t>After</w:t>
      </w:r>
    </w:p>
    <w:sectPr>
      <w:pgSz w:w="12240" w:h="15840"/>
      <w:pgMar w:top="1440" w:right="1440" w:bottom="1440" w:left="1440"/>
    </w:sectPr>
  </w:body>
</w:document>
</file>