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40"/>
          <w:lang w:val="en-US" w:eastAsia="zh-CN"/>
        </w:rPr>
      </w:pPr>
      <w:r>
        <w:rPr>
          <w:b/>
          <w:bCs/>
          <w:sz w:val="32"/>
          <w:szCs w:val="40"/>
          <w:lang w:val="en-US" w:eastAsia="zh-CN"/>
        </w:rPr>
        <w:t>JavaEE57期国庆作业</w:t>
      </w:r>
    </w:p>
    <w:p>
      <w:pPr>
        <w:keepNext w:val="0"/>
        <w:keepLines w:val="0"/>
        <w:pageBreakBefore w:val="0"/>
        <w:overflowPunct w:val="0"/>
        <w:bidi w:val="0"/>
        <w:snapToGrid/>
        <w:spacing w:line="240" w:lineRule="auto"/>
        <w:ind w:firstLine="560"/>
        <w:jc w:val="left"/>
        <w:textAlignment w:val="auto"/>
        <w:rPr>
          <w:b w:val="0"/>
          <w:bCs w:val="0"/>
          <w:sz w:val="28"/>
          <w:szCs w:val="36"/>
          <w:lang w:val="en-US" w:eastAsia="zh-CN"/>
        </w:rPr>
      </w:pPr>
      <w:r>
        <w:rPr>
          <w:b w:val="0"/>
          <w:bCs w:val="0"/>
          <w:sz w:val="28"/>
          <w:szCs w:val="36"/>
          <w:lang w:val="en-US" w:eastAsia="zh-CN"/>
        </w:rPr>
        <w:t>各位同学，基础框架阶段非常重要，关系到是否有好好学习后面项目的基本能力。为了保证在国庆小长假学习状态不会下滑，特制定相关作业，一是用来复习以前知识，做一个小结，二是让同学们迅速进入学习状态，更好地迎接接下来的关键项目。希望同学们在国庆期间能劳逸结合，既玩了，也把相关作业完成了。</w:t>
      </w:r>
    </w:p>
    <w:p>
      <w:pPr>
        <w:keepNext w:val="0"/>
        <w:keepLines w:val="0"/>
        <w:pageBreakBefore w:val="0"/>
        <w:overflowPunct w:val="0"/>
        <w:bidi w:val="0"/>
        <w:snapToGrid/>
        <w:spacing w:line="240" w:lineRule="auto"/>
        <w:jc w:val="left"/>
        <w:textAlignment w:val="auto"/>
        <w:rPr>
          <w:b w:val="0"/>
          <w:bCs w:val="0"/>
          <w:sz w:val="28"/>
          <w:szCs w:val="36"/>
          <w:lang w:val="en-US" w:eastAsia="zh-CN"/>
        </w:rPr>
      </w:pPr>
      <w:r>
        <w:rPr>
          <w:b/>
          <w:bCs/>
          <w:sz w:val="28"/>
          <w:szCs w:val="36"/>
          <w:lang w:val="en-US" w:eastAsia="zh-CN"/>
        </w:rPr>
        <w:t>国庆过来会进行考试</w:t>
      </w:r>
      <w:r>
        <w:rPr>
          <w:b w:val="0"/>
          <w:bCs w:val="0"/>
          <w:sz w:val="28"/>
          <w:szCs w:val="36"/>
          <w:lang w:val="en-US" w:eastAsia="zh-CN"/>
        </w:rPr>
        <w:t>制定如下措施：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hd w:val="clear" w:fill="FFFFFF"/>
        <w:overflowPunct w:val="0"/>
        <w:bidi w:val="0"/>
        <w:snapToGrid/>
        <w:spacing w:line="240" w:lineRule="auto"/>
        <w:ind w:left="0" w:firstLine="0"/>
        <w:jc w:val="left"/>
        <w:textAlignment w:val="auto"/>
        <w:rPr>
          <w:rFonts w:ascii="Microsoft YaHei UI" w:hAnsi="Microsoft YaHei UI" w:eastAsia="Microsoft YaHei UI" w:cs="Microsoft YaHei UI"/>
          <w:b/>
          <w:bCs/>
          <w:i w:val="0"/>
          <w:caps w:val="0"/>
          <w:small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-SA"/>
        </w:rPr>
      </w:pPr>
      <w:r>
        <w:rPr>
          <w:rFonts w:ascii="Microsoft YaHei UI" w:hAnsi="Microsoft YaHei UI" w:eastAsia="Microsoft YaHei UI" w:cs="Microsoft YaHei UI"/>
          <w:b/>
          <w:bCs/>
          <w:i w:val="0"/>
          <w:caps w:val="0"/>
          <w:small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-SA"/>
        </w:rPr>
        <w:t>考试没及格的学生每晚留到10点 持续一周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hd w:val="clear" w:fill="FFFFFF"/>
        <w:overflowPunct w:val="0"/>
        <w:bidi w:val="0"/>
        <w:snapToGrid/>
        <w:spacing w:line="240" w:lineRule="auto"/>
        <w:ind w:left="0" w:firstLine="0"/>
        <w:jc w:val="left"/>
        <w:textAlignment w:val="auto"/>
        <w:rPr>
          <w:rFonts w:ascii="Microsoft YaHei UI" w:hAnsi="Microsoft YaHei UI" w:eastAsia="Microsoft YaHei UI" w:cs="Microsoft YaHei UI"/>
          <w:b/>
          <w:bCs/>
          <w:i w:val="0"/>
          <w:caps w:val="0"/>
          <w:small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-SA"/>
        </w:rPr>
      </w:pPr>
      <w:r>
        <w:rPr>
          <w:rFonts w:ascii="Microsoft YaHei UI" w:hAnsi="Microsoft YaHei UI" w:eastAsia="Microsoft YaHei UI" w:cs="Microsoft YaHei UI"/>
          <w:b/>
          <w:bCs/>
          <w:i w:val="0"/>
          <w:caps w:val="0"/>
          <w:small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-SA"/>
        </w:rPr>
        <w:t>作为未完成者，每晚留到10点  持续一周</w:t>
      </w:r>
    </w:p>
    <w:p>
      <w:pPr>
        <w:keepNext w:val="0"/>
        <w:keepLines w:val="0"/>
        <w:pageBreakBefore w:val="0"/>
        <w:widowControl/>
        <w:shd w:val="clear" w:fill="FFFFFF"/>
        <w:overflowPunct w:val="0"/>
        <w:bidi w:val="0"/>
        <w:snapToGrid/>
        <w:spacing w:line="240" w:lineRule="auto"/>
        <w:ind w:left="0" w:firstLine="0"/>
        <w:jc w:val="left"/>
        <w:textAlignment w:val="auto"/>
        <w:rPr>
          <w:rFonts w:ascii="Microsoft YaHei UI" w:hAnsi="Microsoft YaHei UI" w:eastAsia="Microsoft YaHei UI" w:cs="Microsoft YaHei UI"/>
          <w:b/>
          <w:bCs/>
          <w:i w:val="0"/>
          <w:caps w:val="0"/>
          <w:small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-SA"/>
        </w:rPr>
      </w:pPr>
    </w:p>
    <w:p>
      <w:pPr>
        <w:pStyle w:val="2"/>
        <w:bidi w:val="0"/>
      </w:pPr>
      <w:r>
        <w:rPr>
          <w:lang w:val="en-US" w:eastAsia="zh-CN"/>
        </w:rPr>
        <w:t>简答题</w:t>
      </w:r>
    </w:p>
    <w:p>
      <w:pPr>
        <w:pStyle w:val="3"/>
        <w:numPr>
          <w:ilvl w:val="0"/>
          <w:numId w:val="2"/>
        </w:numPr>
        <w:bidi w:val="0"/>
      </w:pPr>
      <w:r>
        <w:t>在JS中有哪几种方法可以和客户端进行交互？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overflowPunct w:val="0"/>
        <w:bidi w:val="0"/>
        <w:snapToGrid/>
        <w:spacing w:line="360" w:lineRule="auto"/>
        <w:ind w:firstLine="0"/>
        <w:jc w:val="left"/>
        <w:textAlignment w:val="auto"/>
        <w:rPr>
          <w:rFonts w:ascii="宋体" w:hAnsi="宋体"/>
        </w:rPr>
      </w:pPr>
      <w:r>
        <w:rPr>
          <w:rFonts w:ascii="宋体" w:hAnsi="宋体" w:eastAsiaTheme="minorEastAsia" w:cstheme="minorEastAsia"/>
          <w:sz w:val="24"/>
          <w:szCs w:val="24"/>
        </w:rPr>
        <w:tab/>
      </w:r>
      <w:r>
        <w:rPr>
          <w:rFonts w:ascii="宋体" w:hAnsi="宋体" w:eastAsiaTheme="minorEastAsia" w:cstheme="minorEastAsia"/>
          <w:sz w:val="24"/>
          <w:szCs w:val="24"/>
        </w:rPr>
        <w:t>Get &amp; Post</w:t>
      </w:r>
    </w:p>
    <w:p>
      <w:pPr>
        <w:widowControl w:val="0"/>
        <w:numPr>
          <w:ilvl w:val="0"/>
          <w:numId w:val="0"/>
        </w:numPr>
        <w:overflowPunct w:val="0"/>
        <w:bidi w:val="0"/>
        <w:snapToGrid/>
        <w:spacing w:line="360" w:lineRule="auto"/>
        <w:ind w:left="630" w:firstLine="0"/>
        <w:jc w:val="left"/>
        <w:textAlignment w:val="auto"/>
        <w:rPr>
          <w:rFonts w:asciiTheme="minorEastAsia" w:hAnsiTheme="minorEastAsia" w:eastAsiaTheme="minorEastAsia" w:cstheme="minorEastAsia"/>
          <w:sz w:val="24"/>
          <w:szCs w:val="24"/>
        </w:rPr>
      </w:pPr>
    </w:p>
    <w:p>
      <w:pPr>
        <w:pStyle w:val="3"/>
        <w:numPr>
          <w:ilvl w:val="0"/>
          <w:numId w:val="2"/>
        </w:numPr>
        <w:bidi w:val="0"/>
      </w:pPr>
      <w:r>
        <w:t>假如有以下表单</w:t>
      </w:r>
    </w:p>
    <w:p>
      <w:pPr>
        <w:bidi w:val="0"/>
        <w:ind w:left="840" w:firstLine="420"/>
      </w:pPr>
      <w:r>
        <w:rPr>
          <w:rFonts w:asciiTheme="minorEastAsia" w:hAnsiTheme="minorEastAsia" w:cstheme="minorEastAsia"/>
          <w:szCs w:val="24"/>
        </w:rPr>
        <w:t xml:space="preserve"> </w:t>
      </w:r>
      <w:r>
        <w:t xml:space="preserve">&lt;form name=form1&gt; </w:t>
      </w:r>
    </w:p>
    <w:p>
      <w:pPr>
        <w:bidi w:val="0"/>
        <w:ind w:left="840" w:firstLine="420"/>
      </w:pPr>
      <w:r>
        <w:t>&lt;input name=username  id=name/&gt;</w:t>
      </w:r>
    </w:p>
    <w:p>
      <w:pPr>
        <w:bidi w:val="0"/>
        <w:ind w:left="840" w:firstLine="420"/>
      </w:pPr>
      <w:r>
        <w:t>&lt;/form&gt;.</w:t>
      </w:r>
    </w:p>
    <w:p>
      <w:pPr>
        <w:bidi w:val="0"/>
        <w:ind w:left="840" w:firstLine="420"/>
      </w:pPr>
      <w:r>
        <w:t>请问通过JS有哪几种方式可以获取username的值？</w:t>
      </w:r>
    </w:p>
    <w:p>
      <w:pPr>
        <w:bidi w:val="0"/>
      </w:pPr>
    </w:p>
    <w:p>
      <w:pPr>
        <w:bidi w:val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>getElementById(name)</w:t>
      </w:r>
    </w:p>
    <w:p>
      <w:pPr>
        <w:bidi w:val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>getElementByName(form1)</w:t>
      </w:r>
    </w:p>
    <w:p>
      <w:pPr>
        <w:bidi w:val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>getElementByTagName()</w:t>
      </w:r>
    </w:p>
    <w:p>
      <w:pPr>
        <w:bidi w:val="0"/>
        <w:rPr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</w:pPr>
      <w:r>
        <w:t xml:space="preserve">谈谈Servlet的生命周期？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overflowPunct w:val="0"/>
        <w:bidi w:val="0"/>
        <w:snapToGrid/>
        <w:spacing w:line="360" w:lineRule="auto"/>
        <w:ind w:left="630" w:firstLine="0"/>
        <w:jc w:val="left"/>
        <w:textAlignment w:val="auto"/>
        <w:rPr>
          <w:rFonts w:asciiTheme="minorEastAsia" w:hAnsiTheme="minorEastAsia" w:eastAsiaTheme="minorEastAsia" w:cstheme="minorEastAsia"/>
          <w:sz w:val="24"/>
          <w:szCs w:val="24"/>
          <w:lang w:bidi="hi-IN"/>
        </w:rPr>
      </w:pPr>
      <w:r>
        <w:rPr>
          <w:rFonts w:asciiTheme="minorEastAsia" w:hAnsiTheme="minorEastAsia" w:eastAsiaTheme="minorEastAsia" w:cstheme="minorEastAsia"/>
          <w:sz w:val="24"/>
          <w:szCs w:val="24"/>
          <w:lang w:bidi="hi-IN"/>
        </w:rPr>
        <w:t>init()方法初始化，service()方法处理客户端请求，destory()方法进行销毁</w:t>
      </w:r>
    </w:p>
    <w:p>
      <w:pPr>
        <w:pStyle w:val="3"/>
        <w:numPr>
          <w:ilvl w:val="0"/>
          <w:numId w:val="2"/>
        </w:numPr>
        <w:bidi w:val="0"/>
      </w:pPr>
      <w:r>
        <w:t>转发和重定向有什么区别及联系？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overflowPunct w:val="0"/>
        <w:bidi w:val="0"/>
        <w:snapToGrid/>
        <w:spacing w:line="360" w:lineRule="auto"/>
        <w:ind w:left="630" w:firstLine="0"/>
        <w:jc w:val="left"/>
        <w:textAlignment w:val="auto"/>
        <w:rPr>
          <w:rFonts w:asciiTheme="minorEastAsia" w:hAnsiTheme="minorEastAsia" w:eastAsiaTheme="minorEastAsia" w:cstheme="minorEastAsia"/>
          <w:color w:val="000000"/>
          <w:sz w:val="24"/>
          <w:szCs w:val="24"/>
          <w:shd w:val="clear" w:fill="FFFFFF"/>
        </w:rPr>
      </w:pPr>
      <w:r>
        <w:rPr>
          <w:rFonts w:asciiTheme="minorEastAsia" w:hAnsiTheme="minorEastAsia" w:eastAsiaTheme="minorEastAsia" w:cstheme="minorEastAsia"/>
          <w:color w:val="000000"/>
          <w:sz w:val="24"/>
          <w:szCs w:val="24"/>
          <w:shd w:val="clear" w:fill="FFFFFF"/>
        </w:rPr>
        <w:t>区别：转发只有一次请求，可以使用request共享数据，同时请求的路径不会发生变化。重定向会产生两次请求，url会发生改变，不能使用request共享数据。</w:t>
      </w:r>
    </w:p>
    <w:p>
      <w:pPr>
        <w:widowControl w:val="0"/>
        <w:numPr>
          <w:ilvl w:val="0"/>
          <w:numId w:val="0"/>
        </w:numPr>
        <w:overflowPunct w:val="0"/>
        <w:bidi w:val="0"/>
        <w:snapToGrid/>
        <w:spacing w:line="360" w:lineRule="auto"/>
        <w:ind w:left="630" w:firstLine="0"/>
        <w:jc w:val="left"/>
        <w:textAlignment w:val="auto"/>
        <w:rPr>
          <w:rFonts w:asciiTheme="minorEastAsia" w:hAnsiTheme="minorEastAsia" w:eastAsiaTheme="minorEastAsia" w:cstheme="minorEastAsia"/>
          <w:color w:val="000000"/>
          <w:sz w:val="24"/>
          <w:szCs w:val="24"/>
          <w:shd w:val="clear" w:fill="FFFFFF"/>
        </w:rPr>
      </w:pPr>
      <w:r>
        <w:rPr>
          <w:rFonts w:asciiTheme="minorEastAsia" w:hAnsiTheme="minorEastAsia" w:eastAsiaTheme="minorEastAsia" w:cstheme="minorEastAsia"/>
          <w:color w:val="000000"/>
          <w:sz w:val="24"/>
          <w:szCs w:val="24"/>
          <w:shd w:val="clear" w:fill="FFFFFF"/>
        </w:rPr>
        <w:t>联系：都能将请求转移到其他资源</w:t>
      </w:r>
    </w:p>
    <w:p>
      <w:pPr>
        <w:pStyle w:val="3"/>
        <w:numPr>
          <w:ilvl w:val="0"/>
          <w:numId w:val="2"/>
        </w:numPr>
        <w:bidi w:val="0"/>
      </w:pPr>
      <w:r>
        <w:t>谈谈XML</w:t>
      </w:r>
      <w:r>
        <w:rPr>
          <w:lang w:val="en-US" w:eastAsia="zh-CN"/>
        </w:rPr>
        <w:t>和JSON</w:t>
      </w:r>
      <w:r>
        <w:t>的</w:t>
      </w:r>
      <w:r>
        <w:rPr>
          <w:lang w:val="en-US" w:eastAsia="zh-CN"/>
        </w:rPr>
        <w:t>区别</w:t>
      </w:r>
      <w:r>
        <w:t>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overflowPunct w:val="0"/>
        <w:bidi w:val="0"/>
        <w:snapToGrid/>
        <w:spacing w:line="360" w:lineRule="auto"/>
        <w:ind w:left="630" w:firstLine="0"/>
        <w:jc w:val="left"/>
        <w:textAlignment w:val="auto"/>
        <w:rPr>
          <w:rFonts w:eastAsia="宋体" w:asciiTheme="minorEastAsia" w:hAnsiTheme="minorEastAsia" w:cstheme="minorEastAsia"/>
          <w:sz w:val="24"/>
          <w:szCs w:val="24"/>
          <w:lang w:bidi="hi-IN"/>
        </w:rPr>
      </w:pPr>
      <w:r>
        <w:rPr>
          <w:rFonts w:eastAsia="宋体" w:asciiTheme="minorEastAsia" w:hAnsiTheme="minorEastAsia" w:cstheme="minorEastAsia"/>
          <w:sz w:val="24"/>
          <w:szCs w:val="24"/>
          <w:lang w:bidi="hi-IN"/>
        </w:rPr>
        <w:t>XML</w:t>
      </w:r>
      <w:r>
        <w:rPr>
          <w:rFonts w:asciiTheme="minorEastAsia" w:hAnsiTheme="minorEastAsia" w:eastAsiaTheme="minorEastAsia" w:cstheme="minorEastAsia"/>
          <w:sz w:val="24"/>
          <w:szCs w:val="24"/>
          <w:lang w:bidi="hi-IN"/>
        </w:rPr>
        <w:t>是和</w:t>
      </w:r>
      <w:r>
        <w:rPr>
          <w:rFonts w:eastAsia="宋体" w:asciiTheme="minorEastAsia" w:hAnsiTheme="minorEastAsia" w:cstheme="minorEastAsia"/>
          <w:sz w:val="24"/>
          <w:szCs w:val="24"/>
          <w:lang w:bidi="hi-IN"/>
        </w:rPr>
        <w:t>HTML</w:t>
      </w:r>
      <w:r>
        <w:rPr>
          <w:rFonts w:asciiTheme="minorEastAsia" w:hAnsiTheme="minorEastAsia" w:eastAsiaTheme="minorEastAsia" w:cstheme="minorEastAsia"/>
          <w:sz w:val="24"/>
          <w:szCs w:val="24"/>
          <w:lang w:bidi="hi-IN"/>
        </w:rPr>
        <w:t>一样的标记语言。而</w:t>
      </w:r>
      <w:r>
        <w:rPr>
          <w:rFonts w:eastAsia="宋体" w:asciiTheme="minorEastAsia" w:hAnsiTheme="minorEastAsia" w:cstheme="minorEastAsia"/>
          <w:sz w:val="24"/>
          <w:szCs w:val="24"/>
          <w:lang w:bidi="hi-IN"/>
        </w:rPr>
        <w:t>JSON</w:t>
      </w:r>
      <w:r>
        <w:rPr>
          <w:rFonts w:asciiTheme="minorEastAsia" w:hAnsiTheme="minorEastAsia" w:eastAsiaTheme="minorEastAsia" w:cstheme="minorEastAsia"/>
          <w:sz w:val="24"/>
          <w:szCs w:val="24"/>
          <w:lang w:bidi="hi-IN"/>
        </w:rPr>
        <w:t>则是基于</w:t>
      </w:r>
      <w:r>
        <w:rPr>
          <w:rFonts w:eastAsia="宋体" w:asciiTheme="minorEastAsia" w:hAnsiTheme="minorEastAsia" w:cstheme="minorEastAsia"/>
          <w:sz w:val="24"/>
          <w:szCs w:val="24"/>
          <w:lang w:bidi="hi-IN"/>
        </w:rPr>
        <w:t>JavaScript</w:t>
      </w:r>
      <w:r>
        <w:rPr>
          <w:rFonts w:asciiTheme="minorEastAsia" w:hAnsiTheme="minorEastAsia" w:eastAsiaTheme="minorEastAsia" w:cstheme="minorEastAsia"/>
          <w:sz w:val="24"/>
          <w:szCs w:val="24"/>
          <w:lang w:bidi="hi-IN"/>
        </w:rPr>
        <w:t>对象的数据格式。</w:t>
      </w:r>
      <w:r>
        <w:rPr>
          <w:rFonts w:eastAsia="宋体" w:asciiTheme="minorEastAsia" w:hAnsiTheme="minorEastAsia" w:cstheme="minorEastAsia"/>
          <w:sz w:val="24"/>
          <w:szCs w:val="24"/>
          <w:lang w:bidi="hi-IN"/>
        </w:rPr>
        <w:t>JSON</w:t>
      </w:r>
      <w:r>
        <w:rPr>
          <w:rFonts w:asciiTheme="minorEastAsia" w:hAnsiTheme="minorEastAsia" w:eastAsiaTheme="minorEastAsia" w:cstheme="minorEastAsia"/>
          <w:sz w:val="24"/>
          <w:szCs w:val="24"/>
          <w:lang w:bidi="hi-IN"/>
        </w:rPr>
        <w:t>更加简短，使用的流量少，可以使用数组，没有标签，解析速度也更快。</w:t>
      </w:r>
      <w:r>
        <w:rPr>
          <w:rFonts w:eastAsia="宋体" w:asciiTheme="minorEastAsia" w:hAnsiTheme="minorEastAsia" w:cstheme="minorEastAsia"/>
          <w:sz w:val="24"/>
          <w:szCs w:val="24"/>
          <w:lang w:bidi="hi-IN"/>
        </w:rPr>
        <w:t>XML</w:t>
      </w:r>
      <w:r>
        <w:rPr>
          <w:rFonts w:asciiTheme="minorEastAsia" w:hAnsiTheme="minorEastAsia" w:eastAsiaTheme="minorEastAsia" w:cstheme="minorEastAsia"/>
          <w:sz w:val="24"/>
          <w:szCs w:val="24"/>
          <w:lang w:bidi="hi-IN"/>
        </w:rPr>
        <w:t>的可读性和拓展性更好。</w:t>
      </w:r>
    </w:p>
    <w:p>
      <w:pPr>
        <w:pStyle w:val="3"/>
        <w:numPr>
          <w:ilvl w:val="0"/>
          <w:numId w:val="2"/>
        </w:numPr>
        <w:bidi w:val="0"/>
      </w:pPr>
      <w:r>
        <w:t>JSP 的内置对象有哪些，分别作用是什么？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0"/>
        </w:numPr>
        <w:overflowPunct w:val="0"/>
        <w:bidi w:val="0"/>
        <w:snapToGrid/>
        <w:spacing w:line="360" w:lineRule="auto"/>
        <w:ind w:left="630" w:firstLine="0"/>
        <w:jc w:val="left"/>
        <w:textAlignment w:val="auto"/>
        <w:rPr>
          <w:rFonts w:asciiTheme="minorEastAsia" w:hAnsiTheme="minorEastAsia" w:eastAsiaTheme="minorEastAsia" w:cstheme="minorEastAsia"/>
          <w:sz w:val="24"/>
          <w:szCs w:val="24"/>
          <w:lang w:bidi="hi-IN"/>
        </w:rPr>
      </w:pPr>
      <w:r>
        <w:rPr>
          <w:rFonts w:asciiTheme="minorEastAsia" w:hAnsiTheme="minorEastAsia" w:eastAsiaTheme="minorEastAsia" w:cstheme="minorEastAsia"/>
          <w:sz w:val="24"/>
          <w:szCs w:val="24"/>
          <w:lang w:bidi="hi-IN"/>
        </w:rPr>
        <w:t>out: 用于向客户端输出数据</w:t>
      </w:r>
    </w:p>
    <w:p>
      <w:pPr>
        <w:pStyle w:val="14"/>
        <w:widowControl w:val="0"/>
        <w:numPr>
          <w:ilvl w:val="0"/>
          <w:numId w:val="0"/>
        </w:numPr>
        <w:overflowPunct w:val="0"/>
        <w:bidi w:val="0"/>
        <w:snapToGrid/>
        <w:spacing w:line="360" w:lineRule="auto"/>
        <w:ind w:left="630" w:firstLine="0"/>
        <w:jc w:val="left"/>
        <w:textAlignment w:val="auto"/>
        <w:rPr>
          <w:rFonts w:asciiTheme="minorEastAsia" w:hAnsiTheme="minorEastAsia" w:eastAsiaTheme="minorEastAsia" w:cstheme="minorEastAsia"/>
          <w:sz w:val="24"/>
          <w:szCs w:val="24"/>
          <w:lang w:bidi="hi-IN"/>
        </w:rPr>
      </w:pPr>
      <w:r>
        <w:rPr>
          <w:rFonts w:asciiTheme="minorEastAsia" w:hAnsiTheme="minorEastAsia" w:eastAsiaTheme="minorEastAsia" w:cstheme="minorEastAsia"/>
          <w:sz w:val="24"/>
          <w:szCs w:val="24"/>
          <w:lang w:bidi="hi-IN"/>
        </w:rPr>
        <w:t>request: 封装来自客户端的信息</w:t>
      </w:r>
    </w:p>
    <w:p>
      <w:pPr>
        <w:pStyle w:val="14"/>
        <w:widowControl w:val="0"/>
        <w:numPr>
          <w:ilvl w:val="0"/>
          <w:numId w:val="0"/>
        </w:numPr>
        <w:overflowPunct w:val="0"/>
        <w:bidi w:val="0"/>
        <w:snapToGrid/>
        <w:spacing w:line="360" w:lineRule="auto"/>
        <w:ind w:left="630" w:firstLine="0"/>
        <w:jc w:val="left"/>
        <w:textAlignment w:val="auto"/>
        <w:rPr>
          <w:rFonts w:asciiTheme="minorEastAsia" w:hAnsiTheme="minorEastAsia" w:eastAsiaTheme="minorEastAsia" w:cstheme="minorEastAsia"/>
          <w:sz w:val="24"/>
          <w:szCs w:val="24"/>
          <w:lang w:bidi="hi-IN"/>
        </w:rPr>
      </w:pPr>
      <w:r>
        <w:rPr>
          <w:rFonts w:asciiTheme="minorEastAsia" w:hAnsiTheme="minorEastAsia" w:eastAsiaTheme="minorEastAsia" w:cstheme="minorEastAsia"/>
          <w:sz w:val="24"/>
          <w:szCs w:val="24"/>
          <w:lang w:bidi="hi-IN"/>
        </w:rPr>
        <w:t>response: 封装返回给客户端的信息</w:t>
      </w:r>
    </w:p>
    <w:p>
      <w:pPr>
        <w:pStyle w:val="14"/>
        <w:widowControl w:val="0"/>
        <w:numPr>
          <w:ilvl w:val="0"/>
          <w:numId w:val="0"/>
        </w:numPr>
        <w:overflowPunct w:val="0"/>
        <w:bidi w:val="0"/>
        <w:snapToGrid/>
        <w:spacing w:line="360" w:lineRule="auto"/>
        <w:ind w:left="630" w:firstLine="0"/>
        <w:jc w:val="left"/>
        <w:textAlignment w:val="auto"/>
        <w:rPr>
          <w:rFonts w:asciiTheme="minorEastAsia" w:hAnsiTheme="minorEastAsia" w:eastAsiaTheme="minorEastAsia" w:cstheme="minorEastAsia"/>
          <w:sz w:val="24"/>
          <w:szCs w:val="24"/>
          <w:lang w:bidi="hi-IN"/>
        </w:rPr>
      </w:pPr>
      <w:r>
        <w:rPr>
          <w:rFonts w:asciiTheme="minorEastAsia" w:hAnsiTheme="minorEastAsia" w:eastAsiaTheme="minorEastAsia" w:cstheme="minorEastAsia"/>
          <w:sz w:val="24"/>
          <w:szCs w:val="24"/>
          <w:lang w:bidi="hi-IN"/>
        </w:rPr>
        <w:t>exception:封装错误信息</w:t>
      </w:r>
    </w:p>
    <w:p>
      <w:pPr>
        <w:pStyle w:val="14"/>
        <w:widowControl w:val="0"/>
        <w:numPr>
          <w:ilvl w:val="0"/>
          <w:numId w:val="0"/>
        </w:numPr>
        <w:overflowPunct w:val="0"/>
        <w:bidi w:val="0"/>
        <w:snapToGrid/>
        <w:spacing w:line="360" w:lineRule="auto"/>
        <w:ind w:left="630" w:firstLine="0"/>
        <w:jc w:val="left"/>
        <w:textAlignment w:val="auto"/>
        <w:rPr>
          <w:rFonts w:asciiTheme="minorEastAsia" w:hAnsiTheme="minorEastAsia" w:eastAsiaTheme="minorEastAsia" w:cstheme="minorEastAsia"/>
          <w:sz w:val="24"/>
          <w:szCs w:val="24"/>
          <w:lang w:bidi="hi-IN"/>
        </w:rPr>
      </w:pPr>
      <w:r>
        <w:rPr>
          <w:rFonts w:asciiTheme="minorEastAsia" w:hAnsiTheme="minorEastAsia" w:eastAsiaTheme="minorEastAsia" w:cstheme="minorEastAsia"/>
          <w:sz w:val="24"/>
          <w:szCs w:val="24"/>
          <w:lang w:bidi="hi-IN"/>
        </w:rPr>
        <w:t>config:封装配置信息</w:t>
      </w:r>
    </w:p>
    <w:p>
      <w:pPr>
        <w:pStyle w:val="14"/>
        <w:widowControl w:val="0"/>
        <w:numPr>
          <w:ilvl w:val="0"/>
          <w:numId w:val="0"/>
        </w:numPr>
        <w:overflowPunct w:val="0"/>
        <w:bidi w:val="0"/>
        <w:snapToGrid/>
        <w:spacing w:line="360" w:lineRule="auto"/>
        <w:ind w:left="630" w:firstLine="0"/>
        <w:jc w:val="left"/>
        <w:textAlignment w:val="auto"/>
        <w:rPr>
          <w:rFonts w:asciiTheme="minorEastAsia" w:hAnsiTheme="minorEastAsia" w:eastAsiaTheme="minorEastAsia" w:cstheme="minorEastAsia"/>
          <w:sz w:val="24"/>
          <w:szCs w:val="24"/>
          <w:lang w:bidi="hi-IN"/>
        </w:rPr>
      </w:pPr>
      <w:r>
        <w:rPr>
          <w:rFonts w:asciiTheme="minorEastAsia" w:hAnsiTheme="minorEastAsia" w:eastAsiaTheme="minorEastAsia" w:cstheme="minorEastAsia"/>
          <w:sz w:val="24"/>
          <w:szCs w:val="24"/>
          <w:lang w:bidi="hi-IN"/>
        </w:rPr>
        <w:t>page:当前JSP页面本身</w:t>
      </w:r>
    </w:p>
    <w:p>
      <w:pPr>
        <w:pStyle w:val="14"/>
        <w:widowControl w:val="0"/>
        <w:numPr>
          <w:ilvl w:val="0"/>
          <w:numId w:val="0"/>
        </w:numPr>
        <w:overflowPunct w:val="0"/>
        <w:bidi w:val="0"/>
        <w:snapToGrid/>
        <w:spacing w:line="360" w:lineRule="auto"/>
        <w:ind w:left="630" w:firstLine="0"/>
        <w:jc w:val="left"/>
        <w:textAlignment w:val="auto"/>
        <w:rPr>
          <w:rFonts w:asciiTheme="minorEastAsia" w:hAnsiTheme="minorEastAsia" w:eastAsiaTheme="minorEastAsia" w:cstheme="minorEastAsia"/>
          <w:sz w:val="24"/>
          <w:szCs w:val="24"/>
          <w:lang w:bidi="hi-IN"/>
        </w:rPr>
      </w:pPr>
      <w:r>
        <w:rPr>
          <w:rFonts w:asciiTheme="minorEastAsia" w:hAnsiTheme="minorEastAsia" w:eastAsiaTheme="minorEastAsia" w:cstheme="minorEastAsia"/>
          <w:sz w:val="24"/>
          <w:szCs w:val="24"/>
          <w:lang w:bidi="hi-IN"/>
        </w:rPr>
        <w:t>session:存储会话信息</w:t>
      </w:r>
    </w:p>
    <w:p>
      <w:pPr>
        <w:pStyle w:val="14"/>
        <w:widowControl w:val="0"/>
        <w:numPr>
          <w:ilvl w:val="0"/>
          <w:numId w:val="0"/>
        </w:numPr>
        <w:overflowPunct w:val="0"/>
        <w:bidi w:val="0"/>
        <w:snapToGrid/>
        <w:spacing w:line="360" w:lineRule="auto"/>
        <w:ind w:left="630" w:firstLine="0"/>
        <w:jc w:val="left"/>
        <w:textAlignment w:val="auto"/>
        <w:rPr>
          <w:rFonts w:asciiTheme="minorEastAsia" w:hAnsiTheme="minorEastAsia" w:eastAsiaTheme="minorEastAsia" w:cstheme="minorEastAsia"/>
          <w:sz w:val="24"/>
          <w:szCs w:val="24"/>
          <w:lang w:bidi="hi-IN"/>
        </w:rPr>
      </w:pPr>
      <w:r>
        <w:rPr>
          <w:rFonts w:asciiTheme="minorEastAsia" w:hAnsiTheme="minorEastAsia" w:eastAsiaTheme="minorEastAsia" w:cstheme="minorEastAsia"/>
          <w:sz w:val="24"/>
          <w:szCs w:val="24"/>
          <w:lang w:bidi="hi-IN"/>
        </w:rPr>
        <w:t>application:实现不同用户共享信息</w:t>
      </w:r>
    </w:p>
    <w:p>
      <w:pPr>
        <w:pStyle w:val="14"/>
        <w:widowControl w:val="0"/>
        <w:numPr>
          <w:ilvl w:val="0"/>
          <w:numId w:val="0"/>
        </w:numPr>
        <w:overflowPunct w:val="0"/>
        <w:bidi w:val="0"/>
        <w:snapToGrid/>
        <w:spacing w:line="360" w:lineRule="auto"/>
        <w:ind w:left="630" w:firstLine="0"/>
        <w:jc w:val="left"/>
        <w:textAlignment w:val="auto"/>
        <w:rPr>
          <w:rFonts w:asciiTheme="minorEastAsia" w:hAnsiTheme="minorEastAsia" w:eastAsiaTheme="minorEastAsia" w:cstheme="minorEastAsia"/>
          <w:sz w:val="24"/>
          <w:szCs w:val="24"/>
          <w:lang w:bidi="hi-IN"/>
        </w:rPr>
      </w:pPr>
      <w:r>
        <w:rPr>
          <w:rFonts w:asciiTheme="minorEastAsia" w:hAnsiTheme="minorEastAsia" w:eastAsiaTheme="minorEastAsia" w:cstheme="minorEastAsia"/>
          <w:sz w:val="24"/>
          <w:szCs w:val="24"/>
          <w:lang w:bidi="hi-IN"/>
        </w:rPr>
        <w:t>pageContext: 提供了对页面所有对象以及命名空间的访问</w:t>
      </w:r>
    </w:p>
    <w:p>
      <w:pPr>
        <w:pStyle w:val="14"/>
        <w:widowControl w:val="0"/>
        <w:numPr>
          <w:ilvl w:val="0"/>
          <w:numId w:val="0"/>
        </w:numPr>
        <w:overflowPunct w:val="0"/>
        <w:bidi w:val="0"/>
        <w:snapToGrid/>
        <w:spacing w:line="360" w:lineRule="auto"/>
        <w:ind w:left="630" w:firstLine="0"/>
        <w:jc w:val="left"/>
        <w:textAlignment w:val="auto"/>
        <w:rPr>
          <w:rFonts w:asciiTheme="minorEastAsia" w:hAnsiTheme="minorEastAsia" w:eastAsiaTheme="minorEastAsia" w:cstheme="minorEastAsia"/>
          <w:sz w:val="24"/>
          <w:szCs w:val="24"/>
          <w:lang w:bidi="hi-IN"/>
        </w:rPr>
      </w:pP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0"/>
        </w:numPr>
        <w:overflowPunct w:val="0"/>
        <w:bidi w:val="0"/>
        <w:snapToGrid/>
        <w:spacing w:line="360" w:lineRule="auto"/>
        <w:ind w:left="630" w:firstLine="0"/>
        <w:jc w:val="left"/>
        <w:textAlignment w:val="auto"/>
        <w:rPr>
          <w:rFonts w:asciiTheme="minorEastAsia" w:hAnsiTheme="minorEastAsia" w:eastAsiaTheme="minorEastAsia" w:cstheme="minorEastAsia"/>
          <w:sz w:val="24"/>
          <w:szCs w:val="24"/>
          <w:lang w:bidi="hi-IN"/>
        </w:rPr>
      </w:pPr>
    </w:p>
    <w:p>
      <w:pPr>
        <w:pStyle w:val="3"/>
        <w:numPr>
          <w:ilvl w:val="0"/>
          <w:numId w:val="2"/>
        </w:numPr>
        <w:bidi w:val="0"/>
      </w:pPr>
      <w:r>
        <w:t>什么是 cookie，什么是 session，他们之间的联系是什么？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0"/>
        </w:numPr>
        <w:overflowPunct w:val="0"/>
        <w:bidi w:val="0"/>
        <w:snapToGrid/>
        <w:spacing w:line="360" w:lineRule="auto"/>
        <w:ind w:left="630" w:firstLine="0"/>
        <w:jc w:val="left"/>
        <w:textAlignment w:val="auto"/>
        <w:rPr>
          <w:rFonts w:asciiTheme="minorEastAsia" w:hAnsiTheme="minorEastAsia" w:eastAsiaTheme="minorEastAsia" w:cstheme="minorEastAsia"/>
          <w:sz w:val="24"/>
          <w:szCs w:val="24"/>
          <w:lang w:bidi="hi-IN"/>
        </w:rPr>
      </w:pPr>
      <w:r>
        <w:rPr>
          <w:rFonts w:asciiTheme="minorEastAsia" w:hAnsiTheme="minorEastAsia" w:eastAsiaTheme="minorEastAsia" w:cstheme="minorEastAsia"/>
          <w:sz w:val="24"/>
          <w:szCs w:val="24"/>
          <w:lang w:bidi="hi-IN"/>
        </w:rPr>
        <w:t>网站存储在浏览器用于标记用户身份的数据。Session是一种特殊的cookie</w:t>
      </w:r>
    </w:p>
    <w:p>
      <w:pPr>
        <w:keepNext w:val="0"/>
        <w:keepLines w:val="0"/>
        <w:pageBreakBefore w:val="0"/>
        <w:widowControl w:val="0"/>
        <w:overflowPunct w:val="0"/>
        <w:bidi w:val="0"/>
        <w:snapToGrid/>
        <w:spacing w:line="360" w:lineRule="auto"/>
        <w:jc w:val="left"/>
        <w:textAlignment w:val="auto"/>
        <w:rPr>
          <w:rFonts w:asciiTheme="minorEastAsia" w:hAnsiTheme="minorEastAsia" w:eastAsiaTheme="minorEastAsia" w:cstheme="minorEastAsia"/>
          <w:sz w:val="24"/>
          <w:szCs w:val="24"/>
        </w:rPr>
      </w:pPr>
    </w:p>
    <w:p>
      <w:pPr>
        <w:pStyle w:val="3"/>
        <w:numPr>
          <w:ilvl w:val="0"/>
          <w:numId w:val="2"/>
        </w:numPr>
        <w:bidi w:val="0"/>
      </w:pPr>
      <w:r>
        <w:t>简述你对IoC（Inversion of Control）的理解</w:t>
      </w:r>
      <w:r>
        <w:rPr>
          <w:lang w:val="en-US" w:eastAsia="zh-CN"/>
        </w:rPr>
        <w:t>和</w:t>
      </w:r>
      <w:r>
        <w:t>DI</w:t>
      </w:r>
      <w:r>
        <w:rPr>
          <w:lang w:val="en-US" w:eastAsia="zh-CN"/>
        </w:rPr>
        <w:t>的</w:t>
      </w:r>
      <w:r>
        <w:t>（Dependency Injection）</w:t>
      </w:r>
      <w:r>
        <w:rPr>
          <w:lang w:val="en-US" w:eastAsia="zh-CN"/>
        </w:rPr>
        <w:t>理解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LoC即将对象的控制权从开发者移交给容器</w:t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DI即在容器建立对象和对象之间的依赖关系</w:t>
      </w:r>
    </w:p>
    <w:p>
      <w:pPr>
        <w:rPr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</w:pPr>
      <w:r>
        <w:t>简述AOP核心？</w:t>
      </w:r>
      <w:r>
        <w:rPr>
          <w:lang w:eastAsia="zh-CN"/>
        </w:rPr>
        <w:t>（</w:t>
      </w:r>
      <w:r>
        <w:rPr>
          <w:lang w:val="en-US" w:eastAsia="zh-CN"/>
        </w:rPr>
        <w:t>预习1天</w:t>
      </w:r>
      <w:r>
        <w:rPr>
          <w:lang w:eastAsia="zh-CN"/>
        </w:rPr>
        <w:t>）</w:t>
      </w:r>
      <w:bookmarkStart w:id="0" w:name="_GoBack"/>
      <w:bookmarkEnd w:id="0"/>
    </w:p>
    <w:p>
      <w:pPr>
        <w:rPr>
          <w:rFonts w:hint="default"/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>一种动态代理，在不修改方法源代码的情况下，增强功能。</w:t>
      </w:r>
    </w:p>
    <w:p/>
    <w:p>
      <w:pPr>
        <w:keepNext w:val="0"/>
        <w:keepLines w:val="0"/>
        <w:pageBreakBefore w:val="0"/>
        <w:widowControl w:val="0"/>
        <w:numPr>
          <w:ilvl w:val="0"/>
          <w:numId w:val="0"/>
        </w:numPr>
        <w:overflowPunct w:val="0"/>
        <w:bidi w:val="0"/>
        <w:snapToGrid/>
        <w:spacing w:line="360" w:lineRule="auto"/>
        <w:ind w:left="630" w:firstLine="0"/>
        <w:jc w:val="left"/>
        <w:textAlignment w:val="auto"/>
        <w:rPr>
          <w:rFonts w:asciiTheme="minorEastAsia" w:hAnsiTheme="minorEastAsia" w:eastAsiaTheme="minorEastAsia" w:cstheme="minorEastAsia"/>
          <w:sz w:val="24"/>
          <w:szCs w:val="24"/>
        </w:rPr>
      </w:pPr>
    </w:p>
    <w:p>
      <w:pPr>
        <w:pStyle w:val="2"/>
        <w:bidi w:val="0"/>
        <w:rPr>
          <w:lang w:val="en-US" w:eastAsia="zh-CN"/>
        </w:rPr>
      </w:pPr>
      <w:r>
        <w:rPr>
          <w:lang w:val="en-US" w:eastAsia="zh-CN"/>
        </w:rPr>
        <w:t>编程题</w:t>
      </w:r>
    </w:p>
    <w:p>
      <w:pPr>
        <w:rPr>
          <w:lang w:val="en-US" w:eastAsia="zh-CN"/>
        </w:rPr>
      </w:pPr>
      <w:r>
        <w:rPr>
          <w:lang w:val="en-US" w:eastAsia="zh-CN"/>
        </w:rPr>
        <w:t>将Brand-case案例中的对象，使用Spring的注解形式进行替换对象的创建：</w:t>
      </w:r>
    </w:p>
    <w:p>
      <w:pPr>
        <w:rPr>
          <w:lang w:val="en-US" w:eastAsia="zh-CN"/>
        </w:rPr>
      </w:pPr>
      <w:r>
        <w:rPr>
          <w:lang w:val="en-US" w:eastAsia="zh-CN"/>
        </w:rPr>
        <w:t>对象列表：</w:t>
      </w:r>
    </w:p>
    <w:p>
      <w:pPr>
        <w:pStyle w:val="8"/>
        <w:keepNext w:val="0"/>
        <w:keepLines w:val="0"/>
        <w:widowControl/>
        <w:shd w:val="clear" w:fill="FFFFFF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eastAsia="宋体" w:cs="宋体"/>
          <w:color w:val="000000"/>
          <w:sz w:val="24"/>
          <w:szCs w:val="24"/>
          <w:shd w:val="clear" w:fill="FFFFFF"/>
        </w:rPr>
        <w:t>BrandServiceImpl</w:t>
      </w:r>
    </w:p>
    <w:p>
      <w:pPr>
        <w:pStyle w:val="8"/>
        <w:keepNext w:val="0"/>
        <w:keepLines w:val="0"/>
        <w:widowControl/>
        <w:shd w:val="clear" w:fill="FFFFFF"/>
        <w:rPr>
          <w:rFonts w:ascii="宋体" w:hAnsi="宋体" w:eastAsia="宋体" w:cs="宋体"/>
          <w:color w:val="000000"/>
          <w:sz w:val="24"/>
          <w:szCs w:val="24"/>
        </w:rPr>
      </w:pPr>
      <w:r>
        <w:rPr>
          <w:lang w:val="en-US" w:eastAsia="zh-CN"/>
        </w:rPr>
        <w:t>并嵌入Spring整合Mybatis的方式替换原有的数据库（参考spring02的</w:t>
      </w:r>
      <w:r>
        <w:rPr>
          <w:rFonts w:eastAsia="宋体" w:cs="宋体"/>
          <w:color w:val="000000"/>
          <w:sz w:val="24"/>
          <w:szCs w:val="24"/>
          <w:shd w:val="clear" w:fill="FFFFFF"/>
        </w:rPr>
        <w:t>spring_15_spring_mybatis</w:t>
      </w:r>
    </w:p>
    <w:p>
      <w:pPr>
        <w:rPr>
          <w:lang w:val="en-US" w:eastAsia="zh-CN"/>
        </w:rPr>
      </w:pPr>
      <w:r>
        <w:rPr>
          <w:lang w:val="en-US" w:eastAsia="zh-CN"/>
        </w:rPr>
        <w:t>案例）</w:t>
      </w:r>
    </w:p>
    <w:p>
      <w:pPr>
        <w:rPr>
          <w:lang w:val="en-US" w:eastAsia="zh-CN"/>
        </w:rPr>
      </w:pPr>
    </w:p>
    <w:p>
      <w:pPr>
        <w:rPr>
          <w:lang w:val="en-US" w:eastAsia="zh-CN"/>
        </w:rPr>
      </w:pPr>
      <w:r>
        <w:rPr>
          <w:lang w:val="en-US" w:eastAsia="zh-CN"/>
        </w:rPr>
        <w:t>案例原始代码：</w:t>
      </w:r>
      <w:r>
        <w:object>
          <v:shape id="_x0000_i1025" o:spt="75" type="#_x0000_t75" style="height:35pt;width:67.9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4">
            <o:LockedField>false</o:LockedField>
          </o:OLEObject>
        </w:object>
      </w:r>
      <w:r>
        <w:rPr>
          <w:lang w:val="en-US" w:eastAsia="zh-CN"/>
        </w:rPr>
        <w:t>，</w:t>
      </w:r>
    </w:p>
    <w:p>
      <w:pPr>
        <w:rPr>
          <w:lang w:val="en-US" w:eastAsia="zh-CN"/>
        </w:rPr>
      </w:pPr>
    </w:p>
    <w:p>
      <w:pPr>
        <w:rPr>
          <w:lang w:val="en-US" w:eastAsia="zh-CN"/>
        </w:rPr>
      </w:pPr>
      <w:r>
        <w:rPr>
          <w:lang w:val="en-US" w:eastAsia="zh-CN"/>
        </w:rPr>
        <w:t>右击保存文件即可下载</w:t>
      </w:r>
      <w:r>
        <w:drawing>
          <wp:inline distT="0" distB="0" distL="0" distR="0">
            <wp:extent cx="2857500" cy="129540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lang w:val="en-US" w:eastAsia="zh-CN"/>
        </w:rPr>
      </w:pPr>
      <w:r>
        <w:rPr>
          <w:lang w:val="en-US" w:eastAsia="zh-CN"/>
        </w:rPr>
        <w:t>代码完成后，全部提交给Git，国庆返校后进行检查，未完成者，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overflowPunct w:val="0"/>
        <w:bidi w:val="0"/>
        <w:snapToGrid/>
        <w:spacing w:line="360" w:lineRule="auto"/>
        <w:ind w:left="0" w:firstLine="0"/>
        <w:jc w:val="left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overflowPunct w:val="0"/>
        <w:bidi w:val="0"/>
        <w:snapToGrid/>
        <w:spacing w:line="360" w:lineRule="auto"/>
        <w:ind w:left="0" w:firstLine="0"/>
        <w:jc w:val="left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overflowPunct w:val="0"/>
        <w:bidi w:val="0"/>
        <w:snapToGrid/>
        <w:spacing w:line="360" w:lineRule="auto"/>
        <w:ind w:left="0" w:firstLine="0"/>
        <w:jc w:val="left"/>
        <w:textAlignment w:val="auto"/>
        <w:rPr>
          <w:lang w:val="en-US" w:eastAsia="zh-CN"/>
        </w:rPr>
      </w:pPr>
    </w:p>
    <w:sectPr>
      <w:pgSz w:w="11906" w:h="16838"/>
      <w:pgMar w:top="1440" w:right="1800" w:bottom="1440" w:left="1800" w:header="0" w:footer="0" w:gutter="0"/>
      <w:pgNumType w:fmt="decimal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Liberation Sans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思源黑体 CN">
    <w:panose1 w:val="020B0500000000000000"/>
    <w:charset w:val="86"/>
    <w:family w:val="auto"/>
    <w:pitch w:val="default"/>
    <w:sig w:usb0="20000083" w:usb1="2ADF3C10" w:usb2="00000016" w:usb3="00000000" w:csb0="60060107" w:csb1="00000000"/>
  </w:font>
  <w:font w:name="Microsoft YaHei UI">
    <w:panose1 w:val="020B0503020204020204"/>
    <w:charset w:val="86"/>
    <w:family w:val="roman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tabs>
          <w:tab w:val="left" w:pos="0"/>
        </w:tabs>
        <w:ind w:left="360" w:hanging="360"/>
      </w:p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147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1890" w:hanging="42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231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0"/>
        </w:tabs>
        <w:ind w:left="273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3150" w:hanging="42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357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0"/>
        </w:tabs>
        <w:ind w:left="399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4410" w:hanging="420"/>
      </w:p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suff w:val="nothing"/>
      <w:lvlText w:val="%1、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ocumentProtection w:enforcement="0"/>
  <w:defaultTabStop w:val="420"/>
  <w:autoHyphenation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2D4C0A"/>
    <w:rsid w:val="2AA977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bidi w:val="0"/>
      <w:spacing w:before="0" w:after="0"/>
      <w:jc w:val="both"/>
    </w:pPr>
    <w:rPr>
      <w:rFonts w:ascii="Calibri" w:hAnsi="Calibri" w:eastAsia="宋体" w:cs="Times New Roman"/>
      <w:color w:val="auto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Autospacing="0" w:after="260" w:afterAutospacing="0" w:line="408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Autospacing="0" w:after="260" w:afterAutospacing="0" w:line="408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Autospacing="0" w:after="29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qFormat/>
    <w:uiPriority w:val="0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6">
    <w:name w:val="Body Text"/>
    <w:basedOn w:val="1"/>
    <w:uiPriority w:val="0"/>
    <w:pPr>
      <w:spacing w:before="0" w:after="140" w:line="276" w:lineRule="auto"/>
    </w:pPr>
  </w:style>
  <w:style w:type="paragraph" w:styleId="7">
    <w:name w:val="List"/>
    <w:basedOn w:val="6"/>
    <w:qFormat/>
    <w:uiPriority w:val="0"/>
    <w:rPr>
      <w:rFonts w:cs="Arial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  <w:lang w:val="en-US" w:eastAsia="zh-CN" w:bidi="ar-SA"/>
    </w:rPr>
  </w:style>
  <w:style w:type="paragraph" w:customStyle="1" w:styleId="11">
    <w:name w:val="标题样式"/>
    <w:basedOn w:val="1"/>
    <w:next w:val="6"/>
    <w:qFormat/>
    <w:uiPriority w:val="0"/>
    <w:pPr>
      <w:keepNext/>
      <w:spacing w:before="240" w:after="120"/>
    </w:pPr>
    <w:rPr>
      <w:rFonts w:ascii="Liberation Sans" w:hAnsi="Liberation Sans" w:eastAsia="思源黑体 CN" w:cs="Arial"/>
      <w:sz w:val="28"/>
      <w:szCs w:val="28"/>
    </w:rPr>
  </w:style>
  <w:style w:type="paragraph" w:customStyle="1" w:styleId="12">
    <w:name w:val="索引"/>
    <w:basedOn w:val="1"/>
    <w:qFormat/>
    <w:uiPriority w:val="0"/>
    <w:pPr>
      <w:suppressLineNumbers/>
    </w:pPr>
    <w:rPr>
      <w:rFonts w:cs="Arial"/>
      <w:lang w:val="zh-CN" w:eastAsia="zh-CN" w:bidi="zh-CN"/>
    </w:rPr>
  </w:style>
  <w:style w:type="paragraph" w:styleId="13">
    <w:name w:val="List Paragraph"/>
    <w:basedOn w:val="1"/>
    <w:qFormat/>
    <w:uiPriority w:val="34"/>
    <w:pPr>
      <w:ind w:firstLine="420"/>
    </w:pPr>
  </w:style>
  <w:style w:type="paragraph" w:customStyle="1" w:styleId="14">
    <w:name w:val="_Style 5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4</Pages>
  <Words>784</Words>
  <Characters>1194</Characters>
  <Paragraphs>47</Paragraphs>
  <TotalTime>283</TotalTime>
  <ScaleCrop>false</ScaleCrop>
  <LinksUpToDate>false</LinksUpToDate>
  <CharactersWithSpaces>1220</CharactersWithSpaces>
  <Application>WPS Office_11.8.2.8506_F1E327BC-269C-435d-A152-05C5408002CA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26274</dc:creator>
  <cp:lastModifiedBy>Administrator</cp:lastModifiedBy>
  <dcterms:modified xsi:type="dcterms:W3CDTF">2021-10-05T04:17:05Z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1DCD3FDC45AD45309EC5330771E6640B</vt:lpwstr>
  </property>
  <property fmtid="{D5CDD505-2E9C-101B-9397-08002B2CF9AE}" pid="3" name="KSOProductBuildVer">
    <vt:lpwstr>2052-11.8.2.8506</vt:lpwstr>
  </property>
</Properties>
</file>