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Solvability of a NxN sliding puzzle</w:t>
      </w:r>
    </w:p>
    <w:p>
      <w:pPr>
        <w:pStyle w:val="Normal"/>
        <w:bidi w:val="0"/>
        <w:jc w:val="left"/>
        <w:rPr/>
      </w:pPr>
      <w:r>
        <w:rPr/>
      </w:r>
    </w:p>
    <w:p>
      <w:pPr>
        <w:pStyle w:val="Normal"/>
        <w:bidi w:val="0"/>
        <w:jc w:val="left"/>
        <w:rPr/>
      </w:pPr>
      <w:r>
        <w:rPr/>
        <w:t xml:space="preserve">Let us assume that we have an NxN puzzle, then we have NxN number of blocks. We can represent the puzzle as an NxN array, then we stack the array into a one dimensional array of </w:t>
      </w:r>
    </w:p>
    <w:p>
      <w:pPr>
        <w:pStyle w:val="Normal"/>
        <w:bidi w:val="0"/>
        <w:jc w:val="left"/>
        <w:rPr/>
      </w:pPr>
      <w:r>
        <w:rPr/>
        <w:t xml:space="preserve">1 x (N*N). For example see the 4x4 puzzle in  Figure </w:t>
      </w:r>
      <w:r>
        <w:rPr/>
        <w:fldChar w:fldCharType="begin"/>
      </w:r>
      <w:r>
        <w:rPr/>
        <w:instrText> REF Ref_Figure0_number_only \h </w:instrText>
      </w:r>
      <w:r>
        <w:rPr/>
        <w:fldChar w:fldCharType="separate"/>
      </w:r>
      <w:r>
        <w:rPr/>
        <w:t>1</w:t>
      </w:r>
      <w:r>
        <w:rPr/>
        <w:fldChar w:fldCharType="end"/>
      </w:r>
      <w:r>
        <w:rPr/>
        <w:t xml:space="preserve"> we have a 1 x 16 array as:</w:t>
      </w:r>
    </w:p>
    <w:p>
      <w:pPr>
        <w:pStyle w:val="Normal"/>
        <w:bidi w:val="0"/>
        <w:jc w:val="left"/>
        <w:rPr/>
      </w:pPr>
      <w:r>
        <w:rPr/>
        <w:t xml:space="preserve">Array = (12,7,8,13,4,9,2,11,3,6,15,14,5,1,10). </w:t>
      </w:r>
    </w:p>
    <w:p>
      <w:pPr>
        <w:pStyle w:val="Normal"/>
        <w:bidi w:val="0"/>
        <w:jc w:val="left"/>
        <w:rPr/>
      </w:pPr>
      <w:r>
        <w:rPr/>
        <w:t xml:space="preserve">Before we describe the conditions for a sliding puzzle to be solvable, we first define the term “inversion”. Assuming the the first index </w:t>
      </w:r>
      <w:r>
        <w:rPr>
          <w:rFonts w:eastAsia="Noto Sans CJK SC" w:cs="Lohit Devanagari"/>
          <w:color w:val="auto"/>
          <w:kern w:val="2"/>
          <w:sz w:val="24"/>
          <w:szCs w:val="24"/>
          <w:lang w:val="en-US" w:eastAsia="zh-CN" w:bidi="hi-IN"/>
        </w:rPr>
        <w:t>of the 1xN</w:t>
      </w:r>
      <w:r>
        <w:rPr>
          <w:rFonts w:eastAsia="Noto Sans CJK SC" w:cs="Lohit Devanagari"/>
          <w:color w:val="auto"/>
          <w:kern w:val="2"/>
          <w:sz w:val="24"/>
          <w:szCs w:val="24"/>
          <w:vertAlign w:val="superscript"/>
          <w:lang w:val="en-US" w:eastAsia="zh-CN" w:bidi="hi-IN"/>
        </w:rPr>
        <w:t>2</w:t>
      </w:r>
      <w:r>
        <w:rPr>
          <w:rFonts w:eastAsia="Noto Sans CJK SC" w:cs="Lohit Devanagari"/>
          <w:color w:val="auto"/>
          <w:kern w:val="2"/>
          <w:sz w:val="24"/>
          <w:szCs w:val="24"/>
          <w:lang w:val="en-US" w:eastAsia="zh-CN" w:bidi="hi-IN"/>
        </w:rPr>
        <w:t xml:space="preserve"> array starts at the left top corner (valued 12) in Figure </w:t>
      </w:r>
      <w:r>
        <w:rPr>
          <w:rFonts w:eastAsia="Noto Sans CJK SC" w:cs="Lohit Devanagari"/>
          <w:color w:val="auto"/>
          <w:kern w:val="2"/>
          <w:sz w:val="24"/>
          <w:szCs w:val="24"/>
          <w:lang w:val="en-US" w:eastAsia="zh-CN" w:bidi="hi-IN"/>
        </w:rPr>
        <w:fldChar w:fldCharType="begin"/>
      </w:r>
      <w:r>
        <w:rPr>
          <w:sz w:val="24"/>
          <w:kern w:val="2"/>
          <w:szCs w:val="24"/>
          <w:rFonts w:eastAsia="Noto Sans CJK SC" w:cs="Lohit Devanagari"/>
          <w:color w:val="auto"/>
          <w:lang w:val="en-US" w:eastAsia="zh-CN" w:bidi="hi-IN"/>
        </w:rPr>
        <w:instrText> REF Ref_Figure0_number_only \h </w:instrText>
      </w:r>
      <w:r>
        <w:rPr>
          <w:sz w:val="24"/>
          <w:kern w:val="2"/>
          <w:szCs w:val="24"/>
          <w:rFonts w:eastAsia="Noto Sans CJK SC" w:cs="Lohit Devanagari"/>
          <w:color w:val="auto"/>
          <w:lang w:val="en-US" w:eastAsia="zh-CN" w:bidi="hi-IN"/>
        </w:rPr>
        <w:fldChar w:fldCharType="separate"/>
      </w:r>
      <w:r>
        <w:rPr>
          <w:sz w:val="24"/>
          <w:kern w:val="2"/>
          <w:szCs w:val="24"/>
          <w:rFonts w:eastAsia="Noto Sans CJK SC" w:cs="Lohit Devanagari"/>
          <w:color w:val="auto"/>
          <w:lang w:val="en-US" w:eastAsia="zh-CN" w:bidi="hi-IN"/>
        </w:rPr>
        <w:t>1</w:t>
      </w:r>
      <w:r>
        <w:rPr>
          <w:sz w:val="24"/>
          <w:kern w:val="2"/>
          <w:szCs w:val="24"/>
          <w:rFonts w:eastAsia="Noto Sans CJK SC" w:cs="Lohit Devanagari"/>
          <w:color w:val="auto"/>
          <w:lang w:val="en-US" w:eastAsia="zh-CN" w:bidi="hi-IN"/>
        </w:rPr>
        <w:fldChar w:fldCharType="end"/>
      </w:r>
      <w:r>
        <w:rPr>
          <w:rFonts w:eastAsia="Noto Sans CJK SC" w:cs="Lohit Devanagari"/>
          <w:color w:val="auto"/>
          <w:kern w:val="2"/>
          <w:sz w:val="24"/>
          <w:szCs w:val="24"/>
          <w:lang w:val="en-US" w:eastAsia="zh-CN" w:bidi="hi-IN"/>
        </w:rPr>
        <w:t xml:space="preserve">, and that it runs from [0,(N*N)-1]. Then an inversion occurs when Array[index] &gt; Array[index+1] where index is an arbitrary integer between 0 and N*N-1. Hence in Figure </w:t>
      </w:r>
      <w:r>
        <w:rPr>
          <w:rFonts w:eastAsia="Noto Sans CJK SC" w:cs="Lohit Devanagari"/>
          <w:color w:val="auto"/>
          <w:kern w:val="2"/>
          <w:sz w:val="24"/>
          <w:szCs w:val="24"/>
          <w:lang w:val="en-US" w:eastAsia="zh-CN" w:bidi="hi-IN"/>
        </w:rPr>
        <w:fldChar w:fldCharType="begin"/>
      </w:r>
      <w:r>
        <w:rPr>
          <w:sz w:val="24"/>
          <w:kern w:val="2"/>
          <w:szCs w:val="24"/>
          <w:rFonts w:eastAsia="Noto Sans CJK SC" w:cs="Lohit Devanagari"/>
          <w:color w:val="auto"/>
          <w:lang w:val="en-US" w:eastAsia="zh-CN" w:bidi="hi-IN"/>
        </w:rPr>
        <w:instrText> REF Ref_Figure0_number_only \h </w:instrText>
      </w:r>
      <w:r>
        <w:rPr>
          <w:sz w:val="24"/>
          <w:kern w:val="2"/>
          <w:szCs w:val="24"/>
          <w:rFonts w:eastAsia="Noto Sans CJK SC" w:cs="Lohit Devanagari"/>
          <w:color w:val="auto"/>
          <w:lang w:val="en-US" w:eastAsia="zh-CN" w:bidi="hi-IN"/>
        </w:rPr>
        <w:fldChar w:fldCharType="separate"/>
      </w:r>
      <w:r>
        <w:rPr>
          <w:sz w:val="24"/>
          <w:kern w:val="2"/>
          <w:szCs w:val="24"/>
          <w:rFonts w:eastAsia="Noto Sans CJK SC" w:cs="Lohit Devanagari"/>
          <w:color w:val="auto"/>
          <w:lang w:val="en-US" w:eastAsia="zh-CN" w:bidi="hi-IN"/>
        </w:rPr>
        <w:t>1</w:t>
      </w:r>
      <w:r>
        <w:rPr>
          <w:sz w:val="24"/>
          <w:kern w:val="2"/>
          <w:szCs w:val="24"/>
          <w:rFonts w:eastAsia="Noto Sans CJK SC" w:cs="Lohit Devanagari"/>
          <w:color w:val="auto"/>
          <w:lang w:val="en-US" w:eastAsia="zh-CN" w:bidi="hi-IN"/>
        </w:rPr>
        <w:fldChar w:fldCharType="end"/>
      </w:r>
      <w:r>
        <w:rPr>
          <w:rFonts w:eastAsia="Noto Sans CJK SC" w:cs="Lohit Devanagari"/>
          <w:color w:val="auto"/>
          <w:kern w:val="2"/>
          <w:sz w:val="24"/>
          <w:szCs w:val="24"/>
          <w:lang w:val="en-US" w:eastAsia="zh-CN" w:bidi="hi-IN"/>
        </w:rPr>
        <w:t xml:space="preserve"> we have a total: sum of inversions(Array)  = 11 + 6 + 6 + 8 + 3 + 5 + 1 + 5 + 1 + 2 + 4 + 3 + 1 + 0 = 56.</w:t>
      </w:r>
    </w:p>
    <w:p>
      <w:pPr>
        <w:pStyle w:val="Normal"/>
        <w:bidi w:val="0"/>
        <w:jc w:val="left"/>
        <w:rPr/>
      </w:pPr>
      <w:r>
        <w:rPr/>
      </w:r>
    </w:p>
    <w:p>
      <w:pPr>
        <w:pStyle w:val="Normal"/>
        <w:bidi w:val="0"/>
        <w:jc w:val="left"/>
        <w:rPr/>
      </w:pPr>
      <w:r>
        <w:rPr/>
        <mc:AlternateContent>
          <mc:Choice Requires="wps">
            <w:drawing>
              <wp:inline distT="0" distB="0" distL="0" distR="0">
                <wp:extent cx="1924685" cy="2190115"/>
                <wp:effectExtent l="0" t="0" r="0" b="0"/>
                <wp:docPr id="1" name=""/>
                <a:graphic xmlns:a="http://schemas.openxmlformats.org/drawingml/2006/main">
                  <a:graphicData uri="http://schemas.microsoft.com/office/word/2010/wordprocessingShape">
                    <wps:wsp>
                      <wps:cNvSpPr/>
                      <wps:spPr>
                        <a:xfrm>
                          <a:off x="0" y="0"/>
                          <a:ext cx="1924200" cy="218952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1924050" cy="19050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924050" cy="1905000"/>
                                          </a:xfrm>
                                          <a:prstGeom prst="rect">
                                            <a:avLst/>
                                          </a:prstGeom>
                                        </pic:spPr>
                                      </pic:pic>
                                    </a:graphicData>
                                  </a:graphic>
                                </wp:inline>
                              </w:drawing>
                            </w:r>
                            <w:r>
                              <w:rPr>
                                <w:vanish/>
                              </w:rPr>
                              <w:br/>
                            </w:r>
                            <w:r>
                              <w:rPr/>
                              <w:t xml:space="preserve">Figure </w:t>
                            </w:r>
                            <w:bookmarkStart w:id="0" w:name="Ref_Figure0_number_only"/>
                            <w:r>
                              <w:rPr/>
                              <w:fldChar w:fldCharType="begin"/>
                            </w:r>
                            <w:r>
                              <w:rPr/>
                              <w:instrText> SEQ Figure \* ARABIC </w:instrText>
                            </w:r>
                            <w:r>
                              <w:rPr/>
                              <w:fldChar w:fldCharType="separate"/>
                            </w:r>
                            <w:r>
                              <w:rPr/>
                              <w:t>1</w:t>
                            </w:r>
                            <w:r>
                              <w:rPr/>
                              <w:fldChar w:fldCharType="end"/>
                            </w:r>
                            <w:bookmarkEnd w:id="0"/>
                            <w:r>
                              <w:rPr/>
                              <w:t>: Example puzzle</w:t>
                            </w:r>
                          </w:p>
                        </w:txbxContent>
                      </wps:txbx>
                      <wps:bodyPr lIns="0" rIns="0" tIns="0" bIns="0">
                        <a:noAutofit/>
                      </wps:bodyPr>
                    </wps:wsp>
                  </a:graphicData>
                </a:graphic>
              </wp:inline>
            </w:drawing>
          </mc:Choice>
          <mc:Fallback>
            <w:pict>
              <v:rect id="shape_0" stroked="f" style="position:absolute;margin-left:0pt;margin-top:-172.45pt;width:151.45pt;height:172.35pt;mso-position-vertical:top">
                <w10:wrap type="square"/>
                <v:fill o:detectmouseclick="t" on="false"/>
                <v:stroke color="#3465a4" joinstyle="round" endcap="flat"/>
                <v:textbox>
                  <w:txbxContent>
                    <w:p>
                      <w:pPr>
                        <w:pStyle w:val="Figure"/>
                        <w:spacing w:before="120" w:after="120"/>
                        <w:rPr/>
                      </w:pPr>
                      <w:r>
                        <w:rPr/>
                        <w:drawing>
                          <wp:inline distT="0" distB="0" distL="0" distR="0">
                            <wp:extent cx="1924050" cy="19050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1924050" cy="1905000"/>
                                    </a:xfrm>
                                    <a:prstGeom prst="rect">
                                      <a:avLst/>
                                    </a:prstGeom>
                                  </pic:spPr>
                                </pic:pic>
                              </a:graphicData>
                            </a:graphic>
                          </wp:inline>
                        </w:drawing>
                      </w:r>
                      <w:r>
                        <w:rPr>
                          <w:vanish/>
                        </w:rPr>
                        <w:br/>
                      </w:r>
                      <w:r>
                        <w:rPr/>
                        <w:t xml:space="preserve">Figure </w:t>
                      </w:r>
                      <w:bookmarkStart w:id="1" w:name="Ref_Figure0_number_only"/>
                      <w:r>
                        <w:rPr/>
                        <w:fldChar w:fldCharType="begin"/>
                      </w:r>
                      <w:r>
                        <w:rPr/>
                        <w:instrText> SEQ Figure \* ARABIC </w:instrText>
                      </w:r>
                      <w:r>
                        <w:rPr/>
                        <w:fldChar w:fldCharType="separate"/>
                      </w:r>
                      <w:r>
                        <w:rPr/>
                        <w:t>1</w:t>
                      </w:r>
                      <w:r>
                        <w:rPr/>
                        <w:fldChar w:fldCharType="end"/>
                      </w:r>
                      <w:bookmarkEnd w:id="1"/>
                      <w:r>
                        <w:rPr/>
                        <w:t>: Example puzzle</w:t>
                      </w:r>
                    </w:p>
                  </w:txbxContent>
                </v:textbox>
              </v:rect>
            </w:pict>
          </mc:Fallback>
        </mc:AlternateContent>
      </w:r>
    </w:p>
    <w:p>
      <w:pPr>
        <w:pStyle w:val="Normal"/>
        <w:bidi w:val="0"/>
        <w:jc w:val="left"/>
        <w:rPr/>
      </w:pPr>
      <w:r>
        <w:rPr/>
      </w:r>
    </w:p>
    <w:p>
      <w:pPr>
        <w:pStyle w:val="Normal"/>
        <w:bidi w:val="0"/>
        <w:jc w:val="left"/>
        <w:rPr/>
      </w:pPr>
      <w:r>
        <w:rPr/>
        <w:t>Now lets look at even and odd sized boards separately (where size = N).</w:t>
      </w:r>
    </w:p>
    <w:p>
      <w:pPr>
        <w:pStyle w:val="Normal"/>
        <w:bidi w:val="0"/>
        <w:jc w:val="left"/>
        <w:rPr/>
      </w:pPr>
      <w:r>
        <w:rPr/>
      </w:r>
    </w:p>
    <w:p>
      <w:pPr>
        <w:pStyle w:val="Normal"/>
        <w:bidi w:val="0"/>
        <w:jc w:val="left"/>
        <w:rPr/>
      </w:pPr>
      <w:r>
        <w:rPr/>
        <w:t xml:space="preserve">For odd sized boards where N is odd we have the puzzle only being solvable if and only if the boards has an even number of inversions. The proof for this can be deduced by looking at Figure </w:t>
      </w:r>
      <w:r>
        <w:rPr/>
        <w:fldChar w:fldCharType="begin"/>
      </w:r>
      <w:r>
        <w:rPr/>
        <w:instrText> REF Ref_Figure1_number_only \h </w:instrText>
      </w:r>
      <w:r>
        <w:rPr/>
        <w:fldChar w:fldCharType="separate"/>
      </w:r>
      <w:r>
        <w:rPr/>
        <w:t>2</w:t>
      </w:r>
      <w:r>
        <w:rPr/>
        <w:fldChar w:fldCharType="end"/>
      </w:r>
      <w:r>
        <w:rPr/>
        <w:t xml:space="preserve"> and noting that for </w:t>
      </w:r>
      <w:r>
        <w:rPr>
          <w:rFonts w:eastAsia="Noto Sans CJK SC" w:cs="Lohit Devanagari"/>
          <w:color w:val="auto"/>
          <w:kern w:val="2"/>
          <w:sz w:val="24"/>
          <w:szCs w:val="24"/>
          <w:lang w:val="en-US" w:eastAsia="zh-CN" w:bidi="hi-IN"/>
        </w:rPr>
        <w:t>every switch of</w:t>
      </w:r>
      <w:r>
        <w:rPr/>
        <w:t xml:space="preserve"> the blank block we have an even change </w:t>
      </w:r>
      <w:r>
        <w:rPr/>
        <w:t>in the</w:t>
      </w:r>
      <w:r>
        <w:rPr/>
        <w:t xml:space="preserve"> sum of inversions of the board. [1]</w:t>
      </w:r>
    </w:p>
    <w:p>
      <w:pPr>
        <w:pStyle w:val="Normal"/>
        <w:bidi w:val="0"/>
        <w:jc w:val="left"/>
        <w:rPr/>
      </w:pPr>
      <w:r>
        <w:rPr/>
      </w:r>
    </w:p>
    <w:p>
      <w:pPr>
        <w:pStyle w:val="Normal"/>
        <w:bidi w:val="0"/>
        <w:jc w:val="left"/>
        <w:rPr/>
      </w:pPr>
      <w:r>
        <w:rPr/>
        <mc:AlternateContent>
          <mc:Choice Requires="wps">
            <w:drawing>
              <wp:inline distT="0" distB="0" distL="0" distR="0">
                <wp:extent cx="5744210" cy="1256665"/>
                <wp:effectExtent l="0" t="0" r="0" b="0"/>
                <wp:docPr id="5" name=""/>
                <a:graphic xmlns:a="http://schemas.openxmlformats.org/drawingml/2006/main">
                  <a:graphicData uri="http://schemas.microsoft.com/office/word/2010/wordprocessingShape">
                    <wps:wsp>
                      <wps:cNvSpPr/>
                      <wps:spPr>
                        <a:xfrm>
                          <a:off x="0" y="0"/>
                          <a:ext cx="5743440" cy="125604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743575" cy="97155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3"/>
                                          <a:stretch>
                                            <a:fillRect/>
                                          </a:stretch>
                                        </pic:blipFill>
                                        <pic:spPr bwMode="auto">
                                          <a:xfrm>
                                            <a:off x="0" y="0"/>
                                            <a:ext cx="5743575" cy="971550"/>
                                          </a:xfrm>
                                          <a:prstGeom prst="rect">
                                            <a:avLst/>
                                          </a:prstGeom>
                                        </pic:spPr>
                                      </pic:pic>
                                    </a:graphicData>
                                  </a:graphic>
                                </wp:inline>
                              </w:drawing>
                            </w:r>
                            <w:r>
                              <w:rPr>
                                <w:vanish/>
                              </w:rPr>
                              <w:br/>
                            </w:r>
                            <w:r>
                              <w:rPr/>
                              <w:t xml:space="preserve">Figure </w:t>
                            </w:r>
                            <w:bookmarkStart w:id="2" w:name="Ref_Figure1_number_only"/>
                            <w:r>
                              <w:rPr/>
                              <w:fldChar w:fldCharType="begin"/>
                            </w:r>
                            <w:r>
                              <w:rPr/>
                              <w:instrText> SEQ Figure \* ARABIC </w:instrText>
                            </w:r>
                            <w:r>
                              <w:rPr/>
                              <w:fldChar w:fldCharType="separate"/>
                            </w:r>
                            <w:r>
                              <w:rPr/>
                              <w:t>2</w:t>
                            </w:r>
                            <w:r>
                              <w:rPr/>
                              <w:fldChar w:fldCharType="end"/>
                            </w:r>
                            <w:bookmarkEnd w:id="2"/>
                            <w:r>
                              <w:rPr/>
                              <w:t xml:space="preserve">: Odd boards with change in blank piece only having even inversion change </w:t>
                            </w:r>
                            <w:r>
                              <w:rPr/>
                              <w:t>[1]</w:t>
                            </w:r>
                          </w:p>
                        </w:txbxContent>
                      </wps:txbx>
                      <wps:bodyPr lIns="0" rIns="0" tIns="0" bIns="0">
                        <a:noAutofit/>
                      </wps:bodyPr>
                    </wps:wsp>
                  </a:graphicData>
                </a:graphic>
              </wp:inline>
            </w:drawing>
          </mc:Choice>
          <mc:Fallback>
            <w:pict>
              <v:rect id="shape_0" stroked="f" style="position:absolute;margin-left:0pt;margin-top:-98.95pt;width:452.2pt;height:98.85pt;mso-position-vertical:top">
                <w10:wrap type="square"/>
                <v:fill o:detectmouseclick="t" on="false"/>
                <v:stroke color="#3465a4" joinstyle="round" endcap="flat"/>
                <v:textbox>
                  <w:txbxContent>
                    <w:p>
                      <w:pPr>
                        <w:pStyle w:val="Figure"/>
                        <w:spacing w:before="120" w:after="120"/>
                        <w:rPr/>
                      </w:pPr>
                      <w:r>
                        <w:rPr/>
                        <w:drawing>
                          <wp:inline distT="0" distB="0" distL="0" distR="0">
                            <wp:extent cx="5743575" cy="97155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5743575" cy="971550"/>
                                    </a:xfrm>
                                    <a:prstGeom prst="rect">
                                      <a:avLst/>
                                    </a:prstGeom>
                                  </pic:spPr>
                                </pic:pic>
                              </a:graphicData>
                            </a:graphic>
                          </wp:inline>
                        </w:drawing>
                      </w:r>
                      <w:r>
                        <w:rPr>
                          <w:vanish/>
                        </w:rPr>
                        <w:br/>
                      </w:r>
                      <w:r>
                        <w:rPr/>
                        <w:t xml:space="preserve">Figure </w:t>
                      </w:r>
                      <w:bookmarkStart w:id="3" w:name="Ref_Figure1_number_only"/>
                      <w:r>
                        <w:rPr/>
                        <w:fldChar w:fldCharType="begin"/>
                      </w:r>
                      <w:r>
                        <w:rPr/>
                        <w:instrText> SEQ Figure \* ARABIC </w:instrText>
                      </w:r>
                      <w:r>
                        <w:rPr/>
                        <w:fldChar w:fldCharType="separate"/>
                      </w:r>
                      <w:r>
                        <w:rPr/>
                        <w:t>2</w:t>
                      </w:r>
                      <w:r>
                        <w:rPr/>
                        <w:fldChar w:fldCharType="end"/>
                      </w:r>
                      <w:bookmarkEnd w:id="3"/>
                      <w:r>
                        <w:rPr/>
                        <w:t xml:space="preserve">: Odd boards with change in blank piece only having even inversion change </w:t>
                      </w:r>
                      <w:r>
                        <w:rPr/>
                        <w:t>[1]</w:t>
                      </w:r>
                    </w:p>
                  </w:txbxContent>
                </v:textbox>
              </v:rect>
            </w:pict>
          </mc:Fallback>
        </mc:AlternateContent>
      </w:r>
    </w:p>
    <w:p>
      <w:pPr>
        <w:pStyle w:val="Normal"/>
        <w:bidi w:val="0"/>
        <w:jc w:val="left"/>
        <w:rPr/>
      </w:pPr>
      <w:r>
        <w:rPr/>
      </w:r>
    </w:p>
    <w:p>
      <w:pPr>
        <w:pStyle w:val="Normal"/>
        <w:bidi w:val="0"/>
        <w:jc w:val="left"/>
        <w:rPr/>
      </w:pPr>
      <w:r>
        <w:rPr/>
        <w:t>For even sized boards where N is even we have</w:t>
      </w:r>
      <w:r>
        <w:rPr>
          <w:rFonts w:eastAsia="Noto Sans CJK SC" w:cs="Lohit Devanagari"/>
          <w:color w:val="auto"/>
          <w:kern w:val="2"/>
          <w:sz w:val="24"/>
          <w:szCs w:val="24"/>
          <w:lang w:val="en-US" w:eastAsia="zh-CN" w:bidi="hi-IN"/>
        </w:rPr>
        <w:t xml:space="preserve"> </w:t>
      </w:r>
      <w:r>
        <w:rPr>
          <w:rFonts w:eastAsia="Noto Sans CJK SC" w:cs="Lohit Devanagari"/>
          <w:b w:val="false"/>
          <w:i w:val="false"/>
          <w:caps w:val="false"/>
          <w:smallCaps w:val="false"/>
          <w:color w:val="auto"/>
          <w:spacing w:val="0"/>
          <w:kern w:val="2"/>
          <w:sz w:val="24"/>
          <w:szCs w:val="24"/>
          <w:lang w:val="en-US" w:eastAsia="zh-CN" w:bidi="hi-IN"/>
        </w:rPr>
        <w:t>the board</w:t>
      </w:r>
      <w:r>
        <w:rPr>
          <w:rFonts w:eastAsia="Noto Sans CJK SC" w:cs="Lohit Devanagari"/>
          <w:b w:val="false"/>
          <w:i w:val="false"/>
          <w:caps w:val="false"/>
          <w:smallCaps w:val="false"/>
          <w:color w:val="auto"/>
          <w:spacing w:val="0"/>
          <w:kern w:val="2"/>
          <w:sz w:val="24"/>
          <w:szCs w:val="24"/>
          <w:lang w:val="en-US" w:eastAsia="zh-CN" w:bidi="hi-IN"/>
        </w:rPr>
        <w:t xml:space="preserve"> solvable if and only if the number of inversions plus the row of the blank square is odd. </w:t>
      </w:r>
      <w:r>
        <w:rPr>
          <w:rFonts w:eastAsia="Noto Sans CJK SC" w:cs="Lohit Devanagari"/>
          <w:b w:val="false"/>
          <w:i w:val="false"/>
          <w:caps w:val="false"/>
          <w:smallCaps w:val="false"/>
          <w:color w:val="auto"/>
          <w:spacing w:val="0"/>
          <w:kern w:val="2"/>
          <w:sz w:val="24"/>
          <w:szCs w:val="24"/>
          <w:lang w:val="en-US" w:eastAsia="zh-CN" w:bidi="hi-IN"/>
        </w:rPr>
        <w:t xml:space="preserve">This is illustrated in Figure </w:t>
      </w:r>
      <w:r>
        <w:rPr>
          <w:rFonts w:eastAsia="Noto Sans CJK SC" w:cs="Lohit Devanagari"/>
          <w:b w:val="false"/>
          <w:i w:val="false"/>
          <w:caps w:val="false"/>
          <w:smallCaps w:val="false"/>
          <w:color w:val="auto"/>
          <w:spacing w:val="0"/>
          <w:kern w:val="2"/>
          <w:sz w:val="24"/>
          <w:szCs w:val="24"/>
          <w:lang w:val="en-US" w:eastAsia="zh-CN" w:bidi="hi-IN"/>
        </w:rPr>
        <w:fldChar w:fldCharType="begin"/>
      </w:r>
      <w:r>
        <w:rPr>
          <w:smallCaps w:val="false"/>
          <w:caps w:val="false"/>
          <w:sz w:val="24"/>
          <w:spacing w:val="0"/>
          <w:i w:val="false"/>
          <w:b w:val="false"/>
          <w:kern w:val="2"/>
          <w:szCs w:val="24"/>
          <w:rFonts w:eastAsia="Noto Sans CJK SC" w:cs="Lohit Devanagari"/>
          <w:color w:val="auto"/>
          <w:lang w:val="en-US" w:eastAsia="zh-CN" w:bidi="hi-IN"/>
        </w:rPr>
        <w:instrText> REF Ref_Figure2_number_only \h </w:instrText>
      </w:r>
      <w:r>
        <w:rPr>
          <w:smallCaps w:val="false"/>
          <w:caps w:val="false"/>
          <w:sz w:val="24"/>
          <w:spacing w:val="0"/>
          <w:i w:val="false"/>
          <w:b w:val="false"/>
          <w:kern w:val="2"/>
          <w:szCs w:val="24"/>
          <w:rFonts w:eastAsia="Noto Sans CJK SC" w:cs="Lohit Devanagari"/>
          <w:color w:val="auto"/>
          <w:lang w:val="en-US" w:eastAsia="zh-CN" w:bidi="hi-IN"/>
        </w:rPr>
        <w:fldChar w:fldCharType="separate"/>
      </w:r>
      <w:r>
        <w:rPr>
          <w:smallCaps w:val="false"/>
          <w:caps w:val="false"/>
          <w:sz w:val="24"/>
          <w:spacing w:val="0"/>
          <w:i w:val="false"/>
          <w:b w:val="false"/>
          <w:kern w:val="2"/>
          <w:szCs w:val="24"/>
          <w:rFonts w:eastAsia="Noto Sans CJK SC" w:cs="Lohit Devanagari"/>
          <w:color w:val="auto"/>
          <w:lang w:val="en-US" w:eastAsia="zh-CN" w:bidi="hi-IN"/>
        </w:rPr>
        <w:t>3</w:t>
      </w:r>
      <w:r>
        <w:rPr>
          <w:smallCaps w:val="false"/>
          <w:caps w:val="false"/>
          <w:sz w:val="24"/>
          <w:spacing w:val="0"/>
          <w:i w:val="false"/>
          <w:b w:val="false"/>
          <w:kern w:val="2"/>
          <w:szCs w:val="24"/>
          <w:rFonts w:eastAsia="Noto Sans CJK SC" w:cs="Lohit Devanagari"/>
          <w:color w:val="auto"/>
          <w:lang w:val="en-US" w:eastAsia="zh-CN" w:bidi="hi-IN"/>
        </w:rPr>
        <w:fldChar w:fldCharType="end"/>
      </w:r>
    </w:p>
    <w:p>
      <w:pPr>
        <w:pStyle w:val="Normal"/>
        <w:bidi w:val="0"/>
        <w:jc w:val="left"/>
        <w:rPr/>
      </w:pPr>
      <w:r>
        <w:rPr>
          <w:rFonts w:eastAsia="Noto Sans CJK SC" w:cs="Lohit Devanagari"/>
          <w:b w:val="false"/>
          <w:i w:val="false"/>
          <w:caps w:val="false"/>
          <w:smallCaps w:val="false"/>
          <w:color w:val="auto"/>
          <w:spacing w:val="0"/>
          <w:kern w:val="2"/>
          <w:sz w:val="24"/>
          <w:szCs w:val="24"/>
          <w:lang w:val="en-US" w:eastAsia="zh-CN" w:bidi="hi-IN"/>
        </w:rPr>
      </w:r>
      <w:r>
        <mc:AlternateContent>
          <mc:Choice Requires="wps">
            <w:drawing>
              <wp:inline distT="0" distB="0" distL="0" distR="0">
                <wp:extent cx="5953125" cy="1779905"/>
                <wp:effectExtent l="0" t="0" r="0" b="0"/>
                <wp:docPr id="9" name="Frame3"/>
                <a:graphic xmlns:a="http://schemas.openxmlformats.org/drawingml/2006/main">
                  <a:graphicData uri="http://schemas.microsoft.com/office/word/2010/wordprocessingShape">
                    <wps:wsp>
                      <wps:cNvSpPr txBox="1"/>
                      <wps:spPr>
                        <a:xfrm>
                          <a:off x="0" y="0"/>
                          <a:ext cx="5953125" cy="1779905"/>
                        </a:xfrm>
                        <a:prstGeom prst="rect"/>
                      </wps:spPr>
                      <wps:txbx>
                        <w:txbxContent>
                          <w:p>
                            <w:pPr>
                              <w:pStyle w:val="Figure"/>
                              <w:spacing w:before="120" w:after="120"/>
                              <w:rPr/>
                            </w:pPr>
                            <w:r>
                              <w:rPr/>
                              <w:drawing>
                                <wp:inline distT="0" distB="0" distL="0" distR="0">
                                  <wp:extent cx="5953125" cy="149542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4"/>
                                          <a:stretch>
                                            <a:fillRect/>
                                          </a:stretch>
                                        </pic:blipFill>
                                        <pic:spPr bwMode="auto">
                                          <a:xfrm>
                                            <a:off x="0" y="0"/>
                                            <a:ext cx="5953125" cy="1495425"/>
                                          </a:xfrm>
                                          <a:prstGeom prst="rect">
                                            <a:avLst/>
                                          </a:prstGeom>
                                        </pic:spPr>
                                      </pic:pic>
                                    </a:graphicData>
                                  </a:graphic>
                                </wp:inline>
                              </w:drawing>
                            </w:r>
                            <w:r>
                              <w:rPr>
                                <w:vanish/>
                              </w:rPr>
                              <w:br/>
                            </w:r>
                            <w:r>
                              <w:rPr/>
                              <w:t xml:space="preserve">Figure </w:t>
                            </w:r>
                            <w:bookmarkStart w:id="4" w:name="Ref_Figure2_number_only"/>
                            <w:r>
                              <w:rPr/>
                              <w:fldChar w:fldCharType="begin"/>
                            </w:r>
                            <w:r>
                              <w:rPr/>
                              <w:instrText> SEQ Figure \* ARABIC </w:instrText>
                            </w:r>
                            <w:r>
                              <w:rPr/>
                              <w:fldChar w:fldCharType="separate"/>
                            </w:r>
                            <w:r>
                              <w:rPr/>
                              <w:t>3</w:t>
                            </w:r>
                            <w:r>
                              <w:rPr/>
                              <w:fldChar w:fldCharType="end"/>
                            </w:r>
                            <w:bookmarkEnd w:id="4"/>
                            <w:r>
                              <w:rPr/>
                              <w:t xml:space="preserve">: </w:t>
                            </w:r>
                            <w:r>
                              <w:rPr/>
                              <w:t xml:space="preserve">Even board solvability </w:t>
                            </w:r>
                            <w:r>
                              <w:rPr/>
                              <w:t>[1]</w:t>
                            </w:r>
                          </w:p>
                        </w:txbxContent>
                      </wps:txbx>
                      <wps:bodyPr anchor="t" lIns="0" tIns="0" rIns="0" bIns="0">
                        <a:noAutofit/>
                      </wps:bodyPr>
                    </wps:wsp>
                  </a:graphicData>
                </a:graphic>
              </wp:inline>
            </w:drawing>
          </mc:Choice>
          <mc:Fallback>
            <w:pict>
              <v:rect style="position:absolute;rotation:0;width:468.75pt;height:140.15pt;mso-wrap-distance-left:0pt;mso-wrap-distance-right:0pt;mso-wrap-distance-top:0pt;mso-wrap-distance-bottom:0pt;margin-top:-140.15pt;mso-position-vertical:top;mso-position-vertical-relative:text;margin-left:14.95pt;mso-position-horizontal:center;mso-position-horizontal-relative:text">
                <v:textbox inset="0in,0in,0in,0in">
                  <w:txbxContent>
                    <w:p>
                      <w:pPr>
                        <w:pStyle w:val="Figure"/>
                        <w:spacing w:before="120" w:after="120"/>
                        <w:rPr/>
                      </w:pPr>
                      <w:r>
                        <w:rPr/>
                        <w:drawing>
                          <wp:inline distT="0" distB="0" distL="0" distR="0">
                            <wp:extent cx="5953125" cy="149542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5953125" cy="1495425"/>
                                    </a:xfrm>
                                    <a:prstGeom prst="rect">
                                      <a:avLst/>
                                    </a:prstGeom>
                                  </pic:spPr>
                                </pic:pic>
                              </a:graphicData>
                            </a:graphic>
                          </wp:inline>
                        </w:drawing>
                      </w:r>
                      <w:r>
                        <w:rPr>
                          <w:vanish/>
                        </w:rPr>
                        <w:br/>
                      </w:r>
                      <w:r>
                        <w:rPr/>
                        <w:t xml:space="preserve">Figure </w:t>
                      </w:r>
                      <w:bookmarkStart w:id="5" w:name="Ref_Figure2_number_only"/>
                      <w:r>
                        <w:rPr/>
                        <w:fldChar w:fldCharType="begin"/>
                      </w:r>
                      <w:r>
                        <w:rPr/>
                        <w:instrText> SEQ Figure \* ARABIC </w:instrText>
                      </w:r>
                      <w:r>
                        <w:rPr/>
                        <w:fldChar w:fldCharType="separate"/>
                      </w:r>
                      <w:r>
                        <w:rPr/>
                        <w:t>3</w:t>
                      </w:r>
                      <w:r>
                        <w:rPr/>
                        <w:fldChar w:fldCharType="end"/>
                      </w:r>
                      <w:bookmarkEnd w:id="5"/>
                      <w:r>
                        <w:rPr/>
                        <w:t xml:space="preserve">: </w:t>
                      </w:r>
                      <w:r>
                        <w:rPr/>
                        <w:t xml:space="preserve">Even board solvability </w:t>
                      </w:r>
                      <w:r>
                        <w:rPr/>
                        <w:t>[1]</w:t>
                      </w:r>
                    </w:p>
                  </w:txbxContent>
                </v:textbox>
                <w10:wrap type="square" side="largest"/>
              </v:rect>
            </w:pict>
          </mc:Fallback>
        </mc:AlternateContent>
      </w:r>
    </w:p>
    <w:p>
      <w:pPr>
        <w:pStyle w:val="Normal"/>
        <w:bidi w:val="0"/>
        <w:jc w:val="left"/>
        <w:rPr>
          <w:rFonts w:ascii="Liberation Serif" w:hAnsi="Liberation Serif" w:eastAsia="Noto Sans CJK SC" w:cs="Lohit Devanagari"/>
          <w:b w:val="false"/>
          <w:i w:val="false"/>
          <w:caps w:val="false"/>
          <w:smallCaps w:val="false"/>
          <w:color w:val="auto"/>
          <w:spacing w:val="0"/>
          <w:kern w:val="2"/>
          <w:sz w:val="24"/>
          <w:szCs w:val="24"/>
          <w:lang w:val="en-US" w:eastAsia="zh-CN" w:bidi="hi-IN"/>
        </w:rPr>
      </w:pPr>
      <w:r>
        <w:rPr/>
      </w:r>
    </w:p>
    <w:p>
      <w:pPr>
        <w:pStyle w:val="Normal"/>
        <w:bidi w:val="0"/>
        <w:jc w:val="left"/>
        <w:rPr/>
      </w:pPr>
      <w:r>
        <w:rPr/>
        <w:t xml:space="preserve">Half of all puzzle configurations are unsolvable. [2] This means that we only have N! / 2 configurations that are solvable for an NxN board. This was proven using parity in the paper in [2]. Sliding puzzles can be solved </w:t>
      </w:r>
      <w:r>
        <w:rPr/>
        <w:t xml:space="preserve">relatively quickly with today’s processing of computers for puzzles for example an 5x5 puzzle was solved in </w:t>
      </w:r>
      <w:r>
        <w:rPr>
          <w:rFonts w:eastAsia="Noto Sans CJK SC" w:cs="Lohit Devanagari"/>
          <w:color w:val="auto"/>
          <w:kern w:val="2"/>
          <w:sz w:val="24"/>
          <w:szCs w:val="24"/>
          <w:lang w:val="en-US" w:eastAsia="zh-CN" w:bidi="hi-IN"/>
        </w:rPr>
        <w:t>205 tile</w:t>
      </w:r>
      <w:r>
        <w:rPr/>
        <w:t xml:space="preserve"> moves in 2016. [3]</w:t>
      </w:r>
    </w:p>
    <w:p>
      <w:pPr>
        <w:pStyle w:val="Normal"/>
        <w:bidi w:val="0"/>
        <w:jc w:val="left"/>
        <w:rPr/>
      </w:pPr>
      <w:r>
        <w:rPr/>
      </w:r>
    </w:p>
    <w:p>
      <w:pPr>
        <w:pStyle w:val="Normal"/>
        <w:bidi w:val="0"/>
        <w:jc w:val="left"/>
        <w:rPr/>
      </w:pPr>
      <w:r>
        <w:rPr/>
        <w:t xml:space="preserve">The issue more so lies in finding the shortest path to solving a puzzle. This specific problem of solving with the least amount of tile moves of a sliding puzzle has been defined as NP (non-deterministic polynomial-time) hard. NP hardness is are problems that are as least as hard as NP. </w:t>
      </w:r>
    </w:p>
    <w:p>
      <w:pPr>
        <w:pStyle w:val="Normal"/>
        <w:bidi w:val="0"/>
        <w:jc w:val="left"/>
        <w:rPr/>
      </w:pPr>
      <w:r>
        <w:rPr/>
        <w:t xml:space="preserve">Where in computational complexity theory NP (non-deterministic polynomial-time) is a has a solution with a proof variable to be in polynomial time by a deterministic Turing Machine. A Turing machine is a mathematical model defining an abstract machine which manipulates symbols according to a set of rules. [4] </w:t>
      </w:r>
    </w:p>
    <w:p>
      <w:pPr>
        <w:pStyle w:val="Normal"/>
        <w:bidi w:val="0"/>
        <w:jc w:val="left"/>
        <w:rPr/>
      </w:pPr>
      <w:r>
        <w:rPr/>
      </w:r>
    </w:p>
    <w:p>
      <w:pPr>
        <w:pStyle w:val="Normal"/>
        <w:bidi w:val="0"/>
        <w:jc w:val="left"/>
        <w:rPr/>
      </w:pPr>
      <w:r>
        <w:rPr/>
        <w:t>In simpler terms a problem is NP if it can be solved within a time that is a polynomial function of the input. For instance if we define the time to solve a problem as ‘T’ and the input data as ‘D’. Then as long as T = polynomial function (D) then a problem is NP.</w:t>
      </w:r>
    </w:p>
    <w:p>
      <w:pPr>
        <w:pStyle w:val="Heading1"/>
        <w:rPr/>
      </w:pPr>
      <w:r>
        <w:rPr/>
        <w:t>References</w:t>
      </w:r>
    </w:p>
    <w:p>
      <w:pPr>
        <w:pStyle w:val="Normal"/>
        <w:bidi w:val="0"/>
        <w:jc w:val="left"/>
        <w:rPr/>
      </w:pPr>
      <w:r>
        <w:rPr/>
      </w:r>
    </w:p>
    <w:p>
      <w:pPr>
        <w:pStyle w:val="Normal"/>
        <w:bidi w:val="0"/>
        <w:jc w:val="left"/>
        <w:rPr/>
      </w:pPr>
      <w:r>
        <w:rPr/>
        <w:t xml:space="preserve">Princeton University Faculty of Computer Science, </w:t>
      </w:r>
      <w:hyperlink r:id="rId5">
        <w:r>
          <w:rPr>
            <w:rStyle w:val="InternetLink"/>
          </w:rPr>
          <w:t>https://www.cs.princeton.edu/courses/archive/spring18/cos226/assignments/8puzzle/index.html</w:t>
        </w:r>
      </w:hyperlink>
      <w:r>
        <w:rPr/>
        <w:t xml:space="preserve"> [1]</w:t>
      </w:r>
    </w:p>
    <w:p>
      <w:pPr>
        <w:pStyle w:val="Normal"/>
        <w:bidi w:val="0"/>
        <w:jc w:val="left"/>
        <w:rPr/>
      </w:pPr>
      <w:r>
        <w:rPr/>
      </w:r>
    </w:p>
    <w:p>
      <w:pPr>
        <w:pStyle w:val="Normal"/>
        <w:widowControl/>
        <w:bidi w:val="0"/>
        <w:ind w:left="0" w:right="0" w:hanging="0"/>
        <w:jc w:val="left"/>
        <w:rPr/>
      </w:pPr>
      <w:r>
        <w:rPr>
          <w:rFonts w:eastAsia="Noto Sans CJK SC" w:cs="Lohit Devanagari"/>
          <w:b w:val="false"/>
          <w:i w:val="false"/>
          <w:caps w:val="false"/>
          <w:smallCaps w:val="false"/>
          <w:color w:val="auto"/>
          <w:spacing w:val="0"/>
          <w:kern w:val="2"/>
          <w:sz w:val="24"/>
          <w:szCs w:val="24"/>
          <w:lang w:val="en-US" w:eastAsia="zh-CN" w:bidi="hi-IN"/>
        </w:rPr>
        <w:t>Johnson, Wm. Woolsey; Story, William E. (1879), "Notes on the "15" Puzzle", </w:t>
      </w:r>
      <w:hyperlink r:id="rId6">
        <w:r>
          <w:rPr>
            <w:rStyle w:val="InternetLink"/>
            <w:rFonts w:eastAsia="Noto Sans CJK SC" w:cs="Lohit Devanagari"/>
            <w:b w:val="false"/>
            <w:i/>
            <w:strike w:val="false"/>
            <w:dstrike w:val="false"/>
            <w:color w:val="auto"/>
            <w:spacing w:val="0"/>
            <w:kern w:val="2"/>
            <w:sz w:val="24"/>
            <w:szCs w:val="24"/>
            <w:u w:val="none"/>
            <w:effect w:val="none"/>
            <w:lang w:val="en-US" w:eastAsia="zh-CN" w:bidi="hi-IN"/>
          </w:rPr>
          <w:t>American Journal of Mathematics</w:t>
        </w:r>
      </w:hyperlink>
      <w:r>
        <w:rPr>
          <w:rFonts w:eastAsia="Noto Sans CJK SC" w:cs="Lohit Devanagari"/>
          <w:b w:val="false"/>
          <w:i w:val="false"/>
          <w:caps w:val="false"/>
          <w:smallCaps w:val="false"/>
          <w:color w:val="auto"/>
          <w:spacing w:val="0"/>
          <w:kern w:val="2"/>
          <w:sz w:val="24"/>
          <w:szCs w:val="24"/>
          <w:lang w:val="en-US" w:eastAsia="zh-CN" w:bidi="hi-IN"/>
        </w:rPr>
        <w:t>, 2</w:t>
      </w:r>
      <w:r>
        <w:rPr>
          <w:rFonts w:eastAsia="Noto Sans CJK SC" w:cs="Lohit Devanagari"/>
          <w:caps w:val="false"/>
          <w:smallCaps w:val="false"/>
          <w:color w:val="auto"/>
          <w:spacing w:val="0"/>
          <w:kern w:val="2"/>
          <w:sz w:val="24"/>
          <w:szCs w:val="24"/>
          <w:lang w:val="en-US" w:eastAsia="zh-CN" w:bidi="hi-IN"/>
        </w:rPr>
        <w:t> </w:t>
      </w:r>
      <w:r>
        <w:rPr>
          <w:rFonts w:eastAsia="Noto Sans CJK SC" w:cs="Lohit Devanagari"/>
          <w:b w:val="false"/>
          <w:i w:val="false"/>
          <w:caps w:val="false"/>
          <w:smallCaps w:val="false"/>
          <w:color w:val="auto"/>
          <w:spacing w:val="0"/>
          <w:kern w:val="2"/>
          <w:sz w:val="24"/>
          <w:szCs w:val="24"/>
          <w:lang w:val="en-US" w:eastAsia="zh-CN" w:bidi="hi-IN"/>
        </w:rPr>
        <w:t>(4): 397–404, </w:t>
      </w:r>
      <w:hyperlink r:id="rId7">
        <w:r>
          <w:rPr>
            <w:rStyle w:val="InternetLink"/>
            <w:rFonts w:eastAsia="Noto Sans CJK SC" w:cs="Lohit Devanagari"/>
            <w:b w:val="false"/>
            <w:i w:val="false"/>
            <w:caps w:val="false"/>
            <w:smallCaps w:val="false"/>
            <w:strike w:val="false"/>
            <w:dstrike w:val="false"/>
            <w:color w:val="auto"/>
            <w:spacing w:val="0"/>
            <w:kern w:val="2"/>
            <w:sz w:val="24"/>
            <w:szCs w:val="24"/>
            <w:u w:val="none"/>
            <w:effect w:val="none"/>
            <w:lang w:val="en-US" w:eastAsia="zh-CN" w:bidi="hi-IN"/>
          </w:rPr>
          <w:t>doi</w:t>
        </w:r>
      </w:hyperlink>
      <w:r>
        <w:rPr>
          <w:rFonts w:eastAsia="Noto Sans CJK SC" w:cs="Lohit Devanagari"/>
          <w:b w:val="false"/>
          <w:i w:val="false"/>
          <w:caps w:val="false"/>
          <w:smallCaps w:val="false"/>
          <w:color w:val="auto"/>
          <w:spacing w:val="0"/>
          <w:kern w:val="2"/>
          <w:sz w:val="24"/>
          <w:szCs w:val="24"/>
          <w:lang w:val="en-US" w:eastAsia="zh-CN" w:bidi="hi-IN"/>
        </w:rPr>
        <w:t>:</w:t>
      </w:r>
      <w:hyperlink r:id="rId8">
        <w:r>
          <w:rPr>
            <w:rStyle w:val="InternetLink"/>
            <w:rFonts w:eastAsia="Noto Sans CJK SC" w:cs="Lohit Devanagari"/>
            <w:b w:val="false"/>
            <w:i w:val="false"/>
            <w:caps w:val="false"/>
            <w:smallCaps w:val="false"/>
            <w:strike w:val="false"/>
            <w:dstrike w:val="false"/>
            <w:color w:val="000000"/>
            <w:spacing w:val="0"/>
            <w:kern w:val="2"/>
            <w:sz w:val="24"/>
            <w:szCs w:val="24"/>
            <w:u w:val="none"/>
            <w:effect w:val="none"/>
            <w:lang w:val="en-US" w:eastAsia="zh-CN" w:bidi="hi-IN"/>
          </w:rPr>
          <w:t>10.2307/2369492</w:t>
        </w:r>
      </w:hyperlink>
      <w:r>
        <w:rPr>
          <w:rFonts w:eastAsia="Noto Sans CJK SC" w:cs="Lohit Devanagari"/>
          <w:b w:val="false"/>
          <w:i w:val="false"/>
          <w:caps w:val="false"/>
          <w:smallCaps w:val="false"/>
          <w:strike w:val="false"/>
          <w:dstrike w:val="false"/>
          <w:color w:val="000000"/>
          <w:spacing w:val="0"/>
          <w:kern w:val="2"/>
          <w:sz w:val="24"/>
          <w:szCs w:val="24"/>
          <w:u w:val="none"/>
          <w:effect w:val="none"/>
          <w:lang w:val="en-US" w:eastAsia="zh-CN" w:bidi="hi-IN"/>
        </w:rPr>
        <w:t xml:space="preserve"> </w:t>
      </w:r>
      <w:r>
        <w:rPr>
          <w:rFonts w:eastAsia="Noto Sans CJK SC" w:cs="Lohit Devanagari"/>
          <w:b w:val="false"/>
          <w:i w:val="false"/>
          <w:caps w:val="false"/>
          <w:smallCaps w:val="false"/>
          <w:strike w:val="false"/>
          <w:dstrike w:val="false"/>
          <w:color w:val="000000"/>
          <w:spacing w:val="0"/>
          <w:kern w:val="2"/>
          <w:sz w:val="24"/>
          <w:szCs w:val="24"/>
          <w:u w:val="none"/>
          <w:effect w:val="none"/>
          <w:lang w:val="en-US" w:eastAsia="zh-CN" w:bidi="hi-IN"/>
        </w:rPr>
        <w:t>[2]</w:t>
      </w:r>
    </w:p>
    <w:p>
      <w:pPr>
        <w:pStyle w:val="Normal"/>
        <w:widowControl/>
        <w:bidi w:val="0"/>
        <w:ind w:left="0" w:right="0" w:hanging="0"/>
        <w:jc w:val="left"/>
        <w:rPr>
          <w:rFonts w:ascii="Liberation Serif" w:hAnsi="Liberation Serif" w:eastAsia="Noto Sans CJK SC" w:cs="Lohit Devanagari"/>
          <w:b w:val="false"/>
          <w:i w:val="false"/>
          <w:caps w:val="false"/>
          <w:smallCaps w:val="false"/>
          <w:strike w:val="false"/>
          <w:dstrike w:val="false"/>
          <w:color w:val="auto"/>
          <w:spacing w:val="0"/>
          <w:kern w:val="2"/>
          <w:sz w:val="24"/>
          <w:szCs w:val="24"/>
          <w:u w:val="none"/>
          <w:effect w:val="none"/>
          <w:lang w:val="en-US" w:eastAsia="zh-CN" w:bidi="hi-IN"/>
        </w:rPr>
      </w:pPr>
      <w:r>
        <w:rPr/>
      </w:r>
    </w:p>
    <w:p>
      <w:pPr>
        <w:pStyle w:val="Normal"/>
        <w:widowControl/>
        <w:bidi w:val="0"/>
        <w:ind w:left="0" w:right="0" w:hanging="0"/>
        <w:jc w:val="left"/>
        <w:rPr/>
      </w:pPr>
      <w:r>
        <w:rPr>
          <w:rFonts w:eastAsia="Noto Sans CJK SC" w:cs="Lohit Devanagari"/>
          <w:b w:val="false"/>
          <w:i w:val="false"/>
          <w:caps w:val="false"/>
          <w:smallCaps w:val="false"/>
          <w:strike w:val="false"/>
          <w:dstrike w:val="false"/>
          <w:color w:val="000000"/>
          <w:spacing w:val="0"/>
          <w:kern w:val="2"/>
          <w:sz w:val="24"/>
          <w:szCs w:val="24"/>
          <w:u w:val="none"/>
          <w:effect w:val="none"/>
          <w:lang w:val="en-US" w:eastAsia="zh-CN" w:bidi="hi-IN"/>
        </w:rPr>
        <w:t xml:space="preserve">Domain of the Cube Forum, </w:t>
      </w:r>
      <w:hyperlink r:id="rId9">
        <w:r>
          <w:rPr>
            <w:rStyle w:val="InternetLink"/>
            <w:rFonts w:eastAsia="Noto Sans CJK SC" w:cs="Lohit Devanagari"/>
            <w:b w:val="false"/>
            <w:i w:val="false"/>
            <w:caps w:val="false"/>
            <w:smallCaps w:val="false"/>
            <w:strike w:val="false"/>
            <w:dstrike w:val="false"/>
            <w:color w:val="000000"/>
            <w:spacing w:val="0"/>
            <w:kern w:val="2"/>
            <w:sz w:val="24"/>
            <w:szCs w:val="24"/>
            <w:u w:val="none"/>
            <w:effect w:val="none"/>
            <w:lang w:val="en-US" w:eastAsia="zh-CN" w:bidi="hi-IN"/>
          </w:rPr>
          <w:t>5x5 sliding puzzle can be solved in 205 moves</w:t>
        </w:r>
      </w:hyperlink>
      <w:r>
        <w:rPr>
          <w:rFonts w:eastAsia="Noto Sans CJK SC" w:cs="Lohit Devanagari"/>
          <w:b w:val="false"/>
          <w:i w:val="false"/>
          <w:caps w:val="false"/>
          <w:smallCaps w:val="false"/>
          <w:strike w:val="false"/>
          <w:dstrike w:val="false"/>
          <w:color w:val="000000"/>
          <w:spacing w:val="0"/>
          <w:kern w:val="2"/>
          <w:sz w:val="24"/>
          <w:szCs w:val="24"/>
          <w:u w:val="none"/>
          <w:effect w:val="none"/>
          <w:lang w:val="en-US" w:eastAsia="zh-CN" w:bidi="hi-IN"/>
        </w:rPr>
        <w:t xml:space="preserve">, </w:t>
      </w:r>
      <w:r>
        <w:rPr>
          <w:rFonts w:eastAsia="Noto Sans CJK SC" w:cs="Lohit Devanagari"/>
          <w:b w:val="false"/>
          <w:i w:val="false"/>
          <w:caps w:val="false"/>
          <w:smallCaps w:val="false"/>
          <w:strike w:val="false"/>
          <w:dstrike w:val="false"/>
          <w:color w:val="000000"/>
          <w:spacing w:val="0"/>
          <w:kern w:val="2"/>
          <w:sz w:val="24"/>
          <w:szCs w:val="24"/>
          <w:u w:val="none"/>
          <w:effect w:val="none"/>
          <w:lang w:val="en-US" w:eastAsia="zh-CN" w:bidi="hi-IN"/>
        </w:rPr>
        <w:t>2016 [3]</w:t>
      </w:r>
    </w:p>
    <w:p>
      <w:pPr>
        <w:pStyle w:val="Normal"/>
        <w:widowControl/>
        <w:bidi w:val="0"/>
        <w:ind w:left="0" w:right="0" w:hanging="0"/>
        <w:jc w:val="left"/>
        <w:rPr>
          <w:rFonts w:ascii="Liberation Serif" w:hAnsi="Liberation Serif" w:eastAsia="Noto Sans CJK SC" w:cs="Lohit Devanagari"/>
          <w:b w:val="false"/>
          <w:i w:val="false"/>
          <w:caps w:val="false"/>
          <w:smallCaps w:val="false"/>
          <w:strike w:val="false"/>
          <w:dstrike w:val="false"/>
          <w:color w:val="auto"/>
          <w:spacing w:val="0"/>
          <w:kern w:val="2"/>
          <w:sz w:val="24"/>
          <w:szCs w:val="24"/>
          <w:u w:val="none"/>
          <w:effect w:val="none"/>
          <w:lang w:val="en-US" w:eastAsia="zh-CN" w:bidi="hi-IN"/>
        </w:rPr>
      </w:pPr>
      <w:r>
        <w:rPr/>
      </w:r>
    </w:p>
    <w:p>
      <w:pPr>
        <w:pStyle w:val="Normal"/>
        <w:widowControl/>
        <w:bidi w:val="0"/>
        <w:ind w:left="0" w:right="0" w:hanging="0"/>
        <w:jc w:val="left"/>
        <w:rPr>
          <w:rFonts w:ascii="Liberation Serif" w:hAnsi="Liberation Serif" w:eastAsia="Noto Sans CJK SC" w:cs="Lohit Devanagari"/>
          <w:b w:val="false"/>
          <w:i w:val="false"/>
          <w:caps w:val="false"/>
          <w:smallCaps w:val="false"/>
          <w:strike w:val="false"/>
          <w:dstrike w:val="false"/>
          <w:color w:val="000000"/>
          <w:spacing w:val="0"/>
          <w:kern w:val="2"/>
          <w:sz w:val="24"/>
          <w:szCs w:val="24"/>
          <w:u w:val="none"/>
          <w:effect w:val="none"/>
          <w:lang w:val="en-US" w:eastAsia="zh-CN" w:bidi="hi-IN"/>
        </w:rPr>
      </w:pPr>
      <w:r>
        <w:rPr>
          <w:rFonts w:eastAsia="Noto Sans CJK SC" w:cs="Lohit Devanagari"/>
          <w:b w:val="false"/>
          <w:i w:val="false"/>
          <w:caps w:val="false"/>
          <w:smallCaps w:val="false"/>
          <w:strike w:val="false"/>
          <w:dstrike w:val="false"/>
          <w:color w:val="000000"/>
          <w:spacing w:val="0"/>
          <w:kern w:val="2"/>
          <w:sz w:val="24"/>
          <w:szCs w:val="24"/>
          <w:u w:val="none"/>
          <w:effect w:val="none"/>
          <w:lang w:val="en-US" w:eastAsia="zh-CN" w:bidi="hi-IN"/>
        </w:rPr>
        <w:t xml:space="preserve">Computation: finite and infinite machines, Minsky 1967:107, </w:t>
      </w:r>
      <w:r>
        <w:rPr>
          <w:rFonts w:eastAsia="Noto Sans CJK SC" w:cs="Lohit Devanagari"/>
          <w:b w:val="false"/>
          <w:i w:val="false"/>
          <w:caps w:val="false"/>
          <w:smallCaps w:val="false"/>
          <w:strike w:val="false"/>
          <w:dstrike w:val="false"/>
          <w:color w:val="000000"/>
          <w:spacing w:val="0"/>
          <w:kern w:val="2"/>
          <w:sz w:val="24"/>
          <w:szCs w:val="24"/>
          <w:u w:val="none"/>
          <w:effect w:val="none"/>
          <w:lang w:val="en-US" w:eastAsia="zh-CN" w:bidi="hi-IN"/>
        </w:rPr>
        <w:t>January 1967 [4]</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name w:val="Figure"/>
    <w:basedOn w:val="Caption"/>
    <w:qFormat/>
    <w:pPr/>
    <w:rPr/>
  </w:style>
  <w:style w:type="paragraph" w:styleId="FrameContents">
    <w:name w:val="Frame Contents"/>
    <w:basedOn w:val="Normal"/>
    <w:qFormat/>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cs.princeton.edu/courses/archive/spring18/cos226/assignments/8puzzle/index.html" TargetMode="External"/><Relationship Id="rId6" Type="http://schemas.openxmlformats.org/officeDocument/2006/relationships/hyperlink" Target="https://en.wikipedia.org/wiki/American_Journal_of_Mathematics" TargetMode="External"/><Relationship Id="rId7" Type="http://schemas.openxmlformats.org/officeDocument/2006/relationships/hyperlink" Target="https://en.wikipedia.org/wiki/Doi_(identifier)" TargetMode="External"/><Relationship Id="rId8" Type="http://schemas.openxmlformats.org/officeDocument/2006/relationships/hyperlink" Target="https://doi.org/10.2307%2F2369492" TargetMode="External"/><Relationship Id="rId9" Type="http://schemas.openxmlformats.org/officeDocument/2006/relationships/hyperlink" Target="http://cubezzz.dyndns.org/drupal/?q=node/view/559"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LibreOffice/6.4.4.2$Linux_X86_64 LibreOffice_project/40$Build-2</Application>
  <Pages>2</Pages>
  <Words>581</Words>
  <Characters>2642</Characters>
  <CharactersWithSpaces>3208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2020-07-10T18:26:36Z</dcterms:created>
  <dc:creator/>
  <dc:description/>
  <dc:language>en-US</dc:language>
  <cp:lastModifiedBy/>
  <dcterms:modified xsi:type="dcterms:W3CDTF">2020-07-10T21:01:17Z</dcterms:modified>
  <cp:revision>13</cp:revision>
  <dc:subject/>
  <dc:title/>
</cp:coreProperties>
</file>