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293CA0" w14:textId="57D400DA" w:rsidR="00BD2EAF" w:rsidRPr="00F913D4" w:rsidRDefault="00BD2EAF" w:rsidP="003326EF">
      <w:pPr>
        <w:pStyle w:val="Listenabsatz"/>
        <w:numPr>
          <w:ilvl w:val="0"/>
          <w:numId w:val="3"/>
        </w:numPr>
        <w:ind w:left="0" w:hanging="284"/>
        <w:rPr>
          <w:rFonts w:ascii="Arial" w:eastAsia="Times New Roman" w:hAnsi="Arial" w:cs="Arial"/>
          <w:b/>
          <w:sz w:val="22"/>
          <w:szCs w:val="22"/>
          <w:highlight w:val="yellow"/>
          <w:lang w:val="en-GB"/>
        </w:rPr>
      </w:pPr>
      <w:bookmarkStart w:id="0" w:name="_Hlk193189533"/>
      <w:bookmarkEnd w:id="0"/>
      <w:r w:rsidRPr="00F913D4">
        <w:rPr>
          <w:rFonts w:ascii="Arial" w:eastAsia="Times New Roman" w:hAnsi="Arial" w:cs="Arial"/>
          <w:b/>
          <w:sz w:val="22"/>
          <w:szCs w:val="22"/>
          <w:highlight w:val="yellow"/>
          <w:lang w:val="en-GB"/>
        </w:rPr>
        <w:t>General background on the project and its objectives</w:t>
      </w:r>
    </w:p>
    <w:p w14:paraId="7B3196CA" w14:textId="77777777" w:rsidR="00BD2EAF" w:rsidRPr="00CB5A15" w:rsidRDefault="00BD2EAF" w:rsidP="003326EF">
      <w:pPr>
        <w:spacing w:after="0" w:line="240" w:lineRule="auto"/>
        <w:rPr>
          <w:rFonts w:ascii="Arial" w:eastAsia="Times New Roman" w:hAnsi="Arial" w:cs="Arial"/>
          <w:b/>
          <w:sz w:val="20"/>
          <w:szCs w:val="20"/>
          <w:highlight w:val="yellow"/>
          <w:lang w:val="en-GB"/>
        </w:rPr>
      </w:pPr>
    </w:p>
    <w:p w14:paraId="72DB52D1" w14:textId="11293795" w:rsidR="0004564D" w:rsidRPr="00CB5A15" w:rsidRDefault="00BD2EAF"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description of the input data (EO, ancillary, and model data where relevant)</w:t>
      </w:r>
    </w:p>
    <w:p w14:paraId="02B588DE" w14:textId="77777777" w:rsidR="00B55903" w:rsidRPr="00CB5A15" w:rsidRDefault="00B55903" w:rsidP="003326EF">
      <w:pPr>
        <w:spacing w:after="0" w:line="240" w:lineRule="auto"/>
        <w:rPr>
          <w:rFonts w:ascii="Arial" w:eastAsia="Times New Roman" w:hAnsi="Arial" w:cs="Arial"/>
          <w:b/>
          <w:color w:val="000000" w:themeColor="text1"/>
          <w:sz w:val="20"/>
          <w:szCs w:val="20"/>
          <w:lang w:val="en-GB"/>
        </w:rPr>
      </w:pPr>
    </w:p>
    <w:p w14:paraId="63179287" w14:textId="207A6E29" w:rsidR="00D84AF4" w:rsidRPr="00CB5A15" w:rsidRDefault="00D84AF4" w:rsidP="003326EF">
      <w:pPr>
        <w:spacing w:after="0" w:line="240" w:lineRule="auto"/>
        <w:rPr>
          <w:rFonts w:ascii="Arial" w:eastAsia="Times New Roman" w:hAnsi="Arial" w:cs="Arial"/>
          <w:b/>
          <w:color w:val="000000" w:themeColor="text1"/>
          <w:sz w:val="20"/>
          <w:szCs w:val="20"/>
          <w:u w:val="single"/>
          <w:lang w:val="en-GB"/>
        </w:rPr>
      </w:pPr>
      <w:r w:rsidRPr="00CB5A15">
        <w:rPr>
          <w:rFonts w:ascii="Arial" w:eastAsia="Times New Roman" w:hAnsi="Arial" w:cs="Arial"/>
          <w:b/>
          <w:color w:val="000000" w:themeColor="text1"/>
          <w:sz w:val="20"/>
          <w:szCs w:val="20"/>
          <w:u w:val="single"/>
          <w:lang w:val="en-GB"/>
        </w:rPr>
        <w:t>EO data</w:t>
      </w:r>
      <w:r w:rsidR="00B55903" w:rsidRPr="00CB5A15">
        <w:rPr>
          <w:rFonts w:ascii="Arial" w:hAnsi="Arial" w:cs="Arial"/>
          <w:b/>
          <w:color w:val="000000" w:themeColor="text1"/>
          <w:sz w:val="20"/>
          <w:szCs w:val="20"/>
          <w:u w:val="single"/>
          <w:lang w:val="en-US"/>
        </w:rPr>
        <w:t xml:space="preserve"> </w:t>
      </w:r>
      <w:r w:rsidR="008450C0">
        <w:rPr>
          <w:rFonts w:ascii="Arial" w:hAnsi="Arial" w:cs="Arial"/>
          <w:b/>
          <w:color w:val="000000" w:themeColor="text1"/>
          <w:sz w:val="20"/>
          <w:szCs w:val="20"/>
          <w:u w:val="single"/>
          <w:lang w:val="en-US"/>
        </w:rPr>
        <w:t xml:space="preserve">processed by </w:t>
      </w:r>
      <w:r w:rsidR="00B55903" w:rsidRPr="00CB5A15">
        <w:rPr>
          <w:rFonts w:ascii="Arial" w:hAnsi="Arial" w:cs="Arial"/>
          <w:b/>
          <w:color w:val="000000" w:themeColor="text1"/>
          <w:sz w:val="20"/>
          <w:szCs w:val="20"/>
          <w:u w:val="single"/>
          <w:lang w:val="en-US"/>
        </w:rPr>
        <w:t>SAR</w:t>
      </w:r>
      <w:r w:rsidR="008450C0">
        <w:rPr>
          <w:rFonts w:ascii="Arial" w:hAnsi="Arial" w:cs="Arial"/>
          <w:b/>
          <w:color w:val="000000" w:themeColor="text1"/>
          <w:sz w:val="20"/>
          <w:szCs w:val="20"/>
          <w:u w:val="single"/>
          <w:lang w:val="en-US"/>
        </w:rPr>
        <w:t>-</w:t>
      </w:r>
      <w:proofErr w:type="spellStart"/>
      <w:r w:rsidR="008450C0">
        <w:rPr>
          <w:rFonts w:ascii="Arial" w:hAnsi="Arial" w:cs="Arial"/>
          <w:b/>
          <w:color w:val="000000" w:themeColor="text1"/>
          <w:sz w:val="20"/>
          <w:szCs w:val="20"/>
          <w:u w:val="single"/>
          <w:lang w:val="en-US"/>
        </w:rPr>
        <w:t>SeaStaR</w:t>
      </w:r>
      <w:proofErr w:type="spellEnd"/>
      <w:r w:rsidR="004A3B30">
        <w:rPr>
          <w:rFonts w:ascii="Arial" w:hAnsi="Arial" w:cs="Arial"/>
          <w:b/>
          <w:color w:val="000000" w:themeColor="text1"/>
          <w:sz w:val="20"/>
          <w:szCs w:val="20"/>
          <w:u w:val="single"/>
          <w:lang w:val="en-US"/>
        </w:rPr>
        <w:t xml:space="preserve"> </w:t>
      </w:r>
      <w:r w:rsidR="008450C0">
        <w:rPr>
          <w:rFonts w:ascii="Arial" w:hAnsi="Arial" w:cs="Arial"/>
          <w:b/>
          <w:color w:val="000000" w:themeColor="text1"/>
          <w:sz w:val="20"/>
          <w:szCs w:val="20"/>
          <w:u w:val="single"/>
          <w:lang w:val="en-US"/>
        </w:rPr>
        <w:t>(</w:t>
      </w:r>
      <w:r w:rsidR="004A3B30">
        <w:rPr>
          <w:rFonts w:ascii="Arial" w:hAnsi="Arial" w:cs="Arial"/>
          <w:b/>
          <w:color w:val="000000" w:themeColor="text1"/>
          <w:sz w:val="20"/>
          <w:szCs w:val="20"/>
          <w:u w:val="single"/>
          <w:lang w:val="en-US"/>
        </w:rPr>
        <w:t>DLR</w:t>
      </w:r>
      <w:r w:rsidR="008450C0">
        <w:rPr>
          <w:rFonts w:ascii="Arial" w:hAnsi="Arial" w:cs="Arial"/>
          <w:b/>
          <w:color w:val="000000" w:themeColor="text1"/>
          <w:sz w:val="20"/>
          <w:szCs w:val="20"/>
          <w:u w:val="single"/>
          <w:lang w:val="en-US"/>
        </w:rPr>
        <w:t>)</w:t>
      </w:r>
    </w:p>
    <w:p w14:paraId="05114C44" w14:textId="77777777" w:rsidR="00D84AF4" w:rsidRPr="00CB5A15" w:rsidRDefault="00D84AF4" w:rsidP="003326EF">
      <w:pPr>
        <w:spacing w:after="0" w:line="240" w:lineRule="auto"/>
        <w:rPr>
          <w:rFonts w:ascii="Arial" w:eastAsia="Times New Roman" w:hAnsi="Arial" w:cs="Arial"/>
          <w:color w:val="000000" w:themeColor="text1"/>
          <w:sz w:val="20"/>
          <w:szCs w:val="20"/>
          <w:lang w:val="en-GB"/>
        </w:rPr>
      </w:pPr>
    </w:p>
    <w:p w14:paraId="413114BB" w14:textId="6F6AEA1C" w:rsidR="00B55903" w:rsidRPr="00CB5A15" w:rsidRDefault="00FE32B5" w:rsidP="003326EF">
      <w:pPr>
        <w:widowControl w:val="0"/>
        <w:pBdr>
          <w:top w:val="nil"/>
          <w:left w:val="nil"/>
          <w:bottom w:val="nil"/>
          <w:right w:val="nil"/>
          <w:between w:val="nil"/>
        </w:pBdr>
        <w:spacing w:after="0" w:line="240" w:lineRule="auto"/>
        <w:jc w:val="both"/>
        <w:rPr>
          <w:rFonts w:ascii="Arial" w:hAnsi="Arial" w:cs="Arial"/>
          <w:color w:val="000000" w:themeColor="text1"/>
          <w:sz w:val="20"/>
          <w:szCs w:val="20"/>
          <w:lang w:val="en-GB"/>
        </w:rPr>
      </w:pPr>
      <w:r w:rsidRPr="00CB5A15">
        <w:rPr>
          <w:rFonts w:ascii="Arial" w:eastAsia="Times New Roman" w:hAnsi="Arial" w:cs="Arial"/>
          <w:color w:val="000000" w:themeColor="text1"/>
          <w:sz w:val="20"/>
          <w:szCs w:val="20"/>
          <w:lang w:val="en-GB"/>
        </w:rPr>
        <w:t>S1</w:t>
      </w:r>
      <w:r w:rsidRPr="00CB5A15">
        <w:rPr>
          <w:rFonts w:ascii="Arial" w:hAnsi="Arial" w:cs="Arial"/>
          <w:sz w:val="20"/>
          <w:szCs w:val="20"/>
          <w:lang w:val="en-US"/>
        </w:rPr>
        <w:t xml:space="preserve">- </w:t>
      </w:r>
      <w:r w:rsidRPr="00CB5A15">
        <w:rPr>
          <w:rFonts w:ascii="Arial" w:hAnsi="Arial" w:cs="Arial"/>
          <w:color w:val="000000" w:themeColor="text1"/>
          <w:sz w:val="20"/>
          <w:szCs w:val="20"/>
          <w:lang w:val="en-US"/>
        </w:rPr>
        <w:t>Interferometric Wide Swath Mode</w:t>
      </w:r>
      <w:r w:rsidR="00691B30">
        <w:rPr>
          <w:rFonts w:ascii="Arial" w:hAnsi="Arial" w:cs="Arial"/>
          <w:color w:val="000000" w:themeColor="text1"/>
          <w:sz w:val="20"/>
          <w:szCs w:val="20"/>
          <w:lang w:val="en-US"/>
        </w:rPr>
        <w:t xml:space="preserve"> (</w:t>
      </w:r>
      <w:r w:rsidR="00691B30" w:rsidRPr="00691B30">
        <w:rPr>
          <w:rFonts w:ascii="Arial" w:hAnsi="Arial" w:cs="Arial"/>
          <w:b/>
          <w:color w:val="000000" w:themeColor="text1"/>
          <w:sz w:val="20"/>
          <w:szCs w:val="20"/>
          <w:lang w:val="en-US"/>
        </w:rPr>
        <w:t>IW</w:t>
      </w:r>
      <w:r w:rsidR="00691B30">
        <w:rPr>
          <w:rFonts w:ascii="Arial" w:hAnsi="Arial" w:cs="Arial"/>
          <w:color w:val="000000" w:themeColor="text1"/>
          <w:sz w:val="20"/>
          <w:szCs w:val="20"/>
          <w:lang w:val="en-US"/>
        </w:rPr>
        <w:t>)</w:t>
      </w:r>
      <w:r w:rsidRPr="00CB5A15">
        <w:rPr>
          <w:rFonts w:ascii="Arial" w:hAnsi="Arial" w:cs="Arial"/>
          <w:color w:val="000000" w:themeColor="text1"/>
          <w:sz w:val="20"/>
          <w:szCs w:val="20"/>
          <w:lang w:val="en-US"/>
        </w:rPr>
        <w:t xml:space="preserve"> </w:t>
      </w:r>
      <w:r w:rsidR="00B55903" w:rsidRPr="00CB5A15">
        <w:rPr>
          <w:rFonts w:ascii="Arial" w:hAnsi="Arial" w:cs="Arial"/>
          <w:color w:val="000000" w:themeColor="text1"/>
          <w:sz w:val="20"/>
          <w:szCs w:val="20"/>
          <w:lang w:val="en-GB"/>
        </w:rPr>
        <w:t>GRD (Ground Range Detected) L1 products</w:t>
      </w:r>
    </w:p>
    <w:p w14:paraId="5078B4F0" w14:textId="71114722" w:rsidR="00FE32B5" w:rsidRPr="00CB5A15" w:rsidRDefault="00FE32B5" w:rsidP="003326EF">
      <w:pPr>
        <w:widowControl w:val="0"/>
        <w:pBdr>
          <w:top w:val="nil"/>
          <w:left w:val="nil"/>
          <w:bottom w:val="nil"/>
          <w:right w:val="nil"/>
          <w:between w:val="nil"/>
        </w:pBdr>
        <w:spacing w:after="0" w:line="240" w:lineRule="auto"/>
        <w:jc w:val="both"/>
        <w:rPr>
          <w:rFonts w:ascii="Arial" w:hAnsi="Arial" w:cs="Arial"/>
          <w:sz w:val="20"/>
          <w:szCs w:val="20"/>
          <w:lang w:val="en-US"/>
        </w:rPr>
      </w:pPr>
      <w:r w:rsidRPr="00CB5A15">
        <w:rPr>
          <w:rFonts w:ascii="Arial" w:hAnsi="Arial" w:cs="Arial"/>
          <w:color w:val="000000" w:themeColor="text1"/>
          <w:sz w:val="20"/>
          <w:szCs w:val="20"/>
          <w:lang w:val="en-US"/>
        </w:rPr>
        <w:t>S1- Extra Wide (</w:t>
      </w:r>
      <w:r w:rsidRPr="00CB5A15">
        <w:rPr>
          <w:rFonts w:ascii="Arial" w:hAnsi="Arial" w:cs="Arial"/>
          <w:b/>
          <w:color w:val="000000" w:themeColor="text1"/>
          <w:sz w:val="20"/>
          <w:szCs w:val="20"/>
          <w:lang w:val="en-US"/>
        </w:rPr>
        <w:t>EW</w:t>
      </w:r>
      <w:r w:rsidRPr="00CB5A15">
        <w:rPr>
          <w:rFonts w:ascii="Arial" w:hAnsi="Arial" w:cs="Arial"/>
          <w:color w:val="000000" w:themeColor="text1"/>
          <w:sz w:val="20"/>
          <w:szCs w:val="20"/>
          <w:lang w:val="en-US"/>
        </w:rPr>
        <w:t xml:space="preserve">) </w:t>
      </w:r>
      <w:r w:rsidR="00B55903" w:rsidRPr="00CB5A15">
        <w:rPr>
          <w:rFonts w:ascii="Arial" w:hAnsi="Arial" w:cs="Arial"/>
          <w:color w:val="000000" w:themeColor="text1"/>
          <w:sz w:val="20"/>
          <w:szCs w:val="20"/>
          <w:lang w:val="en-GB"/>
        </w:rPr>
        <w:t>GRD L1 products</w:t>
      </w:r>
      <w:r w:rsidR="002E6E37" w:rsidRPr="00CB5A15">
        <w:rPr>
          <w:rFonts w:ascii="Arial" w:hAnsi="Arial" w:cs="Arial"/>
          <w:color w:val="000000" w:themeColor="text1"/>
          <w:sz w:val="20"/>
          <w:szCs w:val="20"/>
          <w:lang w:val="en-GB"/>
        </w:rPr>
        <w:t>.</w:t>
      </w:r>
    </w:p>
    <w:p w14:paraId="248CA946" w14:textId="110E08BE" w:rsidR="00FE32B5" w:rsidRPr="00CB5A15" w:rsidRDefault="00FE32B5" w:rsidP="003326EF">
      <w:pPr>
        <w:spacing w:after="0" w:line="240" w:lineRule="auto"/>
        <w:rPr>
          <w:rFonts w:ascii="Arial" w:hAnsi="Arial" w:cs="Arial"/>
          <w:color w:val="000000" w:themeColor="text1"/>
          <w:sz w:val="20"/>
          <w:szCs w:val="20"/>
          <w:lang w:val="en-US"/>
        </w:rPr>
      </w:pPr>
      <w:r w:rsidRPr="00CB5A15">
        <w:rPr>
          <w:rFonts w:ascii="Arial" w:eastAsia="Times New Roman" w:hAnsi="Arial" w:cs="Arial"/>
          <w:color w:val="000000" w:themeColor="text1"/>
          <w:sz w:val="20"/>
          <w:szCs w:val="20"/>
          <w:lang w:val="en-GB"/>
        </w:rPr>
        <w:t>S1</w:t>
      </w:r>
      <w:r w:rsidRPr="00CB5A15">
        <w:rPr>
          <w:rFonts w:ascii="Arial" w:hAnsi="Arial" w:cs="Arial"/>
          <w:sz w:val="20"/>
          <w:szCs w:val="20"/>
          <w:lang w:val="en-US"/>
        </w:rPr>
        <w:t xml:space="preserve">- </w:t>
      </w:r>
      <w:r w:rsidR="00B55903" w:rsidRPr="00CB5A15">
        <w:rPr>
          <w:rFonts w:ascii="Arial" w:hAnsi="Arial" w:cs="Arial"/>
          <w:color w:val="000000" w:themeColor="text1"/>
          <w:sz w:val="20"/>
          <w:szCs w:val="20"/>
          <w:lang w:val="en-US"/>
        </w:rPr>
        <w:t>wave mode</w:t>
      </w:r>
      <w:r w:rsidR="00B55903" w:rsidRPr="00CB5A15">
        <w:rPr>
          <w:rFonts w:ascii="Arial" w:hAnsi="Arial" w:cs="Arial"/>
          <w:b/>
          <w:color w:val="000000" w:themeColor="text1"/>
          <w:sz w:val="20"/>
          <w:szCs w:val="20"/>
          <w:lang w:val="en-US"/>
        </w:rPr>
        <w:t xml:space="preserve"> (WV</w:t>
      </w:r>
      <w:r w:rsidR="00B55903" w:rsidRPr="00CB5A15">
        <w:rPr>
          <w:rFonts w:ascii="Arial" w:hAnsi="Arial" w:cs="Arial"/>
          <w:color w:val="000000" w:themeColor="text1"/>
          <w:sz w:val="20"/>
          <w:szCs w:val="20"/>
          <w:lang w:val="en-US"/>
        </w:rPr>
        <w:t xml:space="preserve">) </w:t>
      </w:r>
      <w:r w:rsidRPr="00CB5A15">
        <w:rPr>
          <w:rFonts w:ascii="Arial" w:hAnsi="Arial" w:cs="Arial"/>
          <w:color w:val="000000" w:themeColor="text1"/>
          <w:sz w:val="20"/>
          <w:szCs w:val="20"/>
          <w:lang w:val="en-US"/>
        </w:rPr>
        <w:t>SAR</w:t>
      </w:r>
      <w:r w:rsidR="00B55903" w:rsidRPr="00CB5A15">
        <w:rPr>
          <w:rFonts w:ascii="Arial" w:hAnsi="Arial" w:cs="Arial"/>
          <w:color w:val="000000" w:themeColor="text1"/>
          <w:sz w:val="20"/>
          <w:szCs w:val="20"/>
          <w:lang w:val="en-US"/>
        </w:rPr>
        <w:t xml:space="preserve"> </w:t>
      </w:r>
      <w:r w:rsidR="00B55903" w:rsidRPr="00CB5A15">
        <w:rPr>
          <w:rFonts w:ascii="Arial" w:hAnsi="Arial" w:cs="Arial"/>
          <w:color w:val="000000" w:themeColor="text1"/>
          <w:sz w:val="20"/>
          <w:szCs w:val="20"/>
          <w:lang w:val="en-GB"/>
        </w:rPr>
        <w:t>Single Look Complex (SLC) L1 products</w:t>
      </w:r>
      <w:r w:rsidR="002E6E37" w:rsidRPr="00CB5A15">
        <w:rPr>
          <w:rFonts w:ascii="Arial" w:hAnsi="Arial" w:cs="Arial"/>
          <w:color w:val="000000" w:themeColor="text1"/>
          <w:sz w:val="20"/>
          <w:szCs w:val="20"/>
          <w:lang w:val="en-GB"/>
        </w:rPr>
        <w:t>.</w:t>
      </w:r>
    </w:p>
    <w:p w14:paraId="256C9195" w14:textId="5119D725" w:rsidR="00B55903" w:rsidRPr="00CB5A15" w:rsidRDefault="00B55903" w:rsidP="003326EF">
      <w:pPr>
        <w:spacing w:after="0" w:line="240" w:lineRule="auto"/>
        <w:rPr>
          <w:rFonts w:ascii="Arial" w:hAnsi="Arial" w:cs="Arial"/>
          <w:color w:val="000000" w:themeColor="text1"/>
          <w:sz w:val="20"/>
          <w:szCs w:val="20"/>
          <w:lang w:val="en-US"/>
        </w:rPr>
      </w:pPr>
    </w:p>
    <w:p w14:paraId="675F945C" w14:textId="0396648C" w:rsidR="00B55903" w:rsidRPr="00CB5A15" w:rsidRDefault="00B55903" w:rsidP="003326EF">
      <w:pPr>
        <w:spacing w:after="0" w:line="240" w:lineRule="auto"/>
        <w:rPr>
          <w:rFonts w:ascii="Arial" w:hAnsi="Arial" w:cs="Arial"/>
          <w:color w:val="000000" w:themeColor="text1"/>
          <w:sz w:val="20"/>
          <w:szCs w:val="20"/>
          <w:lang w:val="en-GB"/>
        </w:rPr>
      </w:pPr>
      <w:r w:rsidRPr="00CB5A15">
        <w:rPr>
          <w:rFonts w:ascii="Arial" w:hAnsi="Arial" w:cs="Arial"/>
          <w:color w:val="000000" w:themeColor="text1"/>
          <w:sz w:val="20"/>
          <w:szCs w:val="20"/>
          <w:lang w:val="en-US"/>
        </w:rPr>
        <w:t>T</w:t>
      </w:r>
      <w:r w:rsidRPr="00CB5A15">
        <w:rPr>
          <w:rFonts w:ascii="Arial" w:hAnsi="Arial" w:cs="Arial"/>
          <w:color w:val="000000" w:themeColor="text1"/>
          <w:sz w:val="20"/>
          <w:szCs w:val="20"/>
          <w:lang w:val="en-GB"/>
        </w:rPr>
        <w:t>he VV or HH polarization data were used, with priority to VV products for S1 IW and</w:t>
      </w:r>
      <w:r w:rsidR="001B236E" w:rsidRPr="00CB5A15">
        <w:rPr>
          <w:rFonts w:ascii="Arial" w:hAnsi="Arial" w:cs="Arial"/>
          <w:color w:val="000000" w:themeColor="text1"/>
          <w:sz w:val="20"/>
          <w:szCs w:val="20"/>
          <w:lang w:val="en-GB"/>
        </w:rPr>
        <w:t xml:space="preserve"> </w:t>
      </w:r>
      <w:r w:rsidRPr="00CB5A15">
        <w:rPr>
          <w:rFonts w:ascii="Arial" w:hAnsi="Arial" w:cs="Arial"/>
          <w:color w:val="000000" w:themeColor="text1"/>
          <w:sz w:val="20"/>
          <w:szCs w:val="20"/>
          <w:lang w:val="en-GB"/>
        </w:rPr>
        <w:t>S1</w:t>
      </w:r>
      <w:r w:rsidR="00691B30">
        <w:rPr>
          <w:rFonts w:ascii="Arial" w:hAnsi="Arial" w:cs="Arial"/>
          <w:color w:val="000000" w:themeColor="text1"/>
          <w:sz w:val="20"/>
          <w:szCs w:val="20"/>
          <w:lang w:val="en-GB"/>
        </w:rPr>
        <w:t xml:space="preserve"> </w:t>
      </w:r>
      <w:r w:rsidRPr="00CB5A15">
        <w:rPr>
          <w:rFonts w:ascii="Arial" w:hAnsi="Arial" w:cs="Arial"/>
          <w:color w:val="000000" w:themeColor="text1"/>
          <w:sz w:val="20"/>
          <w:szCs w:val="20"/>
          <w:lang w:val="en-GB"/>
        </w:rPr>
        <w:t>EW.</w:t>
      </w:r>
    </w:p>
    <w:p w14:paraId="2132310E" w14:textId="1D90BBA8" w:rsidR="002E6E37" w:rsidRPr="00CB5A15" w:rsidRDefault="002E6E37" w:rsidP="003326EF">
      <w:pPr>
        <w:spacing w:after="0" w:line="240" w:lineRule="auto"/>
        <w:rPr>
          <w:rFonts w:ascii="Arial" w:hAnsi="Arial" w:cs="Arial"/>
          <w:color w:val="000000" w:themeColor="text1"/>
          <w:sz w:val="20"/>
          <w:szCs w:val="20"/>
          <w:lang w:val="en-US"/>
        </w:rPr>
      </w:pPr>
    </w:p>
    <w:p w14:paraId="33096628" w14:textId="15B29C1D" w:rsidR="002E6E37" w:rsidRPr="00CB5A15" w:rsidRDefault="000930ED" w:rsidP="003326EF">
      <w:pPr>
        <w:spacing w:after="0" w:line="240" w:lineRule="auto"/>
        <w:rPr>
          <w:rFonts w:ascii="Arial" w:hAnsi="Arial" w:cs="Arial"/>
          <w:sz w:val="20"/>
          <w:szCs w:val="20"/>
          <w:lang w:val="en-US"/>
        </w:rPr>
      </w:pPr>
      <w:r w:rsidRPr="00CB5A15">
        <w:rPr>
          <w:rFonts w:ascii="Arial" w:hAnsi="Arial" w:cs="Arial"/>
          <w:b/>
          <w:sz w:val="20"/>
          <w:szCs w:val="20"/>
          <w:lang w:val="en-US"/>
        </w:rPr>
        <w:t>Tab.</w:t>
      </w:r>
      <w:r w:rsidR="00CB5A15" w:rsidRPr="00CB5A15">
        <w:rPr>
          <w:rFonts w:ascii="Arial" w:hAnsi="Arial" w:cs="Arial"/>
          <w:b/>
          <w:sz w:val="20"/>
          <w:szCs w:val="20"/>
          <w:lang w:val="en-US"/>
        </w:rPr>
        <w:t>DLR.</w:t>
      </w:r>
      <w:r w:rsidRPr="00CB5A15">
        <w:rPr>
          <w:rFonts w:ascii="Arial" w:hAnsi="Arial" w:cs="Arial"/>
          <w:b/>
          <w:sz w:val="20"/>
          <w:szCs w:val="20"/>
          <w:lang w:val="en-US"/>
        </w:rPr>
        <w:t>1:</w:t>
      </w:r>
      <w:r w:rsidRPr="00CB5A15">
        <w:rPr>
          <w:rFonts w:ascii="Arial" w:hAnsi="Arial" w:cs="Arial"/>
          <w:sz w:val="20"/>
          <w:szCs w:val="20"/>
          <w:lang w:val="en-US"/>
        </w:rPr>
        <w:t xml:space="preserve"> GRD </w:t>
      </w:r>
      <w:r w:rsidR="002E6E37" w:rsidRPr="00CB5A15">
        <w:rPr>
          <w:rFonts w:ascii="Arial" w:hAnsi="Arial" w:cs="Arial"/>
          <w:sz w:val="20"/>
          <w:szCs w:val="20"/>
          <w:lang w:val="en-US"/>
        </w:rPr>
        <w:t>S1 IW</w:t>
      </w:r>
      <w:r w:rsidRPr="00CB5A15">
        <w:rPr>
          <w:rFonts w:ascii="Arial" w:hAnsi="Arial" w:cs="Arial"/>
          <w:sz w:val="20"/>
          <w:szCs w:val="20"/>
          <w:lang w:val="en-US"/>
        </w:rPr>
        <w:t xml:space="preserve">, </w:t>
      </w:r>
      <w:r w:rsidR="002E6E37" w:rsidRPr="00CB5A15">
        <w:rPr>
          <w:rFonts w:ascii="Arial" w:hAnsi="Arial" w:cs="Arial"/>
          <w:sz w:val="20"/>
          <w:szCs w:val="20"/>
          <w:lang w:val="en-US"/>
        </w:rPr>
        <w:t xml:space="preserve">S1 EW </w:t>
      </w:r>
      <w:r w:rsidRPr="00CB5A15">
        <w:rPr>
          <w:rFonts w:ascii="Arial" w:hAnsi="Arial" w:cs="Arial"/>
          <w:sz w:val="20"/>
          <w:szCs w:val="20"/>
          <w:lang w:val="en-US"/>
        </w:rPr>
        <w:t xml:space="preserve">and S1 WV SLC products </w:t>
      </w:r>
      <w:r w:rsidR="002E6E37" w:rsidRPr="00CB5A15">
        <w:rPr>
          <w:rFonts w:ascii="Arial" w:hAnsi="Arial" w:cs="Arial"/>
          <w:sz w:val="20"/>
          <w:szCs w:val="20"/>
          <w:lang w:val="en-US"/>
        </w:rPr>
        <w:t>common information</w:t>
      </w:r>
    </w:p>
    <w:tbl>
      <w:tblPr>
        <w:tblStyle w:val="Tabellenraster"/>
        <w:tblW w:w="8926" w:type="dxa"/>
        <w:tblLook w:val="04A0" w:firstRow="1" w:lastRow="0" w:firstColumn="1" w:lastColumn="0" w:noHBand="0" w:noVBand="1"/>
      </w:tblPr>
      <w:tblGrid>
        <w:gridCol w:w="865"/>
        <w:gridCol w:w="1419"/>
        <w:gridCol w:w="1680"/>
        <w:gridCol w:w="1985"/>
        <w:gridCol w:w="2977"/>
      </w:tblGrid>
      <w:tr w:rsidR="00B84792" w:rsidRPr="00A77746" w14:paraId="73C5C443" w14:textId="17230E4C" w:rsidTr="00B1067C">
        <w:tc>
          <w:tcPr>
            <w:tcW w:w="865" w:type="dxa"/>
            <w:shd w:val="clear" w:color="auto" w:fill="F2F2F2" w:themeFill="background1" w:themeFillShade="F2"/>
          </w:tcPr>
          <w:p w14:paraId="6BFA15D8"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Name</w:t>
            </w:r>
          </w:p>
          <w:p w14:paraId="5DC022BE" w14:textId="25E7B8AB" w:rsidR="00B84792" w:rsidRPr="00A77746" w:rsidRDefault="00B84792" w:rsidP="00B84792">
            <w:pPr>
              <w:rPr>
                <w:rFonts w:ascii="Arial" w:hAnsi="Arial" w:cs="Arial"/>
                <w:sz w:val="16"/>
                <w:szCs w:val="16"/>
                <w:lang w:val="en-US"/>
              </w:rPr>
            </w:pPr>
          </w:p>
        </w:tc>
        <w:tc>
          <w:tcPr>
            <w:tcW w:w="1419" w:type="dxa"/>
            <w:shd w:val="clear" w:color="auto" w:fill="F2F2F2" w:themeFill="background1" w:themeFillShade="F2"/>
          </w:tcPr>
          <w:p w14:paraId="07055111" w14:textId="4C4B837E" w:rsidR="00B84792" w:rsidRPr="00A77746" w:rsidRDefault="006D7F57" w:rsidP="00B84792">
            <w:pPr>
              <w:rPr>
                <w:rFonts w:ascii="Arial" w:hAnsi="Arial" w:cs="Arial"/>
                <w:sz w:val="16"/>
                <w:szCs w:val="16"/>
                <w:lang w:val="en-US"/>
              </w:rPr>
            </w:pPr>
            <w:r>
              <w:rPr>
                <w:rFonts w:ascii="Arial" w:hAnsi="Arial" w:cs="Arial"/>
                <w:sz w:val="16"/>
                <w:szCs w:val="16"/>
                <w:lang w:val="en-US"/>
              </w:rPr>
              <w:t>c</w:t>
            </w:r>
            <w:r w:rsidR="00B84792" w:rsidRPr="00A77746">
              <w:rPr>
                <w:rFonts w:ascii="Arial" w:hAnsi="Arial" w:cs="Arial"/>
                <w:sz w:val="16"/>
                <w:szCs w:val="16"/>
                <w:lang w:val="en-US"/>
              </w:rPr>
              <w:t>a. coverage</w:t>
            </w:r>
          </w:p>
        </w:tc>
        <w:tc>
          <w:tcPr>
            <w:tcW w:w="1680" w:type="dxa"/>
            <w:shd w:val="clear" w:color="auto" w:fill="F2F2F2" w:themeFill="background1" w:themeFillShade="F2"/>
          </w:tcPr>
          <w:p w14:paraId="70035CDA" w14:textId="06C82C01"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pixel spacing</w:t>
            </w:r>
          </w:p>
        </w:tc>
        <w:tc>
          <w:tcPr>
            <w:tcW w:w="1985" w:type="dxa"/>
            <w:shd w:val="clear" w:color="auto" w:fill="F2F2F2" w:themeFill="background1" w:themeFillShade="F2"/>
          </w:tcPr>
          <w:p w14:paraId="54F54B10"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GB </w:t>
            </w:r>
          </w:p>
          <w:p w14:paraId="614D8445" w14:textId="77777777" w:rsidR="00B84792" w:rsidRDefault="00B84792" w:rsidP="00B84792">
            <w:pPr>
              <w:rPr>
                <w:rFonts w:ascii="Arial" w:hAnsi="Arial" w:cs="Arial"/>
                <w:sz w:val="16"/>
                <w:szCs w:val="16"/>
                <w:lang w:val="en-US"/>
              </w:rPr>
            </w:pPr>
            <w:r w:rsidRPr="00A77746">
              <w:rPr>
                <w:rFonts w:ascii="Arial" w:hAnsi="Arial" w:cs="Arial"/>
                <w:sz w:val="16"/>
                <w:szCs w:val="16"/>
                <w:lang w:val="en-US"/>
              </w:rPr>
              <w:t xml:space="preserve">per SAR </w:t>
            </w:r>
          </w:p>
          <w:p w14:paraId="3F63B598" w14:textId="75D834A3"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L1 original ID product </w:t>
            </w:r>
          </w:p>
        </w:tc>
        <w:tc>
          <w:tcPr>
            <w:tcW w:w="2977" w:type="dxa"/>
            <w:shd w:val="clear" w:color="auto" w:fill="F2F2F2" w:themeFill="background1" w:themeFillShade="F2"/>
          </w:tcPr>
          <w:p w14:paraId="630E1245" w14:textId="21B1DC78" w:rsidR="00B84792" w:rsidRDefault="00B84792" w:rsidP="00B84792">
            <w:pPr>
              <w:rPr>
                <w:rFonts w:ascii="Arial" w:hAnsi="Arial" w:cs="Arial"/>
                <w:sz w:val="16"/>
                <w:szCs w:val="16"/>
                <w:lang w:val="en-US"/>
              </w:rPr>
            </w:pPr>
            <w:r w:rsidRPr="00A77746">
              <w:rPr>
                <w:rFonts w:ascii="Arial" w:hAnsi="Arial" w:cs="Arial"/>
                <w:sz w:val="16"/>
                <w:szCs w:val="16"/>
                <w:lang w:val="en-US"/>
              </w:rPr>
              <w:t xml:space="preserve">N </w:t>
            </w:r>
          </w:p>
          <w:p w14:paraId="6A891FCC" w14:textId="34DB7B18"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of worldwide/ocean scenes</w:t>
            </w:r>
          </w:p>
          <w:p w14:paraId="2995CE32"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per day </w:t>
            </w:r>
          </w:p>
          <w:p w14:paraId="36E82D9C" w14:textId="73141C04"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(S1A+ S1B in 2020)</w:t>
            </w:r>
          </w:p>
        </w:tc>
      </w:tr>
      <w:tr w:rsidR="00B84792" w:rsidRPr="00A77746" w14:paraId="5111032A" w14:textId="042A95C3" w:rsidTr="00B1067C">
        <w:tc>
          <w:tcPr>
            <w:tcW w:w="865" w:type="dxa"/>
          </w:tcPr>
          <w:p w14:paraId="7BDDCEC3"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S1 IW </w:t>
            </w:r>
          </w:p>
          <w:p w14:paraId="05073A46" w14:textId="109DAA31"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/GRD</w:t>
            </w:r>
          </w:p>
        </w:tc>
        <w:tc>
          <w:tcPr>
            <w:tcW w:w="1419" w:type="dxa"/>
          </w:tcPr>
          <w:p w14:paraId="015353B2"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250×200 km </w:t>
            </w:r>
          </w:p>
          <w:p w14:paraId="74BE72FB" w14:textId="5F7659BE" w:rsidR="00B84792" w:rsidRPr="00A77746" w:rsidRDefault="00B84792" w:rsidP="00B84792">
            <w:pPr>
              <w:rPr>
                <w:rFonts w:ascii="Arial" w:hAnsi="Arial" w:cs="Arial"/>
                <w:sz w:val="16"/>
                <w:szCs w:val="16"/>
                <w:lang w:val="en-US"/>
              </w:rPr>
            </w:pPr>
          </w:p>
        </w:tc>
        <w:tc>
          <w:tcPr>
            <w:tcW w:w="1680" w:type="dxa"/>
          </w:tcPr>
          <w:p w14:paraId="4FF5A038" w14:textId="22C3FCF2"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10 m</w:t>
            </w:r>
          </w:p>
        </w:tc>
        <w:tc>
          <w:tcPr>
            <w:tcW w:w="1985" w:type="dxa"/>
          </w:tcPr>
          <w:p w14:paraId="2E52054E" w14:textId="02684ECC"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ca. 3 GB</w:t>
            </w:r>
          </w:p>
        </w:tc>
        <w:tc>
          <w:tcPr>
            <w:tcW w:w="2977" w:type="dxa"/>
          </w:tcPr>
          <w:p w14:paraId="70C01661" w14:textId="6F3A656D"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ca.    900 / 500</w:t>
            </w:r>
          </w:p>
        </w:tc>
      </w:tr>
      <w:tr w:rsidR="00B84792" w:rsidRPr="00A77746" w14:paraId="05B72D8C" w14:textId="14277E74" w:rsidTr="00B1067C">
        <w:tc>
          <w:tcPr>
            <w:tcW w:w="865" w:type="dxa"/>
          </w:tcPr>
          <w:p w14:paraId="101D4826"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S1 EW</w:t>
            </w:r>
          </w:p>
          <w:p w14:paraId="14B344B7" w14:textId="2F70A95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/GRD </w:t>
            </w:r>
          </w:p>
        </w:tc>
        <w:tc>
          <w:tcPr>
            <w:tcW w:w="1419" w:type="dxa"/>
          </w:tcPr>
          <w:p w14:paraId="4735C2EE" w14:textId="10144DEE"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400×350 km </w:t>
            </w:r>
          </w:p>
        </w:tc>
        <w:tc>
          <w:tcPr>
            <w:tcW w:w="1680" w:type="dxa"/>
          </w:tcPr>
          <w:p w14:paraId="1A4D07FA" w14:textId="64ADB473"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40 m</w:t>
            </w:r>
          </w:p>
        </w:tc>
        <w:tc>
          <w:tcPr>
            <w:tcW w:w="1985" w:type="dxa"/>
          </w:tcPr>
          <w:p w14:paraId="39B6D6E4" w14:textId="76A3AC11"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ca. 0.6 GB</w:t>
            </w:r>
          </w:p>
        </w:tc>
        <w:tc>
          <w:tcPr>
            <w:tcW w:w="2977" w:type="dxa"/>
          </w:tcPr>
          <w:p w14:paraId="4A2ADB51" w14:textId="1BA23ACF"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ca.    260 / 200</w:t>
            </w:r>
          </w:p>
        </w:tc>
      </w:tr>
      <w:tr w:rsidR="00B84792" w:rsidRPr="00A77746" w14:paraId="31DF7D31" w14:textId="77777777" w:rsidTr="00B1067C">
        <w:tc>
          <w:tcPr>
            <w:tcW w:w="865" w:type="dxa"/>
          </w:tcPr>
          <w:p w14:paraId="36B4E748" w14:textId="77777777" w:rsidR="00B84792" w:rsidRDefault="00B84792" w:rsidP="00B84792">
            <w:pPr>
              <w:rPr>
                <w:rFonts w:ascii="Arial" w:hAnsi="Arial" w:cs="Arial"/>
                <w:sz w:val="16"/>
                <w:szCs w:val="16"/>
                <w:lang w:val="en-US"/>
              </w:rPr>
            </w:pPr>
            <w:r w:rsidRPr="00A77746">
              <w:rPr>
                <w:rFonts w:ascii="Arial" w:hAnsi="Arial" w:cs="Arial"/>
                <w:sz w:val="16"/>
                <w:szCs w:val="16"/>
                <w:lang w:val="en-US"/>
              </w:rPr>
              <w:t xml:space="preserve">S1 WV </w:t>
            </w:r>
          </w:p>
          <w:p w14:paraId="70D76874" w14:textId="41B8C2D2"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w:t>
            </w:r>
            <w:r>
              <w:rPr>
                <w:rFonts w:ascii="Arial" w:hAnsi="Arial" w:cs="Arial"/>
                <w:sz w:val="16"/>
                <w:szCs w:val="16"/>
                <w:lang w:val="en-US"/>
              </w:rPr>
              <w:t>SLC</w:t>
            </w:r>
          </w:p>
        </w:tc>
        <w:tc>
          <w:tcPr>
            <w:tcW w:w="1419" w:type="dxa"/>
          </w:tcPr>
          <w:p w14:paraId="7B5999F0" w14:textId="586EFCCF"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20×20 km </w:t>
            </w:r>
          </w:p>
          <w:p w14:paraId="12CF142B" w14:textId="6AE32FA0"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each 100 km along-track imagettes</w:t>
            </w:r>
          </w:p>
        </w:tc>
        <w:tc>
          <w:tcPr>
            <w:tcW w:w="1680" w:type="dxa"/>
          </w:tcPr>
          <w:p w14:paraId="3085A47E" w14:textId="43D127E8" w:rsidR="00B84792" w:rsidRPr="00A77746" w:rsidRDefault="006D7F57" w:rsidP="00B84792">
            <w:pPr>
              <w:rPr>
                <w:rFonts w:ascii="Arial" w:hAnsi="Arial" w:cs="Arial"/>
                <w:sz w:val="16"/>
                <w:szCs w:val="16"/>
                <w:lang w:val="en-US"/>
              </w:rPr>
            </w:pPr>
            <w:r>
              <w:rPr>
                <w:rFonts w:ascii="Arial" w:hAnsi="Arial" w:cs="Arial"/>
                <w:sz w:val="16"/>
                <w:szCs w:val="16"/>
                <w:lang w:val="en-US"/>
              </w:rPr>
              <w:t xml:space="preserve">ca. </w:t>
            </w:r>
            <w:r w:rsidR="00B84792" w:rsidRPr="00A77746">
              <w:rPr>
                <w:rFonts w:ascii="Arial" w:hAnsi="Arial" w:cs="Arial"/>
                <w:sz w:val="16"/>
                <w:szCs w:val="16"/>
                <w:lang w:val="en-US"/>
              </w:rPr>
              <w:t>3.5 m</w:t>
            </w:r>
          </w:p>
        </w:tc>
        <w:tc>
          <w:tcPr>
            <w:tcW w:w="1985" w:type="dxa"/>
          </w:tcPr>
          <w:p w14:paraId="4E62D7B5" w14:textId="77777777" w:rsidR="006D7F57" w:rsidRDefault="00B84792" w:rsidP="00B84792">
            <w:pPr>
              <w:rPr>
                <w:rFonts w:ascii="Arial" w:hAnsi="Arial" w:cs="Arial"/>
                <w:sz w:val="16"/>
                <w:szCs w:val="16"/>
                <w:lang w:val="en-US"/>
              </w:rPr>
            </w:pPr>
            <w:r w:rsidRPr="00A77746">
              <w:rPr>
                <w:rFonts w:ascii="Arial" w:hAnsi="Arial" w:cs="Arial"/>
                <w:sz w:val="16"/>
                <w:szCs w:val="16"/>
                <w:lang w:val="en-US"/>
              </w:rPr>
              <w:t xml:space="preserve">ca. 5 GB </w:t>
            </w:r>
            <w:r w:rsidR="006D7F57">
              <w:rPr>
                <w:rFonts w:ascii="Arial" w:hAnsi="Arial" w:cs="Arial"/>
                <w:sz w:val="16"/>
                <w:szCs w:val="16"/>
                <w:lang w:val="en-US"/>
              </w:rPr>
              <w:t xml:space="preserve"> </w:t>
            </w:r>
          </w:p>
          <w:p w14:paraId="4790E500" w14:textId="42ABCECC" w:rsidR="006D7F57" w:rsidRDefault="006D7F57" w:rsidP="00B84792">
            <w:pPr>
              <w:rPr>
                <w:rFonts w:ascii="Arial" w:hAnsi="Arial" w:cs="Arial"/>
                <w:sz w:val="16"/>
                <w:szCs w:val="16"/>
                <w:lang w:val="en-US"/>
              </w:rPr>
            </w:pPr>
            <w:r>
              <w:rPr>
                <w:rFonts w:ascii="Arial" w:hAnsi="Arial" w:cs="Arial"/>
                <w:sz w:val="16"/>
                <w:szCs w:val="16"/>
                <w:lang w:val="en-US"/>
              </w:rPr>
              <w:t xml:space="preserve">(min – ca. 2 </w:t>
            </w:r>
            <w:r w:rsidR="00ED27EC">
              <w:rPr>
                <w:rFonts w:ascii="Arial" w:hAnsi="Arial" w:cs="Arial"/>
                <w:sz w:val="16"/>
                <w:szCs w:val="16"/>
                <w:lang w:val="en-US"/>
              </w:rPr>
              <w:t>GB</w:t>
            </w:r>
          </w:p>
          <w:p w14:paraId="68E3D3E2" w14:textId="7AA17D1D" w:rsidR="00B84792" w:rsidRPr="00A77746" w:rsidRDefault="006D7F57" w:rsidP="00B84792">
            <w:pPr>
              <w:rPr>
                <w:rFonts w:ascii="Arial" w:hAnsi="Arial" w:cs="Arial"/>
                <w:sz w:val="16"/>
                <w:szCs w:val="16"/>
                <w:lang w:val="en-US"/>
              </w:rPr>
            </w:pPr>
            <w:r>
              <w:rPr>
                <w:rFonts w:ascii="Arial" w:hAnsi="Arial" w:cs="Arial"/>
                <w:sz w:val="16"/>
                <w:szCs w:val="16"/>
                <w:lang w:val="en-US"/>
              </w:rPr>
              <w:t>max.- 16 GB)</w:t>
            </w:r>
          </w:p>
        </w:tc>
        <w:tc>
          <w:tcPr>
            <w:tcW w:w="2977" w:type="dxa"/>
          </w:tcPr>
          <w:p w14:paraId="1D704D39" w14:textId="365EAB71"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ca.    50</w:t>
            </w:r>
          </w:p>
          <w:p w14:paraId="118E2DFD" w14:textId="77777777"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 xml:space="preserve">ID-products each with ca. 80–120 imagettes. </w:t>
            </w:r>
          </w:p>
          <w:p w14:paraId="5B003433" w14:textId="2E691D1A" w:rsidR="00B84792" w:rsidRPr="00A77746" w:rsidRDefault="00B84792" w:rsidP="00B84792">
            <w:pPr>
              <w:rPr>
                <w:rFonts w:ascii="Arial" w:hAnsi="Arial" w:cs="Arial"/>
                <w:sz w:val="16"/>
                <w:szCs w:val="16"/>
                <w:lang w:val="en-US"/>
              </w:rPr>
            </w:pPr>
            <w:r w:rsidRPr="00A77746">
              <w:rPr>
                <w:rFonts w:ascii="Arial" w:hAnsi="Arial" w:cs="Arial"/>
                <w:sz w:val="16"/>
                <w:szCs w:val="16"/>
                <w:lang w:val="en-US"/>
              </w:rPr>
              <w:t>All imagettes in oceans</w:t>
            </w:r>
          </w:p>
        </w:tc>
      </w:tr>
    </w:tbl>
    <w:p w14:paraId="7D67A1AE" w14:textId="77777777" w:rsidR="00FE32B5" w:rsidRPr="00A77746" w:rsidRDefault="00FE32B5" w:rsidP="003326EF">
      <w:pPr>
        <w:spacing w:after="0" w:line="240" w:lineRule="auto"/>
        <w:rPr>
          <w:rFonts w:ascii="Arial" w:hAnsi="Arial" w:cs="Arial"/>
          <w:color w:val="000000" w:themeColor="text1"/>
          <w:sz w:val="16"/>
          <w:szCs w:val="16"/>
          <w:lang w:val="en-US"/>
        </w:rPr>
      </w:pPr>
    </w:p>
    <w:p w14:paraId="49C73B98" w14:textId="77777777" w:rsidR="003F54AE" w:rsidRPr="00CB5A15" w:rsidRDefault="003F54AE" w:rsidP="003326EF">
      <w:pPr>
        <w:spacing w:after="0" w:line="240" w:lineRule="auto"/>
        <w:ind w:left="720" w:hanging="720"/>
        <w:jc w:val="center"/>
        <w:rPr>
          <w:rFonts w:ascii="Arial" w:hAnsi="Arial" w:cs="Arial"/>
          <w:b/>
          <w:color w:val="000000" w:themeColor="text1"/>
          <w:sz w:val="20"/>
          <w:szCs w:val="20"/>
          <w:lang w:val="en-GB"/>
        </w:rPr>
      </w:pPr>
      <w:r w:rsidRPr="00CB5A15">
        <w:rPr>
          <w:rFonts w:ascii="Arial" w:hAnsi="Arial" w:cs="Arial"/>
          <w:b/>
          <w:noProof/>
          <w:color w:val="000000" w:themeColor="text1"/>
          <w:sz w:val="20"/>
          <w:szCs w:val="20"/>
          <w:lang w:val="en-GB"/>
        </w:rPr>
        <w:drawing>
          <wp:inline distT="0" distB="0" distL="0" distR="0" wp14:anchorId="4B13936A" wp14:editId="7A9B20D9">
            <wp:extent cx="5285550" cy="3912354"/>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26503" cy="4016687"/>
                    </a:xfrm>
                    <a:prstGeom prst="rect">
                      <a:avLst/>
                    </a:prstGeom>
                    <a:noFill/>
                    <a:ln>
                      <a:noFill/>
                    </a:ln>
                  </pic:spPr>
                </pic:pic>
              </a:graphicData>
            </a:graphic>
          </wp:inline>
        </w:drawing>
      </w:r>
    </w:p>
    <w:p w14:paraId="7B4617FF" w14:textId="2721D3F8" w:rsidR="003F54AE" w:rsidRPr="00CB5A15" w:rsidRDefault="00CB5A15" w:rsidP="003326EF">
      <w:pPr>
        <w:spacing w:after="0" w:line="240" w:lineRule="auto"/>
        <w:jc w:val="both"/>
        <w:rPr>
          <w:rFonts w:ascii="Arial" w:hAnsi="Arial" w:cs="Arial"/>
          <w:color w:val="000000"/>
          <w:sz w:val="20"/>
          <w:szCs w:val="20"/>
          <w:lang w:val="en-GB"/>
        </w:rPr>
      </w:pPr>
      <w:r w:rsidRPr="00CB5A15">
        <w:rPr>
          <w:rFonts w:ascii="Arial" w:hAnsi="Arial" w:cs="Arial"/>
          <w:b/>
          <w:color w:val="000000" w:themeColor="text1"/>
          <w:sz w:val="20"/>
          <w:szCs w:val="20"/>
          <w:lang w:val="en-US"/>
        </w:rPr>
        <w:t>Fig.</w:t>
      </w:r>
      <w:r>
        <w:rPr>
          <w:rFonts w:ascii="Arial" w:hAnsi="Arial" w:cs="Arial"/>
          <w:b/>
          <w:color w:val="000000" w:themeColor="text1"/>
          <w:sz w:val="20"/>
          <w:szCs w:val="20"/>
          <w:lang w:val="en-US"/>
        </w:rPr>
        <w:t>DLR.1</w:t>
      </w:r>
      <w:r w:rsidR="003F54AE" w:rsidRPr="00CB5A15">
        <w:rPr>
          <w:rFonts w:ascii="Arial" w:hAnsi="Arial" w:cs="Arial"/>
          <w:b/>
          <w:color w:val="0000FF"/>
          <w:sz w:val="20"/>
          <w:szCs w:val="20"/>
          <w:lang w:val="en-GB"/>
        </w:rPr>
        <w:t>:</w:t>
      </w:r>
      <w:r w:rsidR="003F54AE" w:rsidRPr="00CB5A15">
        <w:rPr>
          <w:rFonts w:ascii="Arial" w:hAnsi="Arial" w:cs="Arial"/>
          <w:color w:val="0000FF"/>
          <w:sz w:val="20"/>
          <w:szCs w:val="20"/>
          <w:lang w:val="en-GB"/>
        </w:rPr>
        <w:t xml:space="preserve"> </w:t>
      </w:r>
      <w:r w:rsidR="003F54AE" w:rsidRPr="00CB5A15">
        <w:rPr>
          <w:rFonts w:ascii="Arial" w:hAnsi="Arial" w:cs="Arial"/>
          <w:color w:val="000000"/>
          <w:sz w:val="20"/>
          <w:szCs w:val="20"/>
          <w:lang w:val="en-GB"/>
        </w:rPr>
        <w:t>An example of S1 worldwide acquisitions on 2020-09-01. There are 54 S1 WV tracks (red), 894 S1 IW images (green), 229 S1 EW images (grey).</w:t>
      </w:r>
    </w:p>
    <w:p w14:paraId="75460FB7" w14:textId="46BE46F7" w:rsidR="00FE32B5" w:rsidRPr="00CB5A15" w:rsidRDefault="00FE32B5" w:rsidP="003326EF">
      <w:pPr>
        <w:spacing w:after="0" w:line="240" w:lineRule="auto"/>
        <w:rPr>
          <w:rFonts w:ascii="Arial" w:eastAsia="Times New Roman" w:hAnsi="Arial" w:cs="Arial"/>
          <w:color w:val="000000" w:themeColor="text1"/>
          <w:sz w:val="20"/>
          <w:szCs w:val="20"/>
          <w:lang w:val="en-GB"/>
        </w:rPr>
      </w:pPr>
    </w:p>
    <w:p w14:paraId="74806A83" w14:textId="77777777" w:rsidR="00FE32B5" w:rsidRPr="00CB5A15" w:rsidRDefault="00FE32B5" w:rsidP="003326EF">
      <w:pPr>
        <w:spacing w:after="0" w:line="240" w:lineRule="auto"/>
        <w:rPr>
          <w:rFonts w:ascii="Arial" w:eastAsia="Times New Roman" w:hAnsi="Arial" w:cs="Arial"/>
          <w:sz w:val="20"/>
          <w:szCs w:val="20"/>
          <w:highlight w:val="yellow"/>
          <w:lang w:val="en-GB"/>
        </w:rPr>
      </w:pPr>
    </w:p>
    <w:p w14:paraId="04D76398" w14:textId="0999A71F" w:rsidR="00A64EA2" w:rsidRPr="00CB5A15" w:rsidRDefault="00EA0CE5" w:rsidP="003326EF">
      <w:pPr>
        <w:spacing w:after="0" w:line="240" w:lineRule="auto"/>
        <w:jc w:val="both"/>
        <w:rPr>
          <w:rFonts w:ascii="Arial" w:eastAsia="Times New Roman" w:hAnsi="Arial" w:cs="Arial"/>
          <w:b/>
          <w:u w:val="single"/>
          <w:lang w:val="en-GB"/>
        </w:rPr>
      </w:pPr>
      <w:r w:rsidRPr="00CB5A15">
        <w:rPr>
          <w:rFonts w:ascii="Arial" w:eastAsia="Times New Roman" w:hAnsi="Arial" w:cs="Arial"/>
          <w:b/>
          <w:u w:val="single"/>
          <w:lang w:val="en-GB"/>
        </w:rPr>
        <w:t>Ancillary data</w:t>
      </w:r>
      <w:r w:rsidR="00A64EA2" w:rsidRPr="00CB5A15">
        <w:rPr>
          <w:rFonts w:ascii="Arial" w:eastAsia="Times New Roman" w:hAnsi="Arial" w:cs="Arial"/>
          <w:b/>
          <w:u w:val="single"/>
          <w:lang w:val="en-GB"/>
        </w:rPr>
        <w:t xml:space="preserve"> (Land masks)</w:t>
      </w:r>
    </w:p>
    <w:p w14:paraId="53D458F7" w14:textId="77777777" w:rsidR="003326EF" w:rsidRPr="00CB5A15" w:rsidRDefault="003326EF" w:rsidP="003326EF">
      <w:pPr>
        <w:spacing w:after="0" w:line="240" w:lineRule="auto"/>
        <w:jc w:val="both"/>
        <w:rPr>
          <w:rFonts w:ascii="Arial" w:eastAsia="Times New Roman" w:hAnsi="Arial" w:cs="Arial"/>
          <w:b/>
          <w:sz w:val="20"/>
          <w:szCs w:val="20"/>
          <w:lang w:val="en-GB"/>
        </w:rPr>
      </w:pPr>
    </w:p>
    <w:p w14:paraId="4ECDDA27" w14:textId="301663C9" w:rsidR="00A64EA2" w:rsidRPr="003B7A67" w:rsidRDefault="00A64EA2" w:rsidP="003B7A67">
      <w:pPr>
        <w:pStyle w:val="Listenabsatz"/>
        <w:numPr>
          <w:ilvl w:val="0"/>
          <w:numId w:val="3"/>
        </w:numPr>
        <w:ind w:left="284" w:hanging="284"/>
        <w:jc w:val="both"/>
        <w:rPr>
          <w:rFonts w:ascii="Arial" w:hAnsi="Arial" w:cs="Arial"/>
          <w:sz w:val="20"/>
          <w:szCs w:val="20"/>
          <w:lang w:val="en-US"/>
        </w:rPr>
      </w:pPr>
      <w:r w:rsidRPr="00994C4E">
        <w:rPr>
          <w:rFonts w:ascii="Arial" w:eastAsia="Times New Roman" w:hAnsi="Arial" w:cs="Arial"/>
          <w:sz w:val="20"/>
          <w:szCs w:val="20"/>
          <w:lang w:val="en-GB"/>
        </w:rPr>
        <w:t xml:space="preserve">SRTM </w:t>
      </w:r>
      <w:r w:rsidRPr="003B7A67">
        <w:rPr>
          <w:rFonts w:ascii="Arial" w:eastAsia="Times New Roman" w:hAnsi="Arial" w:cs="Arial"/>
          <w:b/>
          <w:sz w:val="20"/>
          <w:szCs w:val="20"/>
          <w:lang w:val="en-GB"/>
        </w:rPr>
        <w:t xml:space="preserve">- </w:t>
      </w:r>
      <w:r w:rsidRPr="003B7A67">
        <w:rPr>
          <w:rFonts w:ascii="Arial" w:hAnsi="Arial" w:cs="Arial"/>
          <w:iCs/>
          <w:sz w:val="20"/>
          <w:szCs w:val="20"/>
          <w:lang w:val="en"/>
        </w:rPr>
        <w:t>Shuttle Radar Topography Mission</w:t>
      </w:r>
      <w:r w:rsidRPr="003B7A67">
        <w:rPr>
          <w:rFonts w:ascii="Arial" w:hAnsi="Arial" w:cs="Arial"/>
          <w:sz w:val="20"/>
          <w:szCs w:val="20"/>
          <w:lang w:val="en-US"/>
        </w:rPr>
        <w:t xml:space="preserve"> (SRTM) -60°&lt;LAT&lt;60°.</w:t>
      </w:r>
    </w:p>
    <w:p w14:paraId="3DDE3C53" w14:textId="197BED22" w:rsidR="003326EF" w:rsidRPr="003B7A67" w:rsidRDefault="00A64EA2" w:rsidP="003B7A67">
      <w:pPr>
        <w:pStyle w:val="Listenabsatz"/>
        <w:numPr>
          <w:ilvl w:val="0"/>
          <w:numId w:val="3"/>
        </w:numPr>
        <w:ind w:left="284" w:hanging="284"/>
        <w:jc w:val="both"/>
        <w:rPr>
          <w:rFonts w:ascii="Arial" w:hAnsi="Arial" w:cs="Arial"/>
          <w:sz w:val="20"/>
          <w:szCs w:val="20"/>
          <w:lang w:val="en-US"/>
        </w:rPr>
      </w:pPr>
      <w:r w:rsidRPr="00994C4E">
        <w:rPr>
          <w:rFonts w:ascii="Arial" w:hAnsi="Arial" w:cs="Arial"/>
          <w:sz w:val="20"/>
          <w:szCs w:val="20"/>
          <w:lang w:val="en-US"/>
        </w:rPr>
        <w:t xml:space="preserve">GSHHG </w:t>
      </w:r>
      <w:r w:rsidRPr="003B7A67">
        <w:rPr>
          <w:rFonts w:ascii="Arial" w:hAnsi="Arial" w:cs="Arial"/>
          <w:sz w:val="20"/>
          <w:szCs w:val="20"/>
          <w:lang w:val="en-US"/>
        </w:rPr>
        <w:t>- Global Self-consistent, Hierarchical, High-resolution Geography Database</w:t>
      </w:r>
      <w:r w:rsidR="00513E9F" w:rsidRPr="003B7A67">
        <w:rPr>
          <w:rFonts w:ascii="Arial" w:hAnsi="Arial" w:cs="Arial"/>
          <w:sz w:val="20"/>
          <w:szCs w:val="20"/>
          <w:lang w:val="en-US"/>
        </w:rPr>
        <w:t>.</w:t>
      </w:r>
    </w:p>
    <w:p w14:paraId="0DDAAF18" w14:textId="77777777" w:rsidR="00513E9F" w:rsidRPr="00CB5A15" w:rsidRDefault="00513E9F" w:rsidP="003326EF">
      <w:pPr>
        <w:spacing w:after="0" w:line="240" w:lineRule="auto"/>
        <w:jc w:val="both"/>
        <w:rPr>
          <w:rFonts w:ascii="Arial" w:hAnsi="Arial" w:cs="Arial"/>
          <w:sz w:val="20"/>
          <w:szCs w:val="20"/>
          <w:lang w:val="en-US"/>
        </w:rPr>
      </w:pPr>
    </w:p>
    <w:p w14:paraId="156147C0" w14:textId="1F9A40D0" w:rsidR="006A414C" w:rsidRPr="00CB5A15" w:rsidRDefault="006A414C" w:rsidP="003326EF">
      <w:pPr>
        <w:spacing w:after="0" w:line="240" w:lineRule="auto"/>
        <w:jc w:val="both"/>
        <w:rPr>
          <w:rFonts w:ascii="Arial" w:hAnsi="Arial" w:cs="Arial"/>
          <w:b/>
          <w:u w:val="single"/>
          <w:lang w:val="en-US"/>
        </w:rPr>
      </w:pPr>
      <w:r w:rsidRPr="00CB5A15">
        <w:rPr>
          <w:rFonts w:ascii="Arial" w:hAnsi="Arial" w:cs="Arial"/>
          <w:b/>
          <w:u w:val="single"/>
          <w:lang w:val="en-US"/>
        </w:rPr>
        <w:t>Model data (training/validations)</w:t>
      </w:r>
    </w:p>
    <w:p w14:paraId="46762FA9" w14:textId="77777777" w:rsidR="006A414C" w:rsidRPr="00CB5A15" w:rsidRDefault="006A414C" w:rsidP="003326EF">
      <w:pPr>
        <w:spacing w:after="0" w:line="240" w:lineRule="auto"/>
        <w:jc w:val="both"/>
        <w:rPr>
          <w:rFonts w:ascii="Arial" w:hAnsi="Arial" w:cs="Arial"/>
          <w:sz w:val="20"/>
          <w:szCs w:val="20"/>
          <w:lang w:val="en-US"/>
        </w:rPr>
      </w:pPr>
    </w:p>
    <w:p w14:paraId="57717433" w14:textId="42E9D1B6" w:rsidR="006A414C" w:rsidRPr="00CB5A15" w:rsidRDefault="006A414C" w:rsidP="006A414C">
      <w:pPr>
        <w:widowControl w:val="0"/>
        <w:numPr>
          <w:ilvl w:val="0"/>
          <w:numId w:val="4"/>
        </w:numPr>
        <w:pBdr>
          <w:top w:val="nil"/>
          <w:left w:val="nil"/>
          <w:bottom w:val="nil"/>
          <w:right w:val="nil"/>
          <w:between w:val="nil"/>
        </w:pBdr>
        <w:spacing w:after="0" w:line="252" w:lineRule="auto"/>
        <w:ind w:left="426" w:hanging="284"/>
        <w:jc w:val="both"/>
        <w:rPr>
          <w:rFonts w:ascii="Arial" w:hAnsi="Arial" w:cs="Arial"/>
          <w:bCs/>
          <w:color w:val="000000" w:themeColor="text1"/>
          <w:sz w:val="20"/>
          <w:szCs w:val="20"/>
          <w:lang w:val="en-GB"/>
        </w:rPr>
      </w:pPr>
      <w:proofErr w:type="spellStart"/>
      <w:r w:rsidRPr="00CB5A15">
        <w:rPr>
          <w:rFonts w:ascii="Arial" w:hAnsi="Arial" w:cs="Arial"/>
          <w:bCs/>
          <w:color w:val="000000" w:themeColor="text1"/>
          <w:sz w:val="20"/>
          <w:szCs w:val="20"/>
          <w:lang w:val="en-GB"/>
        </w:rPr>
        <w:lastRenderedPageBreak/>
        <w:t>Météo</w:t>
      </w:r>
      <w:proofErr w:type="spellEnd"/>
      <w:r w:rsidRPr="00CB5A15">
        <w:rPr>
          <w:rFonts w:ascii="Arial" w:hAnsi="Arial" w:cs="Arial"/>
          <w:bCs/>
          <w:color w:val="000000" w:themeColor="text1"/>
          <w:sz w:val="20"/>
          <w:szCs w:val="20"/>
          <w:lang w:val="en-GB"/>
        </w:rPr>
        <w:t xml:space="preserve">-France </w:t>
      </w:r>
      <w:proofErr w:type="spellStart"/>
      <w:r w:rsidRPr="00CB5A15">
        <w:rPr>
          <w:rFonts w:ascii="Arial" w:hAnsi="Arial" w:cs="Arial"/>
          <w:bCs/>
          <w:color w:val="000000" w:themeColor="text1"/>
          <w:sz w:val="20"/>
          <w:szCs w:val="20"/>
          <w:lang w:val="en-GB"/>
        </w:rPr>
        <w:t>WAve</w:t>
      </w:r>
      <w:proofErr w:type="spellEnd"/>
      <w:r w:rsidRPr="00CB5A15">
        <w:rPr>
          <w:rFonts w:ascii="Arial" w:hAnsi="Arial" w:cs="Arial"/>
          <w:bCs/>
          <w:color w:val="000000" w:themeColor="text1"/>
          <w:sz w:val="20"/>
          <w:szCs w:val="20"/>
          <w:lang w:val="en-GB"/>
        </w:rPr>
        <w:t xml:space="preserve"> Model (MFWAM) with a spatial resolution of 1/5° degrees. </w:t>
      </w:r>
      <w:hyperlink r:id="rId6" w:history="1">
        <w:r w:rsidRPr="00CB5A15">
          <w:rPr>
            <w:rStyle w:val="Hyperlink"/>
            <w:rFonts w:ascii="Arial" w:hAnsi="Arial" w:cs="Arial"/>
            <w:bCs/>
            <w:sz w:val="20"/>
            <w:szCs w:val="20"/>
            <w:lang w:val="en-GB"/>
          </w:rPr>
          <w:t>Global Ocean Waves Reanalysis</w:t>
        </w:r>
      </w:hyperlink>
      <w:r w:rsidRPr="00CB5A15">
        <w:rPr>
          <w:rFonts w:ascii="Arial" w:hAnsi="Arial" w:cs="Arial"/>
          <w:bCs/>
          <w:color w:val="000000" w:themeColor="text1"/>
          <w:sz w:val="20"/>
          <w:szCs w:val="20"/>
          <w:lang w:val="en-GB"/>
        </w:rPr>
        <w:t xml:space="preserve"> </w:t>
      </w:r>
      <w:r w:rsidR="001C5D07">
        <w:rPr>
          <w:rFonts w:ascii="Arial" w:hAnsi="Arial" w:cs="Arial"/>
          <w:bCs/>
          <w:color w:val="000000" w:themeColor="text1"/>
          <w:sz w:val="20"/>
          <w:szCs w:val="20"/>
          <w:lang w:val="en-GB"/>
        </w:rPr>
        <w:t>(</w:t>
      </w:r>
      <w:hyperlink r:id="rId7" w:history="1">
        <w:r w:rsidR="00DD1880" w:rsidRPr="00472E8F">
          <w:rPr>
            <w:rStyle w:val="Hyperlink"/>
            <w:rFonts w:ascii="Arial" w:hAnsi="Arial" w:cs="Arial"/>
            <w:bCs/>
            <w:sz w:val="20"/>
            <w:szCs w:val="20"/>
            <w:lang w:val="en-GB"/>
          </w:rPr>
          <w:t>https://data.marine.copernicus.eu/product/GLOBAL_MULTIYEAR_WAV_001_032/description</w:t>
        </w:r>
      </w:hyperlink>
      <w:r w:rsidR="001C5D07">
        <w:rPr>
          <w:rFonts w:ascii="Arial" w:hAnsi="Arial" w:cs="Arial"/>
          <w:bCs/>
          <w:color w:val="000000" w:themeColor="text1"/>
          <w:sz w:val="20"/>
          <w:szCs w:val="20"/>
          <w:lang w:val="en-GB"/>
        </w:rPr>
        <w:t>)</w:t>
      </w:r>
      <w:r w:rsidR="00DD1880">
        <w:rPr>
          <w:rFonts w:ascii="Arial" w:hAnsi="Arial" w:cs="Arial"/>
          <w:bCs/>
          <w:color w:val="000000" w:themeColor="text1"/>
          <w:sz w:val="20"/>
          <w:szCs w:val="20"/>
          <w:lang w:val="en-GB"/>
        </w:rPr>
        <w:t xml:space="preserve"> </w:t>
      </w:r>
      <w:r w:rsidRPr="00CB5A15">
        <w:rPr>
          <w:rFonts w:ascii="Arial" w:hAnsi="Arial" w:cs="Arial"/>
          <w:sz w:val="20"/>
          <w:szCs w:val="20"/>
          <w:lang w:val="en-US"/>
        </w:rPr>
        <w:t xml:space="preserve">past sea states since years 1980. </w:t>
      </w:r>
    </w:p>
    <w:p w14:paraId="201DEAA2" w14:textId="6BC5BF92" w:rsidR="003326EF" w:rsidRPr="006B3C6D" w:rsidRDefault="006A414C" w:rsidP="00A20754">
      <w:pPr>
        <w:widowControl w:val="0"/>
        <w:numPr>
          <w:ilvl w:val="0"/>
          <w:numId w:val="4"/>
        </w:numPr>
        <w:pBdr>
          <w:top w:val="nil"/>
          <w:left w:val="nil"/>
          <w:bottom w:val="nil"/>
          <w:right w:val="nil"/>
          <w:between w:val="nil"/>
        </w:pBdr>
        <w:spacing w:after="0" w:line="240" w:lineRule="auto"/>
        <w:ind w:left="426" w:hanging="284"/>
        <w:jc w:val="both"/>
        <w:rPr>
          <w:rFonts w:ascii="Arial" w:hAnsi="Arial" w:cs="Arial"/>
          <w:sz w:val="20"/>
          <w:szCs w:val="20"/>
          <w:lang w:val="en-US"/>
        </w:rPr>
      </w:pPr>
      <w:r w:rsidRPr="006B3C6D">
        <w:rPr>
          <w:rFonts w:ascii="Arial" w:hAnsi="Arial" w:cs="Arial"/>
          <w:bCs/>
          <w:color w:val="000000" w:themeColor="text1"/>
          <w:sz w:val="20"/>
          <w:szCs w:val="20"/>
          <w:lang w:val="en-GB"/>
        </w:rPr>
        <w:t xml:space="preserve">WaveWatch-3 (WW3) model of National Oceanic and Atmospheric Administration (NOAA, </w:t>
      </w:r>
      <w:hyperlink r:id="rId8" w:history="1">
        <w:r w:rsidR="006B3C6D" w:rsidRPr="006B3C6D">
          <w:rPr>
            <w:rStyle w:val="Hyperlink"/>
            <w:rFonts w:ascii="Arial" w:hAnsi="Arial" w:cs="Arial"/>
            <w:sz w:val="20"/>
            <w:szCs w:val="20"/>
            <w:lang w:val="en-US"/>
          </w:rPr>
          <w:t>https://polar.ncep.noaa.gov/waves/</w:t>
        </w:r>
      </w:hyperlink>
      <w:r w:rsidR="00DD1880">
        <w:rPr>
          <w:rFonts w:ascii="Arial" w:hAnsi="Arial" w:cs="Arial"/>
          <w:color w:val="000000" w:themeColor="text1"/>
          <w:sz w:val="20"/>
          <w:szCs w:val="20"/>
          <w:lang w:val="en-US"/>
        </w:rPr>
        <w:t>(</w:t>
      </w:r>
      <w:r w:rsidR="00DD1880" w:rsidRPr="00DD1880">
        <w:rPr>
          <w:rFonts w:ascii="Arial" w:hAnsi="Arial" w:cs="Arial"/>
          <w:color w:val="000000" w:themeColor="text1"/>
          <w:sz w:val="20"/>
          <w:szCs w:val="20"/>
          <w:lang w:val="en-US"/>
        </w:rPr>
        <w:t>https://polar.ncep.noaa.gov/waves/</w:t>
      </w:r>
      <w:proofErr w:type="gramStart"/>
      <w:r w:rsidR="00DD1880">
        <w:rPr>
          <w:rFonts w:ascii="Arial" w:hAnsi="Arial" w:cs="Arial"/>
          <w:color w:val="000000" w:themeColor="text1"/>
          <w:sz w:val="20"/>
          <w:szCs w:val="20"/>
          <w:lang w:val="en-US"/>
        </w:rPr>
        <w:t>)</w:t>
      </w:r>
      <w:r w:rsidRPr="006B3C6D">
        <w:rPr>
          <w:rFonts w:ascii="Arial" w:hAnsi="Arial" w:cs="Arial"/>
          <w:bCs/>
          <w:color w:val="000000" w:themeColor="text1"/>
          <w:sz w:val="20"/>
          <w:szCs w:val="20"/>
          <w:lang w:val="en-GB"/>
        </w:rPr>
        <w:t xml:space="preserve"> </w:t>
      </w:r>
      <w:r w:rsidR="00DD1880">
        <w:rPr>
          <w:rFonts w:ascii="Arial" w:hAnsi="Arial" w:cs="Arial"/>
          <w:bCs/>
          <w:color w:val="000000" w:themeColor="text1"/>
          <w:sz w:val="20"/>
          <w:szCs w:val="20"/>
          <w:lang w:val="en-GB"/>
        </w:rPr>
        <w:t>)</w:t>
      </w:r>
      <w:proofErr w:type="gramEnd"/>
      <w:r w:rsidR="00DD1880">
        <w:rPr>
          <w:rFonts w:ascii="Arial" w:hAnsi="Arial" w:cs="Arial"/>
          <w:bCs/>
          <w:color w:val="000000" w:themeColor="text1"/>
          <w:sz w:val="20"/>
          <w:szCs w:val="20"/>
          <w:lang w:val="en-GB"/>
        </w:rPr>
        <w:t xml:space="preserve"> </w:t>
      </w:r>
      <w:r w:rsidRPr="006B3C6D">
        <w:rPr>
          <w:rFonts w:ascii="Arial" w:hAnsi="Arial" w:cs="Arial"/>
          <w:bCs/>
          <w:color w:val="000000" w:themeColor="text1"/>
          <w:sz w:val="20"/>
          <w:szCs w:val="20"/>
          <w:lang w:val="en-GB"/>
        </w:rPr>
        <w:t xml:space="preserve">with a spatial resolution of 1/2 degrees (spatially interpolated for collocation) for collocations before 2016. </w:t>
      </w:r>
    </w:p>
    <w:p w14:paraId="2147085D" w14:textId="77777777" w:rsidR="006A414C" w:rsidRPr="00CB5A15" w:rsidRDefault="006A414C" w:rsidP="00100DB2">
      <w:pPr>
        <w:widowControl w:val="0"/>
        <w:pBdr>
          <w:top w:val="nil"/>
          <w:left w:val="nil"/>
          <w:bottom w:val="nil"/>
          <w:right w:val="nil"/>
          <w:between w:val="nil"/>
        </w:pBdr>
        <w:spacing w:after="0" w:line="240" w:lineRule="auto"/>
        <w:ind w:left="142"/>
        <w:jc w:val="both"/>
        <w:rPr>
          <w:rFonts w:ascii="Arial" w:hAnsi="Arial" w:cs="Arial"/>
          <w:sz w:val="20"/>
          <w:szCs w:val="20"/>
          <w:lang w:val="en-US"/>
        </w:rPr>
      </w:pPr>
    </w:p>
    <w:p w14:paraId="3D145596" w14:textId="5C4FB465" w:rsidR="00BD2EAF" w:rsidRPr="00CB5A15" w:rsidRDefault="00BD2EAF"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summary of the retrieval algorithms, processing chain, and the approach for harmonisation of the multi-mission data streams.</w:t>
      </w:r>
    </w:p>
    <w:p w14:paraId="78C87DC0" w14:textId="0E658A1F" w:rsidR="00CA5735" w:rsidRPr="00CB5A15" w:rsidRDefault="00D612D8"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 xml:space="preserve"> </w:t>
      </w:r>
    </w:p>
    <w:p w14:paraId="53058D8D" w14:textId="0E5425BF" w:rsidR="00CA5735" w:rsidRPr="00CB5A15" w:rsidRDefault="00CA5735" w:rsidP="003326EF">
      <w:pPr>
        <w:spacing w:after="0" w:line="240" w:lineRule="auto"/>
        <w:rPr>
          <w:rFonts w:ascii="Arial" w:eastAsia="Times New Roman" w:hAnsi="Arial" w:cs="Arial"/>
          <w:b/>
          <w:sz w:val="20"/>
          <w:szCs w:val="20"/>
          <w:lang w:val="en-GB"/>
        </w:rPr>
      </w:pPr>
      <w:r w:rsidRPr="00CB5A15">
        <w:rPr>
          <w:rFonts w:ascii="Arial" w:eastAsia="Times New Roman" w:hAnsi="Arial" w:cs="Arial"/>
          <w:b/>
          <w:sz w:val="20"/>
          <w:szCs w:val="20"/>
          <w:lang w:val="en-GB"/>
        </w:rPr>
        <w:t>DLR Algorithm</w:t>
      </w:r>
      <w:r w:rsidR="000E26EE" w:rsidRPr="00CB5A15">
        <w:rPr>
          <w:rFonts w:ascii="Arial" w:eastAsia="Times New Roman" w:hAnsi="Arial" w:cs="Arial"/>
          <w:b/>
          <w:sz w:val="20"/>
          <w:szCs w:val="20"/>
          <w:lang w:val="en-GB"/>
        </w:rPr>
        <w:t xml:space="preserve"> </w:t>
      </w:r>
      <w:r w:rsidR="000E26EE" w:rsidRPr="00CB5A15">
        <w:rPr>
          <w:rFonts w:ascii="Arial" w:hAnsi="Arial" w:cs="Arial"/>
          <w:b/>
          <w:bCs/>
          <w:color w:val="000000" w:themeColor="text1"/>
          <w:sz w:val="20"/>
          <w:szCs w:val="20"/>
          <w:lang w:val="en-GB"/>
        </w:rPr>
        <w:t>SAR-SeaStaR</w:t>
      </w:r>
      <w:r w:rsidRPr="00CB5A15">
        <w:rPr>
          <w:rFonts w:ascii="Arial" w:eastAsia="Times New Roman" w:hAnsi="Arial" w:cs="Arial"/>
          <w:b/>
          <w:sz w:val="20"/>
          <w:szCs w:val="20"/>
          <w:lang w:val="en-GB"/>
        </w:rPr>
        <w:t xml:space="preserve">  </w:t>
      </w:r>
    </w:p>
    <w:p w14:paraId="4FDCD173" w14:textId="655C12B9" w:rsidR="004B48EF" w:rsidRPr="00CB5A15" w:rsidRDefault="004B48EF" w:rsidP="003326EF">
      <w:pPr>
        <w:spacing w:after="0" w:line="240" w:lineRule="auto"/>
        <w:rPr>
          <w:rFonts w:ascii="Arial" w:eastAsia="Times New Roman" w:hAnsi="Arial" w:cs="Arial"/>
          <w:b/>
          <w:sz w:val="20"/>
          <w:szCs w:val="20"/>
          <w:lang w:val="en-GB"/>
        </w:rPr>
      </w:pPr>
    </w:p>
    <w:p w14:paraId="491764DA" w14:textId="79BE1239"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 xml:space="preserve">The empirical algorithm </w:t>
      </w:r>
      <w:r w:rsidR="004B7D70" w:rsidRPr="00CB5A15">
        <w:rPr>
          <w:rFonts w:ascii="Arial" w:hAnsi="Arial" w:cs="Arial"/>
          <w:bCs/>
          <w:color w:val="000000" w:themeColor="text1"/>
          <w:sz w:val="20"/>
          <w:szCs w:val="20"/>
          <w:lang w:val="en-GB"/>
        </w:rPr>
        <w:t>SAR</w:t>
      </w:r>
      <w:r w:rsidR="00016EED">
        <w:rPr>
          <w:rFonts w:ascii="Arial" w:hAnsi="Arial" w:cs="Arial"/>
          <w:bCs/>
          <w:color w:val="000000" w:themeColor="text1"/>
          <w:sz w:val="20"/>
          <w:szCs w:val="20"/>
          <w:lang w:val="en-GB"/>
        </w:rPr>
        <w:t>-</w:t>
      </w:r>
      <w:proofErr w:type="spellStart"/>
      <w:r w:rsidR="004B7D70" w:rsidRPr="00CB5A15">
        <w:rPr>
          <w:rFonts w:ascii="Arial" w:hAnsi="Arial" w:cs="Arial"/>
          <w:bCs/>
          <w:color w:val="000000" w:themeColor="text1"/>
          <w:sz w:val="20"/>
          <w:szCs w:val="20"/>
          <w:lang w:val="en-GB"/>
        </w:rPr>
        <w:t>SeaStaR</w:t>
      </w:r>
      <w:proofErr w:type="spellEnd"/>
      <w:r w:rsidR="004B7D70" w:rsidRPr="00CB5A15">
        <w:rPr>
          <w:rFonts w:ascii="Arial" w:hAnsi="Arial" w:cs="Arial"/>
          <w:bCs/>
          <w:color w:val="000000" w:themeColor="text1"/>
          <w:sz w:val="20"/>
          <w:szCs w:val="20"/>
          <w:lang w:val="en-GB"/>
        </w:rPr>
        <w:t xml:space="preserve"> </w:t>
      </w:r>
      <w:r w:rsidRPr="00CB5A15">
        <w:rPr>
          <w:rFonts w:ascii="Arial" w:hAnsi="Arial" w:cs="Arial"/>
          <w:bCs/>
          <w:color w:val="000000" w:themeColor="text1"/>
          <w:sz w:val="20"/>
          <w:szCs w:val="20"/>
          <w:lang w:val="en-GB"/>
        </w:rPr>
        <w:t xml:space="preserve">(SAR Sea State Retrieval) </w:t>
      </w:r>
      <w:r w:rsidR="00016EED">
        <w:rPr>
          <w:rFonts w:ascii="Arial" w:hAnsi="Arial" w:cs="Arial"/>
          <w:bCs/>
          <w:color w:val="000000" w:themeColor="text1"/>
          <w:sz w:val="20"/>
          <w:szCs w:val="20"/>
          <w:lang w:val="en-GB"/>
        </w:rPr>
        <w:t xml:space="preserve">is </w:t>
      </w:r>
      <w:r w:rsidRPr="00CB5A15">
        <w:rPr>
          <w:rFonts w:ascii="Arial" w:hAnsi="Arial" w:cs="Arial"/>
          <w:bCs/>
          <w:color w:val="000000" w:themeColor="text1"/>
          <w:sz w:val="20"/>
          <w:szCs w:val="20"/>
          <w:lang w:val="en-GB"/>
        </w:rPr>
        <w:t>developed at German Aerospace Center DLR, Maritime Safety and Security Lab Bremen. From SAR data, SAR</w:t>
      </w:r>
      <w:r w:rsidR="00016EED">
        <w:rPr>
          <w:rFonts w:ascii="Arial" w:hAnsi="Arial" w:cs="Arial"/>
          <w:bCs/>
          <w:color w:val="000000" w:themeColor="text1"/>
          <w:sz w:val="20"/>
          <w:szCs w:val="20"/>
          <w:lang w:val="en-GB"/>
        </w:rPr>
        <w:t>-</w:t>
      </w:r>
      <w:proofErr w:type="spellStart"/>
      <w:r w:rsidRPr="00CB5A15">
        <w:rPr>
          <w:rFonts w:ascii="Arial" w:hAnsi="Arial" w:cs="Arial"/>
          <w:bCs/>
          <w:color w:val="000000" w:themeColor="text1"/>
          <w:sz w:val="20"/>
          <w:szCs w:val="20"/>
          <w:lang w:val="en-GB"/>
        </w:rPr>
        <w:t>SeaStaR</w:t>
      </w:r>
      <w:proofErr w:type="spellEnd"/>
      <w:r w:rsidRPr="00CB5A15">
        <w:rPr>
          <w:rFonts w:ascii="Arial" w:hAnsi="Arial" w:cs="Arial"/>
          <w:bCs/>
          <w:color w:val="000000" w:themeColor="text1"/>
          <w:sz w:val="20"/>
          <w:szCs w:val="20"/>
          <w:lang w:val="en-GB"/>
        </w:rPr>
        <w:t xml:space="preserve"> </w:t>
      </w:r>
      <w:r w:rsidR="00016EED" w:rsidRPr="00CB5A15">
        <w:rPr>
          <w:rFonts w:ascii="Arial" w:hAnsi="Arial" w:cs="Arial"/>
          <w:bCs/>
          <w:color w:val="000000" w:themeColor="text1"/>
          <w:sz w:val="20"/>
          <w:szCs w:val="20"/>
          <w:lang w:val="en-GB"/>
        </w:rPr>
        <w:t>estimates</w:t>
      </w:r>
      <w:r w:rsidRPr="00CB5A15">
        <w:rPr>
          <w:rFonts w:ascii="Arial" w:hAnsi="Arial" w:cs="Arial"/>
          <w:bCs/>
          <w:color w:val="000000" w:themeColor="text1"/>
          <w:sz w:val="20"/>
          <w:szCs w:val="20"/>
          <w:lang w:val="en-GB"/>
        </w:rPr>
        <w:t xml:space="preserve"> a series of integrated sea state parameters: total significant wave height </w:t>
      </w:r>
      <w:r w:rsidRPr="00CB5A15">
        <w:rPr>
          <w:rFonts w:ascii="Arial" w:hAnsi="Arial" w:cs="Arial"/>
          <w:sz w:val="20"/>
          <w:szCs w:val="20"/>
          <w:lang w:val="en-US"/>
        </w:rPr>
        <w:t>SWH</w:t>
      </w:r>
      <w:r w:rsidRPr="00CB5A15">
        <w:rPr>
          <w:rFonts w:ascii="Arial" w:hAnsi="Arial" w:cs="Arial"/>
          <w:bCs/>
          <w:color w:val="000000" w:themeColor="text1"/>
          <w:sz w:val="20"/>
          <w:szCs w:val="20"/>
          <w:lang w:val="en-GB"/>
        </w:rPr>
        <w:t>, wave heights of dominant and secondary swells and windsea, mean, first and second moment wave periods, and windsea period. SAR scenes are processed in raster format, the output are fields for each parameter showing their spatial distribution.</w:t>
      </w:r>
    </w:p>
    <w:p w14:paraId="008CBFB0" w14:textId="77777777"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p>
    <w:p w14:paraId="54537230" w14:textId="5EE4B12B" w:rsidR="00D970B5" w:rsidRPr="00CB5A15" w:rsidRDefault="004B7D70"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SAR</w:t>
      </w:r>
      <w:r w:rsidR="00016EED">
        <w:rPr>
          <w:rFonts w:ascii="Arial" w:hAnsi="Arial" w:cs="Arial"/>
          <w:bCs/>
          <w:color w:val="000000" w:themeColor="text1"/>
          <w:sz w:val="20"/>
          <w:szCs w:val="20"/>
          <w:lang w:val="en-GB"/>
        </w:rPr>
        <w:t>-</w:t>
      </w:r>
      <w:proofErr w:type="spellStart"/>
      <w:r w:rsidRPr="00CB5A15">
        <w:rPr>
          <w:rFonts w:ascii="Arial" w:hAnsi="Arial" w:cs="Arial"/>
          <w:bCs/>
          <w:color w:val="000000" w:themeColor="text1"/>
          <w:sz w:val="20"/>
          <w:szCs w:val="20"/>
          <w:lang w:val="en-GB"/>
        </w:rPr>
        <w:t>SeaStaR</w:t>
      </w:r>
      <w:proofErr w:type="spellEnd"/>
      <w:r w:rsidRPr="00CB5A15">
        <w:rPr>
          <w:rFonts w:ascii="Arial" w:hAnsi="Arial" w:cs="Arial"/>
          <w:bCs/>
          <w:color w:val="000000" w:themeColor="text1"/>
          <w:sz w:val="20"/>
          <w:szCs w:val="20"/>
          <w:lang w:val="en-GB"/>
        </w:rPr>
        <w:t xml:space="preserve"> </w:t>
      </w:r>
      <w:r w:rsidR="00D970B5" w:rsidRPr="00CB5A15">
        <w:rPr>
          <w:rFonts w:ascii="Arial" w:hAnsi="Arial" w:cs="Arial"/>
          <w:bCs/>
          <w:color w:val="000000" w:themeColor="text1"/>
          <w:sz w:val="20"/>
          <w:szCs w:val="20"/>
          <w:lang w:val="en-GB"/>
        </w:rPr>
        <w:t xml:space="preserve">is adopted for different satellites Sentinel-1 (S1) and TerraSAR-X (TS-X) and modes (state-of-the-art 2024): </w:t>
      </w:r>
    </w:p>
    <w:p w14:paraId="205088D6" w14:textId="7BA53BBB"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w:t>
      </w:r>
      <w:r w:rsidRPr="00CB5A15">
        <w:rPr>
          <w:rFonts w:ascii="Arial" w:hAnsi="Arial" w:cs="Arial"/>
          <w:bCs/>
          <w:color w:val="000000" w:themeColor="text1"/>
          <w:sz w:val="20"/>
          <w:szCs w:val="20"/>
          <w:lang w:val="en-GB"/>
        </w:rPr>
        <w:tab/>
        <w:t>S1 Wave Mode (W</w:t>
      </w:r>
      <w:r w:rsidR="008A26C9">
        <w:rPr>
          <w:rFonts w:ascii="Arial" w:hAnsi="Arial" w:cs="Arial"/>
          <w:bCs/>
          <w:color w:val="000000" w:themeColor="text1"/>
          <w:sz w:val="20"/>
          <w:szCs w:val="20"/>
          <w:lang w:val="en-GB"/>
        </w:rPr>
        <w:t>V</w:t>
      </w:r>
      <w:r w:rsidRPr="00CB5A15">
        <w:rPr>
          <w:rFonts w:ascii="Arial" w:hAnsi="Arial" w:cs="Arial"/>
          <w:bCs/>
          <w:color w:val="000000" w:themeColor="text1"/>
          <w:sz w:val="20"/>
          <w:szCs w:val="20"/>
          <w:lang w:val="en-GB"/>
        </w:rPr>
        <w:t xml:space="preserve">) Level-1 (L1) products </w:t>
      </w:r>
    </w:p>
    <w:p w14:paraId="4C9E34B6" w14:textId="77777777"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w:t>
      </w:r>
      <w:r w:rsidRPr="00CB5A15">
        <w:rPr>
          <w:rFonts w:ascii="Arial" w:hAnsi="Arial" w:cs="Arial"/>
          <w:bCs/>
          <w:color w:val="000000" w:themeColor="text1"/>
          <w:sz w:val="20"/>
          <w:szCs w:val="20"/>
          <w:lang w:val="en-GB"/>
        </w:rPr>
        <w:tab/>
        <w:t>S1 Interferometric Wide Swath Mode (IW)</w:t>
      </w:r>
    </w:p>
    <w:p w14:paraId="6C590215" w14:textId="77777777"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w:t>
      </w:r>
      <w:r w:rsidRPr="00CB5A15">
        <w:rPr>
          <w:rFonts w:ascii="Arial" w:hAnsi="Arial" w:cs="Arial"/>
          <w:bCs/>
          <w:color w:val="000000" w:themeColor="text1"/>
          <w:sz w:val="20"/>
          <w:szCs w:val="20"/>
          <w:lang w:val="en-GB"/>
        </w:rPr>
        <w:tab/>
        <w:t xml:space="preserve">S1 Extra Wide (EW) </w:t>
      </w:r>
    </w:p>
    <w:p w14:paraId="0C1590DB" w14:textId="6AD47264"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w:t>
      </w:r>
      <w:r w:rsidRPr="00CB5A15">
        <w:rPr>
          <w:rFonts w:ascii="Arial" w:hAnsi="Arial" w:cs="Arial"/>
          <w:bCs/>
          <w:color w:val="000000" w:themeColor="text1"/>
          <w:sz w:val="20"/>
          <w:szCs w:val="20"/>
          <w:lang w:val="en-GB"/>
        </w:rPr>
        <w:tab/>
        <w:t>TerraSAR-X (TS-X) StripMap (SM)</w:t>
      </w:r>
    </w:p>
    <w:p w14:paraId="73355EA9" w14:textId="77777777" w:rsidR="00D970B5" w:rsidRPr="00CB5A15" w:rsidRDefault="00D970B5"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p>
    <w:p w14:paraId="1BE43083" w14:textId="4D8ACEE6" w:rsidR="00D970B5" w:rsidRDefault="004B48EF"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SAR-</w:t>
      </w:r>
      <w:proofErr w:type="spellStart"/>
      <w:r w:rsidRPr="00CB5A15">
        <w:rPr>
          <w:rFonts w:ascii="Arial" w:hAnsi="Arial" w:cs="Arial"/>
          <w:bCs/>
          <w:color w:val="000000" w:themeColor="text1"/>
          <w:sz w:val="20"/>
          <w:szCs w:val="20"/>
          <w:lang w:val="en-GB"/>
        </w:rPr>
        <w:t>SeaStaR</w:t>
      </w:r>
      <w:proofErr w:type="spellEnd"/>
      <w:r w:rsidRPr="00CB5A15">
        <w:rPr>
          <w:rFonts w:ascii="Arial" w:hAnsi="Arial" w:cs="Arial"/>
          <w:bCs/>
          <w:color w:val="000000" w:themeColor="text1"/>
          <w:sz w:val="20"/>
          <w:szCs w:val="20"/>
          <w:lang w:val="en-GB"/>
        </w:rPr>
        <w:t xml:space="preserve"> </w:t>
      </w:r>
      <w:r w:rsidR="008A26C9">
        <w:rPr>
          <w:rFonts w:ascii="Arial" w:hAnsi="Arial" w:cs="Arial"/>
          <w:bCs/>
          <w:color w:val="000000" w:themeColor="text1"/>
          <w:sz w:val="20"/>
          <w:szCs w:val="20"/>
          <w:lang w:val="en-GB"/>
        </w:rPr>
        <w:t xml:space="preserve">is </w:t>
      </w:r>
      <w:r w:rsidRPr="00CB5A15">
        <w:rPr>
          <w:rFonts w:ascii="Arial" w:hAnsi="Arial" w:cs="Arial"/>
          <w:bCs/>
          <w:color w:val="000000" w:themeColor="text1"/>
          <w:sz w:val="20"/>
          <w:szCs w:val="20"/>
          <w:lang w:val="en-GB"/>
        </w:rPr>
        <w:t>base</w:t>
      </w:r>
      <w:r w:rsidR="008A26C9">
        <w:rPr>
          <w:rFonts w:ascii="Arial" w:hAnsi="Arial" w:cs="Arial"/>
          <w:bCs/>
          <w:color w:val="000000" w:themeColor="text1"/>
          <w:sz w:val="20"/>
          <w:szCs w:val="20"/>
          <w:lang w:val="en-GB"/>
        </w:rPr>
        <w:t>d</w:t>
      </w:r>
      <w:r w:rsidRPr="00CB5A15">
        <w:rPr>
          <w:rFonts w:ascii="Arial" w:hAnsi="Arial" w:cs="Arial"/>
          <w:bCs/>
          <w:color w:val="000000" w:themeColor="text1"/>
          <w:sz w:val="20"/>
          <w:szCs w:val="20"/>
          <w:lang w:val="en-GB"/>
        </w:rPr>
        <w:t xml:space="preserve"> on combination of the linear regression function CWAVE_EX </w:t>
      </w:r>
      <w:r w:rsidR="00D17D9D">
        <w:rPr>
          <w:rFonts w:ascii="Arial" w:hAnsi="Arial" w:cs="Arial"/>
          <w:bCs/>
          <w:color w:val="0000FF"/>
          <w:sz w:val="20"/>
          <w:szCs w:val="20"/>
          <w:lang w:val="en-GB"/>
        </w:rPr>
        <w:t>(Pleskachevsky et al., 2022)</w:t>
      </w:r>
      <w:r w:rsidRPr="00CB5A15">
        <w:rPr>
          <w:rFonts w:ascii="Arial" w:hAnsi="Arial" w:cs="Arial"/>
          <w:bCs/>
          <w:color w:val="0000FF"/>
          <w:sz w:val="20"/>
          <w:szCs w:val="20"/>
          <w:lang w:val="en-GB"/>
        </w:rPr>
        <w:t xml:space="preserve"> </w:t>
      </w:r>
      <w:r w:rsidRPr="00CB5A15">
        <w:rPr>
          <w:rFonts w:ascii="Arial" w:hAnsi="Arial" w:cs="Arial"/>
          <w:bCs/>
          <w:color w:val="000000" w:themeColor="text1"/>
          <w:sz w:val="20"/>
          <w:szCs w:val="20"/>
          <w:lang w:val="en-GB"/>
        </w:rPr>
        <w:t xml:space="preserve">and a machine learning approach using the support vector machine (SVM) technique. </w:t>
      </w:r>
    </w:p>
    <w:p w14:paraId="72C4EAA9" w14:textId="77777777" w:rsidR="00D17D9D" w:rsidRPr="00CB5A15" w:rsidRDefault="00D17D9D" w:rsidP="00D970B5">
      <w:pPr>
        <w:widowControl w:val="0"/>
        <w:pBdr>
          <w:top w:val="nil"/>
          <w:left w:val="nil"/>
          <w:bottom w:val="nil"/>
          <w:right w:val="nil"/>
          <w:between w:val="nil"/>
        </w:pBdr>
        <w:spacing w:after="0" w:line="240" w:lineRule="auto"/>
        <w:jc w:val="both"/>
        <w:rPr>
          <w:rFonts w:ascii="Arial" w:hAnsi="Arial" w:cs="Arial"/>
          <w:bCs/>
          <w:color w:val="000000" w:themeColor="text1"/>
          <w:sz w:val="20"/>
          <w:szCs w:val="20"/>
          <w:lang w:val="en-GB"/>
        </w:rPr>
      </w:pPr>
    </w:p>
    <w:p w14:paraId="097C4869" w14:textId="77777777" w:rsidR="00D970B5" w:rsidRDefault="00D970B5" w:rsidP="00D970B5">
      <w:pPr>
        <w:spacing w:after="0" w:line="240" w:lineRule="auto"/>
        <w:jc w:val="center"/>
        <w:rPr>
          <w:color w:val="000000"/>
          <w:lang w:val="en-US"/>
        </w:rPr>
      </w:pPr>
      <w:r>
        <w:rPr>
          <w:noProof/>
        </w:rPr>
        <w:drawing>
          <wp:inline distT="0" distB="0" distL="0" distR="0" wp14:anchorId="1BB1DDC7" wp14:editId="43986AAB">
            <wp:extent cx="5668645" cy="3748502"/>
            <wp:effectExtent l="0" t="0" r="8255" b="444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blip>
                    <a:srcRect/>
                    <a:stretch>
                      <a:fillRect/>
                    </a:stretch>
                  </pic:blipFill>
                  <pic:spPr bwMode="auto">
                    <a:xfrm>
                      <a:off x="0" y="0"/>
                      <a:ext cx="5685781" cy="3759833"/>
                    </a:xfrm>
                    <a:prstGeom prst="rect">
                      <a:avLst/>
                    </a:prstGeom>
                    <a:noFill/>
                    <a:ln>
                      <a:noFill/>
                    </a:ln>
                  </pic:spPr>
                </pic:pic>
              </a:graphicData>
            </a:graphic>
          </wp:inline>
        </w:drawing>
      </w:r>
    </w:p>
    <w:p w14:paraId="7FF2ABB3" w14:textId="7449F010" w:rsidR="00D970B5" w:rsidRPr="00D970B5" w:rsidRDefault="00CB5A15" w:rsidP="00D970B5">
      <w:pPr>
        <w:spacing w:after="0" w:line="240" w:lineRule="auto"/>
        <w:jc w:val="both"/>
        <w:rPr>
          <w:rFonts w:ascii="Arial" w:hAnsi="Arial" w:cs="Arial"/>
          <w:sz w:val="20"/>
          <w:szCs w:val="20"/>
          <w:lang w:val="en-US"/>
        </w:rPr>
      </w:pPr>
      <w:r w:rsidRPr="00CB5A15">
        <w:rPr>
          <w:rFonts w:ascii="Arial" w:hAnsi="Arial" w:cs="Arial"/>
          <w:b/>
          <w:color w:val="000000" w:themeColor="text1"/>
          <w:sz w:val="20"/>
          <w:szCs w:val="20"/>
          <w:lang w:val="en-US"/>
        </w:rPr>
        <w:t>Fig.</w:t>
      </w:r>
      <w:r>
        <w:rPr>
          <w:rFonts w:ascii="Arial" w:hAnsi="Arial" w:cs="Arial"/>
          <w:b/>
          <w:color w:val="000000" w:themeColor="text1"/>
          <w:sz w:val="20"/>
          <w:szCs w:val="20"/>
          <w:lang w:val="en-US"/>
        </w:rPr>
        <w:t>DLR.2</w:t>
      </w:r>
      <w:r w:rsidR="00D970B5" w:rsidRPr="00D970B5">
        <w:rPr>
          <w:rFonts w:ascii="Arial" w:hAnsi="Arial" w:cs="Arial"/>
          <w:b/>
          <w:sz w:val="20"/>
          <w:szCs w:val="20"/>
          <w:lang w:val="en-US"/>
        </w:rPr>
        <w:t>:</w:t>
      </w:r>
      <w:r w:rsidR="00D970B5" w:rsidRPr="00D970B5">
        <w:rPr>
          <w:rFonts w:ascii="Arial" w:hAnsi="Arial" w:cs="Arial"/>
          <w:sz w:val="20"/>
          <w:szCs w:val="20"/>
          <w:lang w:val="en-US"/>
        </w:rPr>
        <w:t xml:space="preserve"> </w:t>
      </w:r>
      <w:r w:rsidR="002208F3">
        <w:rPr>
          <w:rFonts w:ascii="Arial" w:hAnsi="Arial" w:cs="Arial"/>
          <w:sz w:val="20"/>
          <w:szCs w:val="20"/>
          <w:lang w:val="en-US"/>
        </w:rPr>
        <w:t xml:space="preserve">DLR </w:t>
      </w:r>
      <w:r w:rsidR="002208F3" w:rsidRPr="00CB5A15">
        <w:rPr>
          <w:rFonts w:ascii="Arial" w:hAnsi="Arial" w:cs="Arial"/>
          <w:bCs/>
          <w:color w:val="000000" w:themeColor="text1"/>
          <w:sz w:val="20"/>
          <w:szCs w:val="20"/>
          <w:lang w:val="en-GB"/>
        </w:rPr>
        <w:t>SAR</w:t>
      </w:r>
      <w:r w:rsidR="008A26C9">
        <w:rPr>
          <w:rFonts w:ascii="Arial" w:hAnsi="Arial" w:cs="Arial"/>
          <w:bCs/>
          <w:color w:val="000000" w:themeColor="text1"/>
          <w:sz w:val="20"/>
          <w:szCs w:val="20"/>
          <w:lang w:val="en-GB"/>
        </w:rPr>
        <w:t>-</w:t>
      </w:r>
      <w:proofErr w:type="spellStart"/>
      <w:r w:rsidR="002208F3" w:rsidRPr="00CB5A15">
        <w:rPr>
          <w:rFonts w:ascii="Arial" w:hAnsi="Arial" w:cs="Arial"/>
          <w:bCs/>
          <w:color w:val="000000" w:themeColor="text1"/>
          <w:sz w:val="20"/>
          <w:szCs w:val="20"/>
          <w:lang w:val="en-GB"/>
        </w:rPr>
        <w:t>SeaStaR</w:t>
      </w:r>
      <w:proofErr w:type="spellEnd"/>
      <w:r w:rsidR="002208F3" w:rsidRPr="00CB5A15">
        <w:rPr>
          <w:rFonts w:ascii="Arial" w:hAnsi="Arial" w:cs="Arial"/>
          <w:bCs/>
          <w:color w:val="000000" w:themeColor="text1"/>
          <w:sz w:val="20"/>
          <w:szCs w:val="20"/>
          <w:lang w:val="en-GB"/>
        </w:rPr>
        <w:t xml:space="preserve"> </w:t>
      </w:r>
      <w:r w:rsidR="002208F3">
        <w:rPr>
          <w:rFonts w:ascii="Arial" w:hAnsi="Arial" w:cs="Arial"/>
          <w:bCs/>
          <w:color w:val="000000" w:themeColor="text1"/>
          <w:sz w:val="20"/>
          <w:szCs w:val="20"/>
          <w:lang w:val="en-GB"/>
        </w:rPr>
        <w:t xml:space="preserve">outputs. </w:t>
      </w:r>
      <w:r w:rsidR="00D970B5" w:rsidRPr="00D970B5">
        <w:rPr>
          <w:rFonts w:ascii="Arial" w:hAnsi="Arial" w:cs="Arial"/>
          <w:sz w:val="20"/>
          <w:szCs w:val="20"/>
          <w:lang w:val="en-US"/>
        </w:rPr>
        <w:t xml:space="preserve">Example of eight sea state </w:t>
      </w:r>
      <w:r w:rsidR="001763E5">
        <w:rPr>
          <w:rFonts w:ascii="Arial" w:hAnsi="Arial" w:cs="Arial"/>
          <w:sz w:val="20"/>
          <w:szCs w:val="20"/>
          <w:lang w:val="en-US"/>
        </w:rPr>
        <w:t>parameter grids</w:t>
      </w:r>
      <w:r w:rsidR="00D970B5" w:rsidRPr="00D970B5">
        <w:rPr>
          <w:rFonts w:ascii="Arial" w:hAnsi="Arial" w:cs="Arial"/>
          <w:sz w:val="20"/>
          <w:szCs w:val="20"/>
          <w:lang w:val="en-US"/>
        </w:rPr>
        <w:t xml:space="preserve"> </w:t>
      </w:r>
      <w:r w:rsidR="001763E5">
        <w:rPr>
          <w:rFonts w:ascii="Arial" w:hAnsi="Arial" w:cs="Arial"/>
          <w:sz w:val="20"/>
          <w:szCs w:val="20"/>
          <w:lang w:val="en-US"/>
        </w:rPr>
        <w:t>retrieved</w:t>
      </w:r>
      <w:r w:rsidR="00D970B5" w:rsidRPr="00D970B5">
        <w:rPr>
          <w:rFonts w:ascii="Arial" w:hAnsi="Arial" w:cs="Arial"/>
          <w:sz w:val="20"/>
          <w:szCs w:val="20"/>
          <w:lang w:val="en-US"/>
        </w:rPr>
        <w:t xml:space="preserve"> from a S1 IW scene with ca. 1600 km × 200 km coverage acquired during a strong storm in the North Atlantic on 2020-02-14 at 18:45 UTC with SWH reaching ca. 13 m. Processing in a 5 km raster results in ca. 1500 subscenes (approximately ~30×50) for each individual IW image. Isolines shows the results of forecast WFWAM at 18:00 UTC (excluding </w:t>
      </w:r>
      <w:r w:rsidR="00594AED">
        <w:rPr>
          <w:rFonts w:ascii="Arial" w:hAnsi="Arial" w:cs="Arial"/>
          <w:sz w:val="20"/>
          <w:szCs w:val="20"/>
          <w:lang w:val="en-US"/>
        </w:rPr>
        <w:t xml:space="preserve">first moment </w:t>
      </w:r>
      <w:r w:rsidR="00D970B5" w:rsidRPr="00D970B5">
        <w:rPr>
          <w:rFonts w:ascii="Arial" w:hAnsi="Arial" w:cs="Arial"/>
          <w:sz w:val="20"/>
          <w:szCs w:val="20"/>
          <w:lang w:val="en-US"/>
        </w:rPr>
        <w:t xml:space="preserve">not provided by </w:t>
      </w:r>
      <w:r w:rsidR="00D970B5" w:rsidRPr="00D970B5">
        <w:rPr>
          <w:rFonts w:ascii="Arial" w:hAnsi="Arial" w:cs="Arial"/>
          <w:color w:val="000000"/>
          <w:sz w:val="20"/>
          <w:szCs w:val="20"/>
          <w:lang w:val="en-US"/>
        </w:rPr>
        <w:t>Copernicus Marine Environment CMEMS</w:t>
      </w:r>
      <w:r w:rsidR="00D970B5" w:rsidRPr="00D970B5">
        <w:rPr>
          <w:rFonts w:ascii="Arial" w:hAnsi="Arial" w:cs="Arial"/>
          <w:sz w:val="20"/>
          <w:szCs w:val="20"/>
          <w:lang w:val="en-US"/>
        </w:rPr>
        <w:t>).</w:t>
      </w:r>
    </w:p>
    <w:p w14:paraId="75673CE9" w14:textId="4D661AC6" w:rsidR="00D970B5" w:rsidRDefault="00D970B5" w:rsidP="004B48EF">
      <w:pPr>
        <w:widowControl w:val="0"/>
        <w:pBdr>
          <w:top w:val="nil"/>
          <w:left w:val="nil"/>
          <w:bottom w:val="nil"/>
          <w:right w:val="nil"/>
          <w:between w:val="nil"/>
        </w:pBdr>
        <w:spacing w:line="252" w:lineRule="auto"/>
        <w:jc w:val="both"/>
        <w:rPr>
          <w:rFonts w:ascii="Arial" w:hAnsi="Arial" w:cs="Arial"/>
          <w:bCs/>
          <w:color w:val="000000" w:themeColor="text1"/>
          <w:lang w:val="en-GB"/>
        </w:rPr>
      </w:pPr>
    </w:p>
    <w:p w14:paraId="57077BD7" w14:textId="5E2F60FC" w:rsidR="008C2EC8" w:rsidRPr="00CB5A15" w:rsidRDefault="008C2EC8" w:rsidP="002863EB">
      <w:pPr>
        <w:spacing w:line="300" w:lineRule="auto"/>
        <w:ind w:hanging="142"/>
        <w:jc w:val="both"/>
        <w:rPr>
          <w:rFonts w:ascii="Arial" w:hAnsi="Arial" w:cs="Arial"/>
          <w:color w:val="0D0D0D"/>
          <w:sz w:val="20"/>
          <w:szCs w:val="20"/>
          <w:lang w:val="en-US"/>
        </w:rPr>
      </w:pPr>
      <w:r>
        <w:rPr>
          <w:rFonts w:ascii="Times New Roman" w:hAnsi="Times New Roman" w:cs="Times New Roman"/>
          <w:noProof/>
          <w:color w:val="0000FF"/>
          <w:sz w:val="24"/>
          <w:szCs w:val="24"/>
        </w:rPr>
        <w:drawing>
          <wp:inline distT="0" distB="0" distL="0" distR="0" wp14:anchorId="1A713687" wp14:editId="35D1FF26">
            <wp:extent cx="5750560" cy="3192780"/>
            <wp:effectExtent l="0" t="0" r="254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0560" cy="3192780"/>
                    </a:xfrm>
                    <a:prstGeom prst="rect">
                      <a:avLst/>
                    </a:prstGeom>
                    <a:noFill/>
                    <a:ln>
                      <a:noFill/>
                    </a:ln>
                  </pic:spPr>
                </pic:pic>
              </a:graphicData>
            </a:graphic>
          </wp:inline>
        </w:drawing>
      </w:r>
      <w:r w:rsidRPr="00CB5A15">
        <w:rPr>
          <w:rFonts w:ascii="Arial" w:hAnsi="Arial" w:cs="Arial"/>
          <w:b/>
          <w:color w:val="000000" w:themeColor="text1"/>
          <w:sz w:val="20"/>
          <w:szCs w:val="20"/>
          <w:lang w:val="en-US"/>
        </w:rPr>
        <w:t>Fig.</w:t>
      </w:r>
      <w:r w:rsidR="00CB5A15">
        <w:rPr>
          <w:rFonts w:ascii="Arial" w:hAnsi="Arial" w:cs="Arial"/>
          <w:b/>
          <w:color w:val="000000" w:themeColor="text1"/>
          <w:sz w:val="20"/>
          <w:szCs w:val="20"/>
          <w:lang w:val="en-US"/>
        </w:rPr>
        <w:t>DLR.3</w:t>
      </w:r>
      <w:r w:rsidRPr="00CB5A15">
        <w:rPr>
          <w:rFonts w:ascii="Arial" w:hAnsi="Arial" w:cs="Arial"/>
          <w:b/>
          <w:color w:val="000000" w:themeColor="text1"/>
          <w:sz w:val="20"/>
          <w:szCs w:val="20"/>
          <w:lang w:val="en-US"/>
        </w:rPr>
        <w:t>:</w:t>
      </w:r>
      <w:r w:rsidRPr="00CB5A15">
        <w:rPr>
          <w:rFonts w:ascii="Arial" w:hAnsi="Arial" w:cs="Arial"/>
          <w:color w:val="000000" w:themeColor="text1"/>
          <w:sz w:val="20"/>
          <w:szCs w:val="20"/>
          <w:lang w:val="en-US"/>
        </w:rPr>
        <w:t xml:space="preserve"> </w:t>
      </w:r>
      <w:r w:rsidRPr="00CB5A15">
        <w:rPr>
          <w:rFonts w:ascii="Arial" w:hAnsi="Arial" w:cs="Arial"/>
          <w:color w:val="0D0D0D"/>
          <w:sz w:val="20"/>
          <w:szCs w:val="20"/>
          <w:lang w:val="en-US"/>
        </w:rPr>
        <w:t xml:space="preserve">Example of Sentinel-1 WV archive processing. </w:t>
      </w:r>
      <w:r w:rsidR="009A0439">
        <w:rPr>
          <w:rFonts w:ascii="Arial" w:hAnsi="Arial" w:cs="Arial"/>
          <w:color w:val="0D0D0D"/>
          <w:sz w:val="20"/>
          <w:szCs w:val="20"/>
          <w:lang w:val="en-US"/>
        </w:rPr>
        <w:t>In</w:t>
      </w:r>
      <w:r w:rsidRPr="00CB5A15">
        <w:rPr>
          <w:rFonts w:ascii="Arial" w:hAnsi="Arial" w:cs="Arial"/>
          <w:color w:val="0D0D0D"/>
          <w:sz w:val="20"/>
          <w:szCs w:val="20"/>
          <w:lang w:val="en-US"/>
        </w:rPr>
        <w:t xml:space="preserve"> the right half </w:t>
      </w:r>
      <w:r w:rsidR="009A0439">
        <w:rPr>
          <w:rFonts w:ascii="Arial" w:hAnsi="Arial" w:cs="Arial"/>
          <w:color w:val="0D0D0D"/>
          <w:sz w:val="20"/>
          <w:szCs w:val="20"/>
          <w:lang w:val="en-US"/>
        </w:rPr>
        <w:t xml:space="preserve">of the figure </w:t>
      </w:r>
      <w:r w:rsidRPr="00CB5A15">
        <w:rPr>
          <w:rFonts w:ascii="Arial" w:hAnsi="Arial" w:cs="Arial"/>
          <w:color w:val="0D0D0D"/>
          <w:sz w:val="20"/>
          <w:szCs w:val="20"/>
          <w:lang w:val="en-US"/>
        </w:rPr>
        <w:t>only one-day of acquisitions is displayed</w:t>
      </w:r>
      <w:r w:rsidR="009A0439" w:rsidRPr="009A0439">
        <w:rPr>
          <w:rFonts w:ascii="Arial" w:hAnsi="Arial" w:cs="Arial"/>
          <w:color w:val="0D0D0D"/>
          <w:sz w:val="20"/>
          <w:szCs w:val="20"/>
          <w:lang w:val="en-US"/>
        </w:rPr>
        <w:t xml:space="preserve"> </w:t>
      </w:r>
      <w:r w:rsidR="009A0439">
        <w:rPr>
          <w:rFonts w:ascii="Arial" w:hAnsi="Arial" w:cs="Arial"/>
          <w:color w:val="0D0D0D"/>
          <w:sz w:val="20"/>
          <w:szCs w:val="20"/>
          <w:lang w:val="en-US"/>
        </w:rPr>
        <w:t>on</w:t>
      </w:r>
      <w:r w:rsidR="009A0439" w:rsidRPr="00CB5A15">
        <w:rPr>
          <w:rFonts w:ascii="Arial" w:hAnsi="Arial" w:cs="Arial"/>
          <w:color w:val="0D0D0D"/>
          <w:sz w:val="20"/>
          <w:szCs w:val="20"/>
          <w:lang w:val="en-US"/>
        </w:rPr>
        <w:t xml:space="preserve"> the globe</w:t>
      </w:r>
      <w:r w:rsidRPr="00CB5A15">
        <w:rPr>
          <w:rFonts w:ascii="Arial" w:hAnsi="Arial" w:cs="Arial"/>
          <w:color w:val="0D0D0D"/>
          <w:sz w:val="20"/>
          <w:szCs w:val="20"/>
          <w:lang w:val="en-US"/>
        </w:rPr>
        <w:t>, on the left half all data acquired during February 2021</w:t>
      </w:r>
      <w:r w:rsidR="009A0439">
        <w:rPr>
          <w:rFonts w:ascii="Arial" w:hAnsi="Arial" w:cs="Arial"/>
          <w:color w:val="0D0D0D"/>
          <w:sz w:val="20"/>
          <w:szCs w:val="20"/>
          <w:lang w:val="en-US"/>
        </w:rPr>
        <w:t xml:space="preserve"> is displayed</w:t>
      </w:r>
      <w:r w:rsidRPr="00CB5A15">
        <w:rPr>
          <w:rFonts w:ascii="Arial" w:hAnsi="Arial" w:cs="Arial"/>
          <w:color w:val="0D0D0D"/>
          <w:sz w:val="20"/>
          <w:szCs w:val="20"/>
          <w:lang w:val="en-US"/>
        </w:rPr>
        <w:t>.</w:t>
      </w:r>
    </w:p>
    <w:p w14:paraId="2C83BDEA" w14:textId="22C0D8D4" w:rsidR="004B48EF" w:rsidRPr="00CB5A15" w:rsidRDefault="004B48EF" w:rsidP="004B48EF">
      <w:pPr>
        <w:widowControl w:val="0"/>
        <w:pBdr>
          <w:top w:val="nil"/>
          <w:left w:val="nil"/>
          <w:bottom w:val="nil"/>
          <w:right w:val="nil"/>
          <w:between w:val="nil"/>
        </w:pBdr>
        <w:spacing w:line="252" w:lineRule="auto"/>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 xml:space="preserve">The </w:t>
      </w:r>
      <w:r w:rsidR="00241F6F" w:rsidRPr="00CB5A15">
        <w:rPr>
          <w:rFonts w:ascii="Arial" w:hAnsi="Arial" w:cs="Arial"/>
          <w:bCs/>
          <w:color w:val="000000" w:themeColor="text1"/>
          <w:sz w:val="20"/>
          <w:szCs w:val="20"/>
          <w:lang w:val="en-GB"/>
        </w:rPr>
        <w:t>SAR</w:t>
      </w:r>
      <w:r w:rsidR="009A0439">
        <w:rPr>
          <w:rFonts w:ascii="Arial" w:hAnsi="Arial" w:cs="Arial"/>
          <w:bCs/>
          <w:color w:val="000000" w:themeColor="text1"/>
          <w:sz w:val="20"/>
          <w:szCs w:val="20"/>
          <w:lang w:val="en-GB"/>
        </w:rPr>
        <w:t>-</w:t>
      </w:r>
      <w:proofErr w:type="spellStart"/>
      <w:r w:rsidR="00241F6F" w:rsidRPr="00CB5A15">
        <w:rPr>
          <w:rFonts w:ascii="Arial" w:hAnsi="Arial" w:cs="Arial"/>
          <w:bCs/>
          <w:color w:val="000000" w:themeColor="text1"/>
          <w:sz w:val="20"/>
          <w:szCs w:val="20"/>
          <w:lang w:val="en-GB"/>
        </w:rPr>
        <w:t>SeaStaR</w:t>
      </w:r>
      <w:proofErr w:type="spellEnd"/>
      <w:r w:rsidR="00241F6F" w:rsidRPr="00CB5A15">
        <w:rPr>
          <w:rFonts w:ascii="Arial" w:hAnsi="Arial" w:cs="Arial"/>
          <w:bCs/>
          <w:color w:val="000000" w:themeColor="text1"/>
          <w:sz w:val="20"/>
          <w:szCs w:val="20"/>
          <w:lang w:val="en-GB"/>
        </w:rPr>
        <w:t xml:space="preserve"> </w:t>
      </w:r>
      <w:r w:rsidRPr="00CB5A15">
        <w:rPr>
          <w:rFonts w:ascii="Arial" w:hAnsi="Arial" w:cs="Arial"/>
          <w:bCs/>
          <w:color w:val="000000" w:themeColor="text1"/>
          <w:sz w:val="20"/>
          <w:szCs w:val="20"/>
          <w:lang w:val="en-GB"/>
        </w:rPr>
        <w:t xml:space="preserve">algorithm includes the complete processing chain with a series of steps needed to reach high accuracy: </w:t>
      </w:r>
    </w:p>
    <w:p w14:paraId="55197C78" w14:textId="77777777" w:rsidR="004B48EF" w:rsidRPr="00CB5A15" w:rsidRDefault="004B48EF" w:rsidP="004B48EF">
      <w:pPr>
        <w:widowControl w:val="0"/>
        <w:numPr>
          <w:ilvl w:val="0"/>
          <w:numId w:val="5"/>
        </w:numPr>
        <w:pBdr>
          <w:top w:val="nil"/>
          <w:left w:val="nil"/>
          <w:bottom w:val="nil"/>
          <w:right w:val="nil"/>
          <w:between w:val="nil"/>
        </w:pBdr>
        <w:spacing w:after="0" w:line="252" w:lineRule="auto"/>
        <w:ind w:left="284" w:hanging="284"/>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Filtering of the image artefacts (e.g. ships, wakes, offshore windfarms constructions, etc.).</w:t>
      </w:r>
    </w:p>
    <w:p w14:paraId="4DC8E5DA" w14:textId="77777777" w:rsidR="004B48EF" w:rsidRPr="00CB5A15" w:rsidRDefault="004B48EF" w:rsidP="004B48EF">
      <w:pPr>
        <w:widowControl w:val="0"/>
        <w:numPr>
          <w:ilvl w:val="0"/>
          <w:numId w:val="5"/>
        </w:numPr>
        <w:pBdr>
          <w:top w:val="nil"/>
          <w:left w:val="nil"/>
          <w:bottom w:val="nil"/>
          <w:right w:val="nil"/>
          <w:between w:val="nil"/>
        </w:pBdr>
        <w:spacing w:after="0" w:line="252" w:lineRule="auto"/>
        <w:ind w:left="284" w:hanging="284"/>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Resampling and denoising (e.g. for S1 IW resampling from 10 m to 2.5 m pixel spacing).</w:t>
      </w:r>
    </w:p>
    <w:p w14:paraId="2F26C95E" w14:textId="774E2AC0" w:rsidR="004B48EF" w:rsidRPr="00CB5A15" w:rsidRDefault="004B48EF" w:rsidP="004B48EF">
      <w:pPr>
        <w:widowControl w:val="0"/>
        <w:numPr>
          <w:ilvl w:val="0"/>
          <w:numId w:val="5"/>
        </w:numPr>
        <w:pBdr>
          <w:top w:val="nil"/>
          <w:left w:val="nil"/>
          <w:bottom w:val="nil"/>
          <w:right w:val="nil"/>
          <w:between w:val="nil"/>
        </w:pBdr>
        <w:spacing w:after="0" w:line="252" w:lineRule="auto"/>
        <w:ind w:left="284" w:hanging="284"/>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SAR features estimation and control</w:t>
      </w:r>
      <w:r w:rsidR="00450F02">
        <w:rPr>
          <w:rFonts w:ascii="Arial" w:hAnsi="Arial" w:cs="Arial"/>
          <w:bCs/>
          <w:color w:val="000000" w:themeColor="text1"/>
          <w:sz w:val="20"/>
          <w:szCs w:val="20"/>
          <w:lang w:val="en-GB"/>
        </w:rPr>
        <w:t>-o</w:t>
      </w:r>
      <w:r w:rsidRPr="00CB5A15">
        <w:rPr>
          <w:rFonts w:ascii="Arial" w:hAnsi="Arial" w:cs="Arial"/>
          <w:bCs/>
          <w:color w:val="000000" w:themeColor="text1"/>
          <w:sz w:val="20"/>
          <w:szCs w:val="20"/>
          <w:lang w:val="en-GB"/>
        </w:rPr>
        <w:t>f</w:t>
      </w:r>
      <w:r w:rsidR="00450F02">
        <w:rPr>
          <w:rFonts w:ascii="Arial" w:hAnsi="Arial" w:cs="Arial"/>
          <w:bCs/>
          <w:color w:val="000000" w:themeColor="text1"/>
          <w:sz w:val="20"/>
          <w:szCs w:val="20"/>
          <w:lang w:val="en-GB"/>
        </w:rPr>
        <w:t>-</w:t>
      </w:r>
      <w:r w:rsidRPr="00CB5A15">
        <w:rPr>
          <w:rFonts w:ascii="Arial" w:hAnsi="Arial" w:cs="Arial"/>
          <w:bCs/>
          <w:color w:val="000000" w:themeColor="text1"/>
          <w:sz w:val="20"/>
          <w:szCs w:val="20"/>
          <w:lang w:val="en-GB"/>
        </w:rPr>
        <w:t>features.</w:t>
      </w:r>
    </w:p>
    <w:p w14:paraId="7E07E792" w14:textId="77777777" w:rsidR="004B48EF" w:rsidRPr="00CB5A15" w:rsidRDefault="004B48EF" w:rsidP="004B48EF">
      <w:pPr>
        <w:widowControl w:val="0"/>
        <w:numPr>
          <w:ilvl w:val="0"/>
          <w:numId w:val="5"/>
        </w:numPr>
        <w:pBdr>
          <w:top w:val="nil"/>
          <w:left w:val="nil"/>
          <w:bottom w:val="nil"/>
          <w:right w:val="nil"/>
          <w:between w:val="nil"/>
        </w:pBdr>
        <w:spacing w:after="0" w:line="252" w:lineRule="auto"/>
        <w:ind w:left="284" w:hanging="284"/>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Model functions (linear regression and machine learning models) for estimation of sea state parameters.</w:t>
      </w:r>
    </w:p>
    <w:p w14:paraId="104BD6BC" w14:textId="64DEE4A3" w:rsidR="004B48EF" w:rsidRPr="00CB5A15" w:rsidRDefault="004B48EF" w:rsidP="004B48EF">
      <w:pPr>
        <w:widowControl w:val="0"/>
        <w:numPr>
          <w:ilvl w:val="0"/>
          <w:numId w:val="5"/>
        </w:numPr>
        <w:pBdr>
          <w:top w:val="nil"/>
          <w:left w:val="nil"/>
          <w:bottom w:val="nil"/>
          <w:right w:val="nil"/>
          <w:between w:val="nil"/>
        </w:pBdr>
        <w:spacing w:after="0" w:line="252" w:lineRule="auto"/>
        <w:ind w:left="284" w:hanging="284"/>
        <w:jc w:val="both"/>
        <w:rPr>
          <w:rFonts w:ascii="Arial" w:hAnsi="Arial" w:cs="Arial"/>
          <w:bCs/>
          <w:color w:val="000000" w:themeColor="text1"/>
          <w:sz w:val="20"/>
          <w:szCs w:val="20"/>
          <w:lang w:val="en-GB"/>
        </w:rPr>
      </w:pPr>
      <w:r w:rsidRPr="00CB5A15">
        <w:rPr>
          <w:rFonts w:ascii="Arial" w:hAnsi="Arial" w:cs="Arial"/>
          <w:bCs/>
          <w:color w:val="000000" w:themeColor="text1"/>
          <w:sz w:val="20"/>
          <w:szCs w:val="20"/>
          <w:lang w:val="en-GB"/>
        </w:rPr>
        <w:t xml:space="preserve">Control-of-results using filtering procedures. </w:t>
      </w:r>
    </w:p>
    <w:p w14:paraId="55F62EAF" w14:textId="77777777" w:rsidR="005E6D3F" w:rsidRPr="00CB5A15" w:rsidRDefault="005E6D3F" w:rsidP="005E6D3F">
      <w:pPr>
        <w:widowControl w:val="0"/>
        <w:pBdr>
          <w:top w:val="nil"/>
          <w:left w:val="nil"/>
          <w:bottom w:val="nil"/>
          <w:right w:val="nil"/>
          <w:between w:val="nil"/>
        </w:pBdr>
        <w:spacing w:after="0" w:line="252" w:lineRule="auto"/>
        <w:jc w:val="both"/>
        <w:rPr>
          <w:rFonts w:ascii="Arial" w:hAnsi="Arial" w:cs="Arial"/>
          <w:bCs/>
          <w:color w:val="000000" w:themeColor="text1"/>
          <w:sz w:val="20"/>
          <w:szCs w:val="20"/>
          <w:lang w:val="en-GB"/>
        </w:rPr>
      </w:pPr>
    </w:p>
    <w:p w14:paraId="578B8038" w14:textId="78BAA087" w:rsidR="005E6D3F" w:rsidRPr="00CB5A15" w:rsidRDefault="004B48EF" w:rsidP="004B48EF">
      <w:pPr>
        <w:widowControl w:val="0"/>
        <w:pBdr>
          <w:top w:val="nil"/>
          <w:left w:val="nil"/>
          <w:bottom w:val="nil"/>
          <w:right w:val="nil"/>
          <w:between w:val="nil"/>
        </w:pBdr>
        <w:spacing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 xml:space="preserve">The </w:t>
      </w:r>
      <w:r w:rsidR="00241F6F" w:rsidRPr="00CB5A15">
        <w:rPr>
          <w:rFonts w:ascii="Arial" w:hAnsi="Arial" w:cs="Arial"/>
          <w:bCs/>
          <w:color w:val="000000" w:themeColor="text1"/>
          <w:sz w:val="20"/>
          <w:szCs w:val="20"/>
          <w:lang w:val="en-GB"/>
        </w:rPr>
        <w:t>SAR</w:t>
      </w:r>
      <w:r w:rsidR="00450F02">
        <w:rPr>
          <w:rFonts w:ascii="Arial" w:hAnsi="Arial" w:cs="Arial"/>
          <w:bCs/>
          <w:color w:val="000000" w:themeColor="text1"/>
          <w:sz w:val="20"/>
          <w:szCs w:val="20"/>
          <w:lang w:val="en-GB"/>
        </w:rPr>
        <w:t>-</w:t>
      </w:r>
      <w:proofErr w:type="spellStart"/>
      <w:r w:rsidR="00241F6F" w:rsidRPr="00CB5A15">
        <w:rPr>
          <w:rFonts w:ascii="Arial" w:hAnsi="Arial" w:cs="Arial"/>
          <w:bCs/>
          <w:color w:val="000000" w:themeColor="text1"/>
          <w:sz w:val="20"/>
          <w:szCs w:val="20"/>
          <w:lang w:val="en-GB"/>
        </w:rPr>
        <w:t>SeaStaR</w:t>
      </w:r>
      <w:proofErr w:type="spellEnd"/>
      <w:r w:rsidR="00241F6F" w:rsidRPr="00CB5A15">
        <w:rPr>
          <w:rFonts w:ascii="Arial" w:hAnsi="Arial" w:cs="Arial"/>
          <w:bCs/>
          <w:color w:val="000000" w:themeColor="text1"/>
          <w:sz w:val="20"/>
          <w:szCs w:val="20"/>
          <w:lang w:val="en-GB"/>
        </w:rPr>
        <w:t xml:space="preserve"> </w:t>
      </w:r>
      <w:r w:rsidRPr="00CB5A15">
        <w:rPr>
          <w:rFonts w:ascii="Arial" w:hAnsi="Arial" w:cs="Arial"/>
          <w:color w:val="000000" w:themeColor="text1"/>
          <w:sz w:val="20"/>
          <w:szCs w:val="20"/>
          <w:lang w:val="en-GB"/>
        </w:rPr>
        <w:t>estimation of sea state parameters</w:t>
      </w:r>
      <w:r w:rsidR="004E407C">
        <w:rPr>
          <w:rFonts w:ascii="Arial" w:hAnsi="Arial" w:cs="Arial"/>
          <w:color w:val="000000" w:themeColor="text1"/>
          <w:sz w:val="20"/>
          <w:szCs w:val="20"/>
          <w:lang w:val="en-GB"/>
        </w:rPr>
        <w:t xml:space="preserve"> </w:t>
      </w:r>
      <w:proofErr w:type="gramStart"/>
      <w:r w:rsidR="004E407C">
        <w:rPr>
          <w:rFonts w:ascii="Arial" w:hAnsi="Arial" w:cs="Arial"/>
          <w:color w:val="000000" w:themeColor="text1"/>
          <w:sz w:val="20"/>
          <w:szCs w:val="20"/>
          <w:lang w:val="en-GB"/>
        </w:rPr>
        <w:t>is</w:t>
      </w:r>
      <w:proofErr w:type="gramEnd"/>
      <w:r w:rsidRPr="00CB5A15">
        <w:rPr>
          <w:rFonts w:ascii="Arial" w:hAnsi="Arial" w:cs="Arial"/>
          <w:color w:val="000000" w:themeColor="text1"/>
          <w:sz w:val="20"/>
          <w:szCs w:val="20"/>
          <w:lang w:val="en-GB"/>
        </w:rPr>
        <w:t xml:space="preserve"> base</w:t>
      </w:r>
      <w:r w:rsidR="004E407C">
        <w:rPr>
          <w:rFonts w:ascii="Arial" w:hAnsi="Arial" w:cs="Arial"/>
          <w:color w:val="000000" w:themeColor="text1"/>
          <w:sz w:val="20"/>
          <w:szCs w:val="20"/>
          <w:lang w:val="en-GB"/>
        </w:rPr>
        <w:t>d</w:t>
      </w:r>
      <w:r w:rsidRPr="00CB5A15">
        <w:rPr>
          <w:rFonts w:ascii="Arial" w:hAnsi="Arial" w:cs="Arial"/>
          <w:color w:val="000000" w:themeColor="text1"/>
          <w:sz w:val="20"/>
          <w:szCs w:val="20"/>
          <w:lang w:val="en-GB"/>
        </w:rPr>
        <w:t xml:space="preserve"> on an analysis of the normalized radar cross-section (NRCS) of a subscene. A series of subscenes are </w:t>
      </w:r>
      <w:r w:rsidRPr="00CB5A15">
        <w:rPr>
          <w:rStyle w:val="rynqvb"/>
          <w:rFonts w:ascii="Arial" w:hAnsi="Arial" w:cs="Arial"/>
          <w:color w:val="000000" w:themeColor="text1"/>
          <w:sz w:val="20"/>
          <w:szCs w:val="20"/>
          <w:lang w:val="en"/>
        </w:rPr>
        <w:t xml:space="preserve">initialized in a raster format and their analysis results in a continuous </w:t>
      </w:r>
      <w:r w:rsidR="004E407C">
        <w:rPr>
          <w:rStyle w:val="rynqvb"/>
          <w:rFonts w:ascii="Arial" w:hAnsi="Arial" w:cs="Arial"/>
          <w:color w:val="000000" w:themeColor="text1"/>
          <w:sz w:val="20"/>
          <w:szCs w:val="20"/>
          <w:lang w:val="en"/>
        </w:rPr>
        <w:t>grid</w:t>
      </w:r>
      <w:r w:rsidRPr="00CB5A15">
        <w:rPr>
          <w:rStyle w:val="rynqvb"/>
          <w:rFonts w:ascii="Arial" w:hAnsi="Arial" w:cs="Arial"/>
          <w:color w:val="000000" w:themeColor="text1"/>
          <w:sz w:val="20"/>
          <w:szCs w:val="20"/>
          <w:lang w:val="en"/>
        </w:rPr>
        <w:t xml:space="preserve"> for series of integrated </w:t>
      </w:r>
      <w:r w:rsidR="004E407C">
        <w:rPr>
          <w:rStyle w:val="rynqvb"/>
          <w:rFonts w:ascii="Arial" w:hAnsi="Arial" w:cs="Arial"/>
          <w:color w:val="000000" w:themeColor="text1"/>
          <w:sz w:val="20"/>
          <w:szCs w:val="20"/>
          <w:lang w:val="en"/>
        </w:rPr>
        <w:t xml:space="preserve">sea state </w:t>
      </w:r>
      <w:r w:rsidRPr="00CB5A15">
        <w:rPr>
          <w:rStyle w:val="rynqvb"/>
          <w:rFonts w:ascii="Arial" w:hAnsi="Arial" w:cs="Arial"/>
          <w:color w:val="000000" w:themeColor="text1"/>
          <w:sz w:val="20"/>
          <w:szCs w:val="20"/>
          <w:lang w:val="en"/>
        </w:rPr>
        <w:t>parameters.</w:t>
      </w:r>
      <w:r w:rsidRPr="00CB5A15">
        <w:rPr>
          <w:rFonts w:ascii="Arial" w:hAnsi="Arial" w:cs="Arial"/>
          <w:color w:val="000000" w:themeColor="text1"/>
          <w:sz w:val="20"/>
          <w:szCs w:val="20"/>
          <w:lang w:val="en-GB"/>
        </w:rPr>
        <w:t xml:space="preserve"> The</w:t>
      </w:r>
      <w:r w:rsidR="004E407C">
        <w:rPr>
          <w:rFonts w:ascii="Arial" w:hAnsi="Arial" w:cs="Arial"/>
          <w:color w:val="000000" w:themeColor="text1"/>
          <w:sz w:val="20"/>
          <w:szCs w:val="20"/>
          <w:lang w:val="en-GB"/>
        </w:rPr>
        <w:t xml:space="preserve"> grid’s</w:t>
      </w:r>
      <w:r w:rsidRPr="00CB5A15">
        <w:rPr>
          <w:rFonts w:ascii="Arial" w:hAnsi="Arial" w:cs="Arial"/>
          <w:color w:val="000000" w:themeColor="text1"/>
          <w:sz w:val="20"/>
          <w:szCs w:val="20"/>
          <w:lang w:val="en-GB"/>
        </w:rPr>
        <w:t xml:space="preserve"> raster step is the distance between the centre points of analysed subscenes.</w:t>
      </w:r>
      <w:r w:rsidR="00D970B5" w:rsidRPr="00CB5A15">
        <w:rPr>
          <w:rFonts w:ascii="Arial" w:hAnsi="Arial" w:cs="Arial"/>
          <w:color w:val="000000" w:themeColor="text1"/>
          <w:sz w:val="20"/>
          <w:szCs w:val="20"/>
          <w:lang w:val="en-GB"/>
        </w:rPr>
        <w:t xml:space="preserve"> </w:t>
      </w:r>
      <w:r w:rsidRPr="00CB5A15">
        <w:rPr>
          <w:rFonts w:ascii="Arial" w:hAnsi="Arial" w:cs="Arial"/>
          <w:color w:val="000000" w:themeColor="text1"/>
          <w:sz w:val="20"/>
          <w:szCs w:val="20"/>
          <w:lang w:val="en-GB"/>
        </w:rPr>
        <w:t>One of the basic variables represents</w:t>
      </w:r>
      <w:r w:rsidRPr="00CB5A15" w:rsidDel="00B86882">
        <w:rPr>
          <w:rFonts w:ascii="Arial" w:hAnsi="Arial" w:cs="Arial"/>
          <w:color w:val="000000" w:themeColor="text1"/>
          <w:sz w:val="20"/>
          <w:szCs w:val="20"/>
          <w:lang w:val="en-GB"/>
        </w:rPr>
        <w:t xml:space="preserve"> </w:t>
      </w:r>
      <w:r w:rsidRPr="00CB5A15">
        <w:rPr>
          <w:rFonts w:ascii="Arial" w:hAnsi="Arial" w:cs="Arial"/>
          <w:color w:val="000000" w:themeColor="text1"/>
          <w:sz w:val="20"/>
          <w:szCs w:val="20"/>
          <w:lang w:val="en-GB"/>
        </w:rPr>
        <w:t xml:space="preserve">the SAR image spectrum obtained using fast Fourier transformation (FFT) applied to radiometrically calibrated, filtered, denoised, land-masked and normalised subscenes with a size of 1024×1024 pixels in wave number domain. </w:t>
      </w:r>
    </w:p>
    <w:p w14:paraId="5EC2FD7D" w14:textId="48F53656" w:rsidR="004B48EF" w:rsidRPr="00CB5A15" w:rsidRDefault="005E6D3F" w:rsidP="004B48EF">
      <w:pPr>
        <w:widowControl w:val="0"/>
        <w:pBdr>
          <w:top w:val="nil"/>
          <w:left w:val="nil"/>
          <w:bottom w:val="nil"/>
          <w:right w:val="nil"/>
          <w:between w:val="nil"/>
        </w:pBdr>
        <w:spacing w:line="252" w:lineRule="auto"/>
        <w:jc w:val="both"/>
        <w:rPr>
          <w:rFonts w:ascii="Arial" w:hAnsi="Arial" w:cs="Arial"/>
          <w:color w:val="000000" w:themeColor="text1"/>
          <w:sz w:val="20"/>
          <w:szCs w:val="20"/>
          <w:lang w:val="en-GB"/>
        </w:rPr>
      </w:pPr>
      <w:r w:rsidRPr="004A7007">
        <w:rPr>
          <w:rStyle w:val="rynqvb"/>
          <w:rFonts w:ascii="Arial" w:hAnsi="Arial" w:cs="Arial"/>
          <w:b/>
          <w:color w:val="000000" w:themeColor="text1"/>
          <w:sz w:val="20"/>
          <w:szCs w:val="20"/>
          <w:lang w:val="en"/>
        </w:rPr>
        <w:t>Linear regression.</w:t>
      </w:r>
      <w:r w:rsidRPr="00CB5A15">
        <w:rPr>
          <w:rStyle w:val="rynqvb"/>
          <w:rFonts w:ascii="Arial" w:hAnsi="Arial" w:cs="Arial"/>
          <w:i/>
          <w:color w:val="000000" w:themeColor="text1"/>
          <w:sz w:val="20"/>
          <w:szCs w:val="20"/>
          <w:lang w:val="en"/>
        </w:rPr>
        <w:t xml:space="preserve"> </w:t>
      </w:r>
      <w:r w:rsidRPr="00CB5A15">
        <w:rPr>
          <w:rFonts w:ascii="Arial" w:eastAsia="Arial" w:hAnsi="Arial" w:cs="Arial"/>
          <w:color w:val="000000" w:themeColor="text1"/>
          <w:sz w:val="20"/>
          <w:szCs w:val="20"/>
          <w:lang w:val="en-US"/>
        </w:rPr>
        <w:t>The empirical linear regression CWAVE_EX (extended CWAVE) model function uses primary SAR features estimated directly from the subscene</w:t>
      </w:r>
      <w:r w:rsidR="000133A1" w:rsidRPr="00CB5A15">
        <w:rPr>
          <w:rFonts w:ascii="Arial" w:eastAsia="Arial" w:hAnsi="Arial" w:cs="Arial"/>
          <w:color w:val="000000" w:themeColor="text1"/>
          <w:sz w:val="20"/>
          <w:szCs w:val="20"/>
          <w:lang w:val="en-US"/>
        </w:rPr>
        <w:t>s</w:t>
      </w:r>
      <w:r w:rsidRPr="00CB5A15">
        <w:rPr>
          <w:rFonts w:ascii="Arial" w:eastAsia="Arial" w:hAnsi="Arial" w:cs="Arial"/>
          <w:color w:val="000000" w:themeColor="text1"/>
          <w:sz w:val="20"/>
          <w:szCs w:val="20"/>
          <w:lang w:val="en-US"/>
        </w:rPr>
        <w:t xml:space="preserve"> and </w:t>
      </w:r>
      <w:r w:rsidR="000133A1" w:rsidRPr="00CB5A15">
        <w:rPr>
          <w:rFonts w:ascii="Arial" w:hAnsi="Arial" w:cs="Arial"/>
          <w:color w:val="000000" w:themeColor="text1"/>
          <w:sz w:val="20"/>
          <w:szCs w:val="20"/>
          <w:lang w:val="en-GB"/>
        </w:rPr>
        <w:t xml:space="preserve">secondary </w:t>
      </w:r>
      <w:r w:rsidR="004B48EF" w:rsidRPr="00CB5A15">
        <w:rPr>
          <w:rFonts w:ascii="Arial" w:hAnsi="Arial" w:cs="Arial"/>
          <w:color w:val="000000" w:themeColor="text1"/>
          <w:sz w:val="20"/>
          <w:szCs w:val="20"/>
          <w:lang w:val="en-GB"/>
        </w:rPr>
        <w:t>features</w:t>
      </w:r>
      <w:r w:rsidRPr="00CB5A15">
        <w:rPr>
          <w:rFonts w:ascii="Arial" w:hAnsi="Arial" w:cs="Arial"/>
          <w:color w:val="000000" w:themeColor="text1"/>
          <w:sz w:val="20"/>
          <w:szCs w:val="20"/>
          <w:lang w:val="en-GB"/>
        </w:rPr>
        <w:t xml:space="preserve">. Secondary features are combinations of primary features in quadratic and inverse form. In total, 54 primary and the 77 most significant secondary features are applied in CWAVE_EX. </w:t>
      </w:r>
      <w:r w:rsidR="00125AE0">
        <w:rPr>
          <w:rFonts w:ascii="Arial" w:hAnsi="Arial" w:cs="Arial"/>
          <w:color w:val="000000" w:themeColor="text1"/>
          <w:sz w:val="20"/>
          <w:szCs w:val="20"/>
          <w:lang w:val="en-GB"/>
        </w:rPr>
        <w:t>N</w:t>
      </w:r>
      <w:r w:rsidR="00125AE0" w:rsidRPr="00CB5A15">
        <w:rPr>
          <w:rFonts w:ascii="Arial" w:hAnsi="Arial" w:cs="Arial"/>
          <w:color w:val="000000" w:themeColor="text1"/>
          <w:sz w:val="20"/>
          <w:szCs w:val="20"/>
          <w:lang w:val="en-GB"/>
        </w:rPr>
        <w:t>ormalization</w:t>
      </w:r>
      <w:r w:rsidR="00125AE0">
        <w:rPr>
          <w:rFonts w:ascii="Arial" w:hAnsi="Arial" w:cs="Arial"/>
          <w:color w:val="000000" w:themeColor="text1"/>
          <w:sz w:val="20"/>
          <w:szCs w:val="20"/>
          <w:lang w:val="en-GB"/>
        </w:rPr>
        <w:t xml:space="preserve"> of</w:t>
      </w:r>
      <w:r w:rsidR="00125AE0" w:rsidRPr="00CB5A15">
        <w:rPr>
          <w:rFonts w:ascii="Arial" w:hAnsi="Arial" w:cs="Arial"/>
          <w:color w:val="000000" w:themeColor="text1"/>
          <w:sz w:val="20"/>
          <w:szCs w:val="20"/>
          <w:lang w:val="en-GB"/>
        </w:rPr>
        <w:t xml:space="preserve"> </w:t>
      </w:r>
      <w:r w:rsidRPr="00CB5A15">
        <w:rPr>
          <w:rFonts w:ascii="Arial" w:hAnsi="Arial" w:cs="Arial"/>
          <w:color w:val="000000" w:themeColor="text1"/>
          <w:sz w:val="20"/>
          <w:szCs w:val="20"/>
          <w:lang w:val="en-GB"/>
        </w:rPr>
        <w:t xml:space="preserve">features using mean (MEAN) and standard deviation (STD) for each feature was found to be optimal. The primary features </w:t>
      </w:r>
      <w:r w:rsidR="004B48EF" w:rsidRPr="00CB5A15">
        <w:rPr>
          <w:rFonts w:ascii="Arial" w:hAnsi="Arial" w:cs="Arial"/>
          <w:color w:val="000000" w:themeColor="text1"/>
          <w:sz w:val="20"/>
          <w:szCs w:val="20"/>
          <w:lang w:val="en-GB"/>
        </w:rPr>
        <w:t>are of five different types:</w:t>
      </w:r>
    </w:p>
    <w:p w14:paraId="79837F4C" w14:textId="77777777" w:rsidR="004B48EF" w:rsidRPr="00CB5A15" w:rsidRDefault="004B48EF" w:rsidP="00E8308B">
      <w:pPr>
        <w:widowControl w:val="0"/>
        <w:numPr>
          <w:ilvl w:val="0"/>
          <w:numId w:val="10"/>
        </w:numPr>
        <w:pBdr>
          <w:top w:val="nil"/>
          <w:left w:val="nil"/>
          <w:bottom w:val="nil"/>
          <w:right w:val="nil"/>
          <w:between w:val="nil"/>
        </w:pBdr>
        <w:spacing w:after="0"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 xml:space="preserve">NRCS and NRCS statistics (variance, skewness, kurtosis, etc.), in total 9 features. </w:t>
      </w:r>
    </w:p>
    <w:p w14:paraId="44B76D1C" w14:textId="622749AC" w:rsidR="004B48EF" w:rsidRPr="00CB5A15" w:rsidRDefault="004B48EF" w:rsidP="00E8308B">
      <w:pPr>
        <w:widowControl w:val="0"/>
        <w:numPr>
          <w:ilvl w:val="0"/>
          <w:numId w:val="10"/>
        </w:numPr>
        <w:pBdr>
          <w:top w:val="nil"/>
          <w:left w:val="nil"/>
          <w:bottom w:val="nil"/>
          <w:right w:val="nil"/>
          <w:between w:val="nil"/>
        </w:pBdr>
        <w:spacing w:after="0"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Geophysical parameters (surface wind speed estimated from analysed subscene using CMOD</w:t>
      </w:r>
      <w:r w:rsidR="00B42399">
        <w:rPr>
          <w:rFonts w:ascii="Arial" w:hAnsi="Arial" w:cs="Arial"/>
          <w:color w:val="000000" w:themeColor="text1"/>
          <w:sz w:val="20"/>
          <w:szCs w:val="20"/>
          <w:lang w:val="en-GB"/>
        </w:rPr>
        <w:noBreakHyphen/>
      </w:r>
      <w:r w:rsidRPr="00CB5A15">
        <w:rPr>
          <w:rFonts w:ascii="Arial" w:hAnsi="Arial" w:cs="Arial"/>
          <w:color w:val="000000" w:themeColor="text1"/>
          <w:sz w:val="20"/>
          <w:szCs w:val="20"/>
          <w:lang w:val="en-GB"/>
        </w:rPr>
        <w:t>5</w:t>
      </w:r>
      <w:r w:rsidR="00B42399">
        <w:rPr>
          <w:rFonts w:ascii="Arial" w:hAnsi="Arial" w:cs="Arial"/>
          <w:color w:val="000000" w:themeColor="text1"/>
          <w:sz w:val="20"/>
          <w:szCs w:val="20"/>
          <w:lang w:val="en-GB"/>
        </w:rPr>
        <w:t>N</w:t>
      </w:r>
      <w:r w:rsidRPr="00CB5A15">
        <w:rPr>
          <w:rFonts w:ascii="Arial" w:hAnsi="Arial" w:cs="Arial"/>
          <w:color w:val="000000" w:themeColor="text1"/>
          <w:sz w:val="20"/>
          <w:szCs w:val="20"/>
          <w:lang w:val="en-GB"/>
        </w:rPr>
        <w:t xml:space="preserve"> algorithms for C-band and XMOD</w:t>
      </w:r>
      <w:r w:rsidRPr="00CB5A15">
        <w:rPr>
          <w:rFonts w:ascii="Arial" w:hAnsi="Arial" w:cs="Arial"/>
          <w:color w:val="000000" w:themeColor="text1"/>
          <w:sz w:val="20"/>
          <w:szCs w:val="20"/>
          <w:lang w:val="en-GB"/>
        </w:rPr>
        <w:noBreakHyphen/>
        <w:t>2 for X-Band</w:t>
      </w:r>
      <w:r w:rsidR="00484D16">
        <w:rPr>
          <w:rFonts w:ascii="Arial" w:hAnsi="Arial" w:cs="Arial"/>
          <w:color w:val="000000" w:themeColor="text1"/>
          <w:sz w:val="20"/>
          <w:szCs w:val="20"/>
          <w:lang w:val="en-GB"/>
        </w:rPr>
        <w:t>)</w:t>
      </w:r>
      <w:r w:rsidRPr="00CB5A15">
        <w:rPr>
          <w:rFonts w:ascii="Arial" w:hAnsi="Arial" w:cs="Arial"/>
          <w:color w:val="000000" w:themeColor="text1"/>
          <w:sz w:val="20"/>
          <w:szCs w:val="20"/>
          <w:lang w:val="en-GB"/>
        </w:rPr>
        <w:t>, 1 feature.</w:t>
      </w:r>
    </w:p>
    <w:p w14:paraId="4BE1B798" w14:textId="77777777" w:rsidR="004B48EF" w:rsidRPr="00CB5A15" w:rsidRDefault="004B48EF" w:rsidP="00E8308B">
      <w:pPr>
        <w:widowControl w:val="0"/>
        <w:numPr>
          <w:ilvl w:val="0"/>
          <w:numId w:val="10"/>
        </w:numPr>
        <w:pBdr>
          <w:top w:val="nil"/>
          <w:left w:val="nil"/>
          <w:bottom w:val="nil"/>
          <w:right w:val="nil"/>
          <w:between w:val="nil"/>
        </w:pBdr>
        <w:spacing w:after="0"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Grey Level Co-occurrence Matrix (GLCM) parameters (homogeneity, dissimilarity, etc.), in total 8 features.</w:t>
      </w:r>
    </w:p>
    <w:p w14:paraId="2D4D15B1" w14:textId="77777777" w:rsidR="004B48EF" w:rsidRPr="00CB5A15" w:rsidRDefault="004B48EF" w:rsidP="00E8308B">
      <w:pPr>
        <w:widowControl w:val="0"/>
        <w:numPr>
          <w:ilvl w:val="0"/>
          <w:numId w:val="10"/>
        </w:numPr>
        <w:pBdr>
          <w:top w:val="nil"/>
          <w:left w:val="nil"/>
          <w:bottom w:val="nil"/>
          <w:right w:val="nil"/>
          <w:between w:val="nil"/>
        </w:pBdr>
        <w:spacing w:after="0"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Spectral parameters based on image spectrum integration for different wavelength domains (0-30 m, 30-100 m, 100-400 m, etc.) and spectral width parameters (</w:t>
      </w:r>
      <w:proofErr w:type="spellStart"/>
      <w:r w:rsidRPr="00CB5A15">
        <w:rPr>
          <w:rFonts w:ascii="Arial" w:hAnsi="Arial" w:cs="Arial"/>
          <w:color w:val="000000" w:themeColor="text1"/>
          <w:sz w:val="20"/>
          <w:szCs w:val="20"/>
          <w:lang w:val="en-GB"/>
        </w:rPr>
        <w:t>Longuet</w:t>
      </w:r>
      <w:proofErr w:type="spellEnd"/>
      <w:r w:rsidRPr="00CB5A15">
        <w:rPr>
          <w:rFonts w:ascii="Arial" w:hAnsi="Arial" w:cs="Arial"/>
          <w:color w:val="000000" w:themeColor="text1"/>
          <w:sz w:val="20"/>
          <w:szCs w:val="20"/>
          <w:lang w:val="en-GB"/>
        </w:rPr>
        <w:t>-Higgins,</w:t>
      </w:r>
      <w:r w:rsidRPr="00CB5A15">
        <w:rPr>
          <w:rFonts w:ascii="Arial" w:hAnsi="Arial" w:cs="Arial"/>
          <w:color w:val="000000" w:themeColor="text1"/>
          <w:sz w:val="20"/>
          <w:szCs w:val="20"/>
          <w:vertAlign w:val="subscript"/>
          <w:lang w:val="en-GB"/>
        </w:rPr>
        <w:t xml:space="preserve"> </w:t>
      </w:r>
      <w:proofErr w:type="spellStart"/>
      <w:r w:rsidRPr="00CB5A15">
        <w:rPr>
          <w:rFonts w:ascii="Arial" w:hAnsi="Arial" w:cs="Arial"/>
          <w:color w:val="000000" w:themeColor="text1"/>
          <w:sz w:val="20"/>
          <w:szCs w:val="20"/>
          <w:lang w:val="en-GB"/>
        </w:rPr>
        <w:t>Goda</w:t>
      </w:r>
      <w:proofErr w:type="spellEnd"/>
      <w:r w:rsidRPr="00CB5A15">
        <w:rPr>
          <w:rFonts w:ascii="Arial" w:hAnsi="Arial" w:cs="Arial"/>
          <w:color w:val="000000" w:themeColor="text1"/>
          <w:sz w:val="20"/>
          <w:szCs w:val="20"/>
          <w:lang w:val="en-GB"/>
        </w:rPr>
        <w:t>), in total 17 features.</w:t>
      </w:r>
    </w:p>
    <w:p w14:paraId="0145E81E" w14:textId="77777777" w:rsidR="004B48EF" w:rsidRPr="00CB5A15" w:rsidRDefault="004B48EF" w:rsidP="00E8308B">
      <w:pPr>
        <w:widowControl w:val="0"/>
        <w:numPr>
          <w:ilvl w:val="0"/>
          <w:numId w:val="10"/>
        </w:numPr>
        <w:pBdr>
          <w:top w:val="nil"/>
          <w:left w:val="nil"/>
          <w:bottom w:val="nil"/>
          <w:right w:val="nil"/>
          <w:between w:val="nil"/>
        </w:pBdr>
        <w:spacing w:after="0"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lastRenderedPageBreak/>
        <w:t xml:space="preserve">Spectral parameters using products of normalized image spectrum with orthonormal functions (CWAVE approach) and </w:t>
      </w:r>
      <w:proofErr w:type="spellStart"/>
      <w:r w:rsidRPr="00CB5A15">
        <w:rPr>
          <w:rFonts w:ascii="Arial" w:hAnsi="Arial" w:cs="Arial"/>
          <w:i/>
          <w:color w:val="000000" w:themeColor="text1"/>
          <w:sz w:val="20"/>
          <w:szCs w:val="20"/>
          <w:lang w:val="en-GB"/>
        </w:rPr>
        <w:t>cutoff</w:t>
      </w:r>
      <w:proofErr w:type="spellEnd"/>
      <w:r w:rsidRPr="00CB5A15">
        <w:rPr>
          <w:rFonts w:ascii="Arial" w:hAnsi="Arial" w:cs="Arial"/>
          <w:color w:val="000000" w:themeColor="text1"/>
          <w:sz w:val="20"/>
          <w:szCs w:val="20"/>
          <w:lang w:val="en-GB"/>
        </w:rPr>
        <w:t xml:space="preserve"> wavelength estimated using autocorrelation function (ACF), in total 21 features.</w:t>
      </w:r>
    </w:p>
    <w:p w14:paraId="7FCF14BC" w14:textId="7D2B5430" w:rsidR="00CE51C3" w:rsidRPr="00CB5A15" w:rsidRDefault="004B48EF" w:rsidP="006734F9">
      <w:pPr>
        <w:widowControl w:val="0"/>
        <w:pBdr>
          <w:top w:val="nil"/>
          <w:left w:val="nil"/>
          <w:bottom w:val="nil"/>
          <w:right w:val="nil"/>
          <w:between w:val="nil"/>
        </w:pBdr>
        <w:spacing w:line="252" w:lineRule="auto"/>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Note, sea state is estimated form prefiltered subscenes</w:t>
      </w:r>
      <w:r w:rsidR="00B42399">
        <w:rPr>
          <w:rFonts w:ascii="Arial" w:hAnsi="Arial" w:cs="Arial"/>
          <w:color w:val="000000" w:themeColor="text1"/>
          <w:sz w:val="20"/>
          <w:szCs w:val="20"/>
          <w:lang w:val="en-GB"/>
        </w:rPr>
        <w:t>, where</w:t>
      </w:r>
      <w:r w:rsidRPr="00CB5A15">
        <w:rPr>
          <w:rFonts w:ascii="Arial" w:hAnsi="Arial" w:cs="Arial"/>
          <w:color w:val="000000" w:themeColor="text1"/>
          <w:sz w:val="20"/>
          <w:szCs w:val="20"/>
          <w:lang w:val="en-GB"/>
        </w:rPr>
        <w:t xml:space="preserve"> the NRCS</w:t>
      </w:r>
      <w:r w:rsidR="00B42399">
        <w:rPr>
          <w:rFonts w:ascii="Arial" w:hAnsi="Arial" w:cs="Arial"/>
          <w:color w:val="000000" w:themeColor="text1"/>
          <w:sz w:val="20"/>
          <w:szCs w:val="20"/>
          <w:lang w:val="en-GB"/>
        </w:rPr>
        <w:t xml:space="preserve"> of</w:t>
      </w:r>
      <w:r w:rsidRPr="00CB5A15">
        <w:rPr>
          <w:rFonts w:ascii="Arial" w:hAnsi="Arial" w:cs="Arial"/>
          <w:color w:val="000000" w:themeColor="text1"/>
          <w:sz w:val="20"/>
          <w:szCs w:val="20"/>
          <w:lang w:val="en-GB"/>
        </w:rPr>
        <w:t xml:space="preserve"> outliers (ships, wakes, oil, etc.) and noise are essentially removed. </w:t>
      </w:r>
    </w:p>
    <w:p w14:paraId="32A0DEA9" w14:textId="731B78E6" w:rsidR="004B48EF" w:rsidRPr="00CB5A15" w:rsidRDefault="00CE51C3" w:rsidP="004A7007">
      <w:pPr>
        <w:widowControl w:val="0"/>
        <w:pBdr>
          <w:top w:val="nil"/>
          <w:left w:val="nil"/>
          <w:bottom w:val="nil"/>
          <w:right w:val="nil"/>
          <w:between w:val="nil"/>
        </w:pBdr>
        <w:spacing w:line="252" w:lineRule="auto"/>
        <w:jc w:val="both"/>
        <w:rPr>
          <w:rFonts w:ascii="Arial" w:hAnsi="Arial" w:cs="Arial"/>
          <w:color w:val="000000" w:themeColor="text1"/>
          <w:sz w:val="20"/>
          <w:szCs w:val="20"/>
          <w:lang w:val="en-GB"/>
        </w:rPr>
      </w:pPr>
      <w:r w:rsidRPr="004A7007">
        <w:rPr>
          <w:rStyle w:val="rynqvb"/>
          <w:rFonts w:ascii="Arial" w:hAnsi="Arial" w:cs="Arial"/>
          <w:b/>
          <w:color w:val="000000" w:themeColor="text1"/>
          <w:sz w:val="20"/>
          <w:szCs w:val="20"/>
          <w:lang w:val="en"/>
        </w:rPr>
        <w:t>Ma</w:t>
      </w:r>
      <w:r w:rsidR="00EB364A">
        <w:rPr>
          <w:rStyle w:val="rynqvb"/>
          <w:rFonts w:ascii="Arial" w:hAnsi="Arial" w:cs="Arial"/>
          <w:b/>
          <w:color w:val="000000" w:themeColor="text1"/>
          <w:sz w:val="20"/>
          <w:szCs w:val="20"/>
          <w:lang w:val="en"/>
        </w:rPr>
        <w:t>c</w:t>
      </w:r>
      <w:r w:rsidRPr="004A7007">
        <w:rPr>
          <w:rStyle w:val="rynqvb"/>
          <w:rFonts w:ascii="Arial" w:hAnsi="Arial" w:cs="Arial"/>
          <w:b/>
          <w:color w:val="000000" w:themeColor="text1"/>
          <w:sz w:val="20"/>
          <w:szCs w:val="20"/>
          <w:lang w:val="en"/>
        </w:rPr>
        <w:t>h</w:t>
      </w:r>
      <w:r w:rsidR="00EB364A">
        <w:rPr>
          <w:rStyle w:val="rynqvb"/>
          <w:rFonts w:ascii="Arial" w:hAnsi="Arial" w:cs="Arial"/>
          <w:b/>
          <w:color w:val="000000" w:themeColor="text1"/>
          <w:sz w:val="20"/>
          <w:szCs w:val="20"/>
          <w:lang w:val="en"/>
        </w:rPr>
        <w:t>in</w:t>
      </w:r>
      <w:r w:rsidRPr="004A7007">
        <w:rPr>
          <w:rStyle w:val="rynqvb"/>
          <w:rFonts w:ascii="Arial" w:hAnsi="Arial" w:cs="Arial"/>
          <w:b/>
          <w:color w:val="000000" w:themeColor="text1"/>
          <w:sz w:val="20"/>
          <w:szCs w:val="20"/>
          <w:lang w:val="en"/>
        </w:rPr>
        <w:t>e learning</w:t>
      </w:r>
      <w:r w:rsidR="004A7007">
        <w:rPr>
          <w:rStyle w:val="rynqvb"/>
          <w:rFonts w:ascii="Arial" w:hAnsi="Arial" w:cs="Arial"/>
          <w:i/>
          <w:color w:val="000000" w:themeColor="text1"/>
          <w:sz w:val="20"/>
          <w:szCs w:val="20"/>
          <w:lang w:val="en"/>
        </w:rPr>
        <w:t xml:space="preserve">. </w:t>
      </w:r>
      <w:r w:rsidR="006707FF" w:rsidRPr="00CB5A15">
        <w:rPr>
          <w:rFonts w:ascii="Arial" w:hAnsi="Arial" w:cs="Arial"/>
          <w:color w:val="000000" w:themeColor="text1"/>
          <w:sz w:val="20"/>
          <w:szCs w:val="20"/>
          <w:lang w:val="en-GB"/>
        </w:rPr>
        <w:t xml:space="preserve">The SVM technique was applied </w:t>
      </w:r>
      <w:r w:rsidR="00241F6F">
        <w:rPr>
          <w:rFonts w:ascii="Arial" w:hAnsi="Arial" w:cs="Arial"/>
          <w:color w:val="000000" w:themeColor="text1"/>
          <w:sz w:val="20"/>
          <w:szCs w:val="20"/>
          <w:lang w:val="en-GB"/>
        </w:rPr>
        <w:t xml:space="preserve">to </w:t>
      </w:r>
      <w:r w:rsidR="00241F6F" w:rsidRPr="00CB5A15">
        <w:rPr>
          <w:rFonts w:ascii="Arial" w:hAnsi="Arial" w:cs="Arial"/>
          <w:bCs/>
          <w:color w:val="000000" w:themeColor="text1"/>
          <w:sz w:val="20"/>
          <w:szCs w:val="20"/>
          <w:lang w:val="en-GB"/>
        </w:rPr>
        <w:t>SAR</w:t>
      </w:r>
      <w:r w:rsidR="00853055">
        <w:rPr>
          <w:rFonts w:ascii="Arial" w:hAnsi="Arial" w:cs="Arial"/>
          <w:bCs/>
          <w:color w:val="000000" w:themeColor="text1"/>
          <w:sz w:val="20"/>
          <w:szCs w:val="20"/>
          <w:lang w:val="en-GB"/>
        </w:rPr>
        <w:t>-</w:t>
      </w:r>
      <w:proofErr w:type="spellStart"/>
      <w:r w:rsidR="00241F6F" w:rsidRPr="00CB5A15">
        <w:rPr>
          <w:rFonts w:ascii="Arial" w:hAnsi="Arial" w:cs="Arial"/>
          <w:bCs/>
          <w:color w:val="000000" w:themeColor="text1"/>
          <w:sz w:val="20"/>
          <w:szCs w:val="20"/>
          <w:lang w:val="en-GB"/>
        </w:rPr>
        <w:t>SeaStaR</w:t>
      </w:r>
      <w:proofErr w:type="spellEnd"/>
      <w:r w:rsidR="00241F6F" w:rsidRPr="00CB5A15">
        <w:rPr>
          <w:rFonts w:ascii="Arial" w:hAnsi="Arial" w:cs="Arial"/>
          <w:bCs/>
          <w:color w:val="000000" w:themeColor="text1"/>
          <w:sz w:val="20"/>
          <w:szCs w:val="20"/>
          <w:lang w:val="en-GB"/>
        </w:rPr>
        <w:t xml:space="preserve"> </w:t>
      </w:r>
      <w:r w:rsidR="006707FF" w:rsidRPr="00CB5A15">
        <w:rPr>
          <w:rFonts w:ascii="Arial" w:hAnsi="Arial" w:cs="Arial"/>
          <w:color w:val="000000" w:themeColor="text1"/>
          <w:sz w:val="20"/>
          <w:szCs w:val="20"/>
          <w:lang w:val="en-GB"/>
        </w:rPr>
        <w:t xml:space="preserve">with </w:t>
      </w:r>
      <w:bookmarkStart w:id="1" w:name="_Hlk77861950"/>
      <w:r w:rsidR="006707FF" w:rsidRPr="00CB5A15">
        <w:rPr>
          <w:rFonts w:ascii="Arial" w:hAnsi="Arial" w:cs="Arial"/>
          <w:color w:val="000000" w:themeColor="text1"/>
          <w:sz w:val="20"/>
          <w:szCs w:val="20"/>
          <w:lang w:val="en-GB"/>
        </w:rPr>
        <w:t>nu-SVR Support Vector Regression (</w:t>
      </w:r>
      <w:r w:rsidR="006707FF" w:rsidRPr="00CB5A15">
        <w:rPr>
          <w:rFonts w:ascii="Arial" w:hAnsi="Arial" w:cs="Arial"/>
          <w:i/>
          <w:color w:val="000000" w:themeColor="text1"/>
          <w:sz w:val="20"/>
          <w:szCs w:val="20"/>
          <w:lang w:val="en-GB"/>
        </w:rPr>
        <w:t>ν</w:t>
      </w:r>
      <w:r w:rsidR="006707FF" w:rsidRPr="00CB5A15">
        <w:rPr>
          <w:rFonts w:ascii="Arial" w:hAnsi="Arial" w:cs="Arial"/>
          <w:color w:val="000000" w:themeColor="text1"/>
          <w:sz w:val="20"/>
          <w:szCs w:val="20"/>
          <w:lang w:val="en-GB"/>
        </w:rPr>
        <w:t>-SVR) with a radial basis function as kernel type</w:t>
      </w:r>
      <w:bookmarkEnd w:id="1"/>
      <w:r w:rsidR="006707FF" w:rsidRPr="00CB5A15">
        <w:rPr>
          <w:rFonts w:ascii="Arial" w:hAnsi="Arial" w:cs="Arial"/>
          <w:color w:val="000000" w:themeColor="text1"/>
          <w:sz w:val="20"/>
          <w:szCs w:val="20"/>
          <w:lang w:val="en-GB"/>
        </w:rPr>
        <w:t xml:space="preserve">. For practical applications, the high-performance </w:t>
      </w:r>
      <w:proofErr w:type="spellStart"/>
      <w:r w:rsidR="006707FF" w:rsidRPr="00CB5A15">
        <w:rPr>
          <w:rFonts w:ascii="Arial" w:hAnsi="Arial" w:cs="Arial"/>
          <w:color w:val="000000" w:themeColor="text1"/>
          <w:sz w:val="20"/>
          <w:szCs w:val="20"/>
          <w:lang w:val="en-GB"/>
        </w:rPr>
        <w:t>ThunderSVM</w:t>
      </w:r>
      <w:proofErr w:type="spellEnd"/>
      <w:r w:rsidR="006707FF" w:rsidRPr="00CB5A15">
        <w:rPr>
          <w:rFonts w:ascii="Arial" w:hAnsi="Arial" w:cs="Arial"/>
          <w:color w:val="000000" w:themeColor="text1"/>
          <w:sz w:val="20"/>
          <w:szCs w:val="20"/>
          <w:lang w:val="en-GB"/>
        </w:rPr>
        <w:t xml:space="preserve"> (TSVM) library was applied. TSVM runs an order of magnitude faster than the standard </w:t>
      </w:r>
      <w:proofErr w:type="spellStart"/>
      <w:r w:rsidR="006707FF" w:rsidRPr="00CB5A15">
        <w:rPr>
          <w:rFonts w:ascii="Arial" w:hAnsi="Arial" w:cs="Arial"/>
          <w:color w:val="000000" w:themeColor="text1"/>
          <w:sz w:val="20"/>
          <w:szCs w:val="20"/>
          <w:lang w:val="en-GB"/>
        </w:rPr>
        <w:t>LibSVM</w:t>
      </w:r>
      <w:proofErr w:type="spellEnd"/>
      <w:r w:rsidR="006707FF" w:rsidRPr="00CB5A15">
        <w:rPr>
          <w:rFonts w:ascii="Arial" w:hAnsi="Arial" w:cs="Arial"/>
          <w:color w:val="000000" w:themeColor="text1"/>
          <w:sz w:val="20"/>
          <w:szCs w:val="20"/>
          <w:lang w:val="en-GB"/>
        </w:rPr>
        <w:t xml:space="preserve"> and allows training of large datasets.</w:t>
      </w:r>
      <w:r w:rsidR="00D970B5" w:rsidRPr="00CB5A15">
        <w:rPr>
          <w:rFonts w:ascii="Arial" w:hAnsi="Arial" w:cs="Arial"/>
          <w:color w:val="000000" w:themeColor="text1"/>
          <w:sz w:val="20"/>
          <w:szCs w:val="20"/>
          <w:lang w:val="en-GB"/>
        </w:rPr>
        <w:t xml:space="preserve"> </w:t>
      </w:r>
      <w:r w:rsidR="004B48EF" w:rsidRPr="00CB5A15">
        <w:rPr>
          <w:rFonts w:ascii="Arial" w:hAnsi="Arial" w:cs="Arial"/>
          <w:color w:val="000000" w:themeColor="text1"/>
          <w:sz w:val="20"/>
          <w:szCs w:val="20"/>
          <w:lang w:val="en-GB"/>
        </w:rPr>
        <w:t>The input for the SVM are</w:t>
      </w:r>
      <w:r w:rsidR="00294369">
        <w:rPr>
          <w:rFonts w:ascii="Arial" w:hAnsi="Arial" w:cs="Arial"/>
          <w:color w:val="000000" w:themeColor="text1"/>
          <w:sz w:val="20"/>
          <w:szCs w:val="20"/>
          <w:lang w:val="en-GB"/>
        </w:rPr>
        <w:t xml:space="preserve"> the</w:t>
      </w:r>
      <w:r w:rsidR="004B48EF" w:rsidRPr="00CB5A15">
        <w:rPr>
          <w:rFonts w:ascii="Arial" w:hAnsi="Arial" w:cs="Arial"/>
          <w:color w:val="000000" w:themeColor="text1"/>
          <w:sz w:val="20"/>
          <w:szCs w:val="20"/>
          <w:lang w:val="en-GB"/>
        </w:rPr>
        <w:t xml:space="preserve"> primary features complemented with: </w:t>
      </w:r>
    </w:p>
    <w:p w14:paraId="608AC931" w14:textId="77777777" w:rsidR="004B48EF" w:rsidRPr="00CB5A15" w:rsidRDefault="004B48EF" w:rsidP="004B48EF">
      <w:pPr>
        <w:widowControl w:val="0"/>
        <w:numPr>
          <w:ilvl w:val="0"/>
          <w:numId w:val="6"/>
        </w:numPr>
        <w:pBdr>
          <w:top w:val="nil"/>
          <w:left w:val="nil"/>
          <w:bottom w:val="nil"/>
          <w:right w:val="nil"/>
          <w:between w:val="nil"/>
        </w:pBdr>
        <w:spacing w:after="0" w:line="252" w:lineRule="auto"/>
        <w:ind w:left="426" w:hanging="284"/>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 xml:space="preserve">first-guess </w:t>
      </w:r>
      <w:r w:rsidRPr="00CB5A15">
        <w:rPr>
          <w:rFonts w:ascii="Arial" w:hAnsi="Arial" w:cs="Arial"/>
          <w:i/>
          <w:color w:val="000000" w:themeColor="text1"/>
          <w:sz w:val="20"/>
          <w:szCs w:val="20"/>
          <w:lang w:val="en-GB"/>
        </w:rPr>
        <w:t>H</w:t>
      </w:r>
      <w:r w:rsidRPr="00CB5A15">
        <w:rPr>
          <w:rFonts w:ascii="Arial" w:hAnsi="Arial" w:cs="Arial"/>
          <w:i/>
          <w:color w:val="000000" w:themeColor="text1"/>
          <w:sz w:val="20"/>
          <w:szCs w:val="20"/>
          <w:vertAlign w:val="subscript"/>
          <w:lang w:val="en-GB"/>
        </w:rPr>
        <w:t>s</w:t>
      </w:r>
      <w:r w:rsidRPr="00CB5A15">
        <w:rPr>
          <w:rFonts w:ascii="Arial" w:hAnsi="Arial" w:cs="Arial"/>
          <w:i/>
          <w:color w:val="000000" w:themeColor="text1"/>
          <w:sz w:val="20"/>
          <w:szCs w:val="20"/>
          <w:lang w:val="en-GB"/>
        </w:rPr>
        <w:t xml:space="preserve"> </w:t>
      </w:r>
      <w:r w:rsidRPr="00CB5A15">
        <w:rPr>
          <w:rFonts w:ascii="Arial" w:hAnsi="Arial" w:cs="Arial"/>
          <w:color w:val="000000" w:themeColor="text1"/>
          <w:sz w:val="20"/>
          <w:szCs w:val="20"/>
          <w:lang w:val="en-GB"/>
        </w:rPr>
        <w:t>from CWAVE_EX linear regression solution.</w:t>
      </w:r>
    </w:p>
    <w:p w14:paraId="475547CC" w14:textId="0B0D91B7" w:rsidR="004B48EF" w:rsidRPr="00CB5A15" w:rsidRDefault="004B48EF" w:rsidP="004B48EF">
      <w:pPr>
        <w:widowControl w:val="0"/>
        <w:numPr>
          <w:ilvl w:val="0"/>
          <w:numId w:val="6"/>
        </w:numPr>
        <w:pBdr>
          <w:top w:val="nil"/>
          <w:left w:val="nil"/>
          <w:bottom w:val="nil"/>
          <w:right w:val="nil"/>
          <w:between w:val="nil"/>
        </w:pBdr>
        <w:spacing w:after="0" w:line="252" w:lineRule="auto"/>
        <w:ind w:left="426" w:hanging="284"/>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precise incidence angle with an accuracy of third decimal place.</w:t>
      </w:r>
    </w:p>
    <w:p w14:paraId="2DB045A3" w14:textId="3B39A810" w:rsidR="004B48EF" w:rsidRPr="00CB5A15" w:rsidRDefault="004B48EF" w:rsidP="004B48EF">
      <w:pPr>
        <w:widowControl w:val="0"/>
        <w:numPr>
          <w:ilvl w:val="0"/>
          <w:numId w:val="6"/>
        </w:numPr>
        <w:pBdr>
          <w:top w:val="nil"/>
          <w:left w:val="nil"/>
          <w:bottom w:val="nil"/>
          <w:right w:val="nil"/>
          <w:between w:val="nil"/>
        </w:pBdr>
        <w:spacing w:after="0" w:line="252" w:lineRule="auto"/>
        <w:ind w:left="426" w:hanging="284"/>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 xml:space="preserve">flag identifying the satellite (S1-A or S1-B for Sentinel-1). </w:t>
      </w:r>
    </w:p>
    <w:p w14:paraId="5E6C409A" w14:textId="10168A99" w:rsidR="004B48EF" w:rsidRPr="00CB5A15" w:rsidRDefault="004B48EF" w:rsidP="004B48EF">
      <w:pPr>
        <w:widowControl w:val="0"/>
        <w:numPr>
          <w:ilvl w:val="0"/>
          <w:numId w:val="6"/>
        </w:numPr>
        <w:pBdr>
          <w:top w:val="nil"/>
          <w:left w:val="nil"/>
          <w:bottom w:val="nil"/>
          <w:right w:val="nil"/>
          <w:between w:val="nil"/>
        </w:pBdr>
        <w:spacing w:after="0" w:line="252" w:lineRule="auto"/>
        <w:ind w:left="426" w:hanging="284"/>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pixel spacing (</w:t>
      </w:r>
      <w:r w:rsidR="00780074" w:rsidRPr="00CB5A15">
        <w:rPr>
          <w:rFonts w:ascii="Arial" w:hAnsi="Arial" w:cs="Arial"/>
          <w:color w:val="000000" w:themeColor="text1"/>
          <w:sz w:val="20"/>
          <w:szCs w:val="20"/>
          <w:lang w:val="en-GB"/>
        </w:rPr>
        <w:t>different for e.g. EW GRDH (25 m pixel) and GRDM (40 m pixel) products</w:t>
      </w:r>
      <w:r w:rsidRPr="00CB5A15">
        <w:rPr>
          <w:rFonts w:ascii="Arial" w:hAnsi="Arial" w:cs="Arial"/>
          <w:color w:val="000000" w:themeColor="text1"/>
          <w:sz w:val="20"/>
          <w:szCs w:val="20"/>
          <w:lang w:val="en-GB"/>
        </w:rPr>
        <w:t>)</w:t>
      </w:r>
    </w:p>
    <w:p w14:paraId="79F72B3C" w14:textId="3AEB0F56" w:rsidR="004B48EF" w:rsidRPr="00CB5A15" w:rsidRDefault="004B48EF" w:rsidP="004B48EF">
      <w:pPr>
        <w:widowControl w:val="0"/>
        <w:numPr>
          <w:ilvl w:val="0"/>
          <w:numId w:val="6"/>
        </w:numPr>
        <w:pBdr>
          <w:top w:val="nil"/>
          <w:left w:val="nil"/>
          <w:bottom w:val="nil"/>
          <w:right w:val="nil"/>
          <w:between w:val="nil"/>
        </w:pBdr>
        <w:spacing w:after="0" w:line="252" w:lineRule="auto"/>
        <w:ind w:left="426" w:hanging="284"/>
        <w:jc w:val="both"/>
        <w:rPr>
          <w:rFonts w:ascii="Arial" w:hAnsi="Arial" w:cs="Arial"/>
          <w:color w:val="000000" w:themeColor="text1"/>
          <w:sz w:val="20"/>
          <w:szCs w:val="20"/>
          <w:lang w:val="en-GB"/>
        </w:rPr>
      </w:pPr>
      <w:r w:rsidRPr="00CB5A15">
        <w:rPr>
          <w:rFonts w:ascii="Arial" w:hAnsi="Arial" w:cs="Arial"/>
          <w:color w:val="000000" w:themeColor="text1"/>
          <w:sz w:val="20"/>
          <w:szCs w:val="20"/>
          <w:lang w:val="en-GB"/>
        </w:rPr>
        <w:t>flag identifying polarisation (HH or VV).</w:t>
      </w:r>
    </w:p>
    <w:p w14:paraId="66B8278A" w14:textId="77777777" w:rsidR="00CE51C3" w:rsidRPr="00CB5A15" w:rsidRDefault="00CE51C3" w:rsidP="00CE51C3">
      <w:pPr>
        <w:widowControl w:val="0"/>
        <w:pBdr>
          <w:top w:val="nil"/>
          <w:left w:val="nil"/>
          <w:bottom w:val="nil"/>
          <w:right w:val="nil"/>
          <w:between w:val="nil"/>
        </w:pBdr>
        <w:spacing w:after="0" w:line="252" w:lineRule="auto"/>
        <w:ind w:left="426"/>
        <w:jc w:val="both"/>
        <w:rPr>
          <w:rFonts w:ascii="Arial" w:hAnsi="Arial" w:cs="Arial"/>
          <w:color w:val="000000" w:themeColor="text1"/>
          <w:sz w:val="20"/>
          <w:szCs w:val="20"/>
          <w:lang w:val="en-GB"/>
        </w:rPr>
      </w:pPr>
    </w:p>
    <w:p w14:paraId="04A8B7CD" w14:textId="579FE30D" w:rsidR="00BD2EAF" w:rsidRPr="00CB5A15" w:rsidRDefault="00BD2EAF" w:rsidP="003326EF">
      <w:pPr>
        <w:spacing w:after="0" w:line="240" w:lineRule="auto"/>
        <w:rPr>
          <w:rFonts w:ascii="Arial" w:hAnsi="Arial" w:cs="Arial"/>
          <w:sz w:val="20"/>
          <w:szCs w:val="20"/>
          <w:lang w:val="en-US"/>
        </w:rPr>
      </w:pPr>
    </w:p>
    <w:p w14:paraId="12237584" w14:textId="58792DE1" w:rsidR="00BD2EAF" w:rsidRPr="00CB5A15" w:rsidRDefault="00BD2EAF"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 xml:space="preserve">how users should cite the CRDP in their work, as well as any relevant publications </w:t>
      </w:r>
    </w:p>
    <w:p w14:paraId="3BE1F944" w14:textId="77777777" w:rsidR="00B269D5" w:rsidRPr="00CB5A15" w:rsidRDefault="00B269D5" w:rsidP="003326EF">
      <w:pPr>
        <w:spacing w:after="0" w:line="240" w:lineRule="auto"/>
        <w:rPr>
          <w:rFonts w:ascii="Arial" w:eastAsia="Times New Roman" w:hAnsi="Arial" w:cs="Arial"/>
          <w:sz w:val="20"/>
          <w:szCs w:val="20"/>
          <w:highlight w:val="yellow"/>
          <w:lang w:val="en-GB"/>
        </w:rPr>
      </w:pPr>
    </w:p>
    <w:p w14:paraId="663DF1DF" w14:textId="4F43D83B" w:rsidR="00D970B5" w:rsidRPr="00AF3871" w:rsidRDefault="00B269D5" w:rsidP="00AF3871">
      <w:pPr>
        <w:pStyle w:val="Listenabsatz"/>
        <w:numPr>
          <w:ilvl w:val="0"/>
          <w:numId w:val="11"/>
        </w:numPr>
        <w:rPr>
          <w:rFonts w:ascii="Arial" w:eastAsia="Times New Roman" w:hAnsi="Arial" w:cs="Arial"/>
          <w:sz w:val="20"/>
          <w:szCs w:val="20"/>
          <w:highlight w:val="yellow"/>
          <w:lang w:val="en-GB"/>
        </w:rPr>
      </w:pPr>
      <w:r w:rsidRPr="00AF3871">
        <w:rPr>
          <w:rFonts w:ascii="Arial" w:eastAsia="Times New Roman" w:hAnsi="Arial" w:cs="Arial"/>
          <w:sz w:val="20"/>
          <w:szCs w:val="20"/>
          <w:highlight w:val="yellow"/>
          <w:lang w:val="en-GB"/>
        </w:rPr>
        <w:t>cite the CRDP in their work</w:t>
      </w:r>
    </w:p>
    <w:p w14:paraId="2AB47D95" w14:textId="77777777" w:rsidR="00D970B5" w:rsidRPr="00CB5A15" w:rsidRDefault="00D970B5" w:rsidP="003326EF">
      <w:pPr>
        <w:spacing w:after="0" w:line="240" w:lineRule="auto"/>
        <w:rPr>
          <w:rFonts w:ascii="Arial" w:eastAsia="Times New Roman" w:hAnsi="Arial" w:cs="Arial"/>
          <w:sz w:val="20"/>
          <w:szCs w:val="20"/>
          <w:highlight w:val="yellow"/>
          <w:lang w:val="en-GB"/>
        </w:rPr>
      </w:pPr>
    </w:p>
    <w:p w14:paraId="0D036690" w14:textId="77777777" w:rsidR="00B269D5" w:rsidRPr="00CB5A15" w:rsidRDefault="00B269D5" w:rsidP="00B269D5">
      <w:pPr>
        <w:spacing w:after="0" w:line="240" w:lineRule="auto"/>
        <w:ind w:left="284" w:hanging="284"/>
        <w:rPr>
          <w:rFonts w:ascii="Arial" w:eastAsia="Times New Roman" w:hAnsi="Arial" w:cs="Arial"/>
          <w:sz w:val="20"/>
          <w:szCs w:val="20"/>
          <w:lang w:val="en-GB"/>
        </w:rPr>
      </w:pPr>
      <w:r w:rsidRPr="00CB5A15">
        <w:rPr>
          <w:rFonts w:ascii="Arial" w:eastAsia="Times New Roman" w:hAnsi="Arial" w:cs="Arial"/>
          <w:sz w:val="20"/>
          <w:szCs w:val="20"/>
          <w:lang w:val="en-GB"/>
        </w:rPr>
        <w:t>Pleskachevsky, A., Tings, B., Jacobsen, S., Wiehle, S., Schwarz, E., and D. Krause, 2024: A System for Near Real Time Monitoring of the Sea State using SAR Satellites. IEEE Transactions on Geoscience and Remote Sensing, VOL. 62, 2024</w:t>
      </w:r>
    </w:p>
    <w:p w14:paraId="71854045" w14:textId="1FFF84B0" w:rsidR="00B269D5" w:rsidRPr="00CB5A15" w:rsidRDefault="00B269D5" w:rsidP="00B269D5">
      <w:pPr>
        <w:spacing w:after="0" w:line="240" w:lineRule="auto"/>
        <w:ind w:left="284" w:hanging="284"/>
        <w:rPr>
          <w:rFonts w:ascii="Arial" w:eastAsia="Times New Roman" w:hAnsi="Arial" w:cs="Arial"/>
          <w:sz w:val="20"/>
          <w:szCs w:val="20"/>
          <w:lang w:val="en-GB"/>
        </w:rPr>
      </w:pPr>
      <w:r w:rsidRPr="00CB5A15">
        <w:rPr>
          <w:rFonts w:ascii="Arial" w:eastAsia="Times New Roman" w:hAnsi="Arial" w:cs="Arial"/>
          <w:sz w:val="20"/>
          <w:szCs w:val="20"/>
          <w:lang w:val="en-GB"/>
        </w:rPr>
        <w:t>Pleskachevsky, A., Tings, B., and S, Jacobsen, 2022: Multiparametric Sea State Fields from Synthetic Aperture Radar for Maritime Situational Awareness, RSE, vol. 280, 22 pp.</w:t>
      </w:r>
    </w:p>
    <w:p w14:paraId="289223E3" w14:textId="4A90CF8D" w:rsidR="00B269D5" w:rsidRPr="00CB5A15" w:rsidRDefault="00B269D5" w:rsidP="00B269D5">
      <w:pPr>
        <w:spacing w:after="0" w:line="240" w:lineRule="auto"/>
        <w:ind w:left="284" w:hanging="284"/>
        <w:rPr>
          <w:rFonts w:ascii="Arial" w:eastAsia="Times New Roman" w:hAnsi="Arial" w:cs="Arial"/>
          <w:sz w:val="20"/>
          <w:szCs w:val="20"/>
          <w:lang w:val="en-GB"/>
        </w:rPr>
      </w:pPr>
    </w:p>
    <w:p w14:paraId="30773DB9" w14:textId="4CFB1C4A" w:rsidR="00B269D5" w:rsidRPr="00AF3871" w:rsidRDefault="00B269D5" w:rsidP="00AF3871">
      <w:pPr>
        <w:pStyle w:val="Listenabsatz"/>
        <w:numPr>
          <w:ilvl w:val="0"/>
          <w:numId w:val="11"/>
        </w:numPr>
        <w:rPr>
          <w:rFonts w:ascii="Arial" w:eastAsia="Times New Roman" w:hAnsi="Arial" w:cs="Arial"/>
          <w:sz w:val="20"/>
          <w:szCs w:val="20"/>
          <w:lang w:val="en-GB"/>
        </w:rPr>
      </w:pPr>
      <w:r w:rsidRPr="00AF3871">
        <w:rPr>
          <w:rFonts w:ascii="Arial" w:eastAsia="Times New Roman" w:hAnsi="Arial" w:cs="Arial"/>
          <w:sz w:val="20"/>
          <w:szCs w:val="20"/>
          <w:highlight w:val="yellow"/>
          <w:lang w:val="en-GB"/>
        </w:rPr>
        <w:t>relevant publications</w:t>
      </w:r>
    </w:p>
    <w:p w14:paraId="15D5FA96" w14:textId="77777777" w:rsidR="00B269D5" w:rsidRPr="00CB5A15" w:rsidRDefault="00B269D5" w:rsidP="00B269D5">
      <w:pPr>
        <w:spacing w:after="0" w:line="240" w:lineRule="auto"/>
        <w:ind w:left="284" w:hanging="284"/>
        <w:rPr>
          <w:rFonts w:ascii="Arial" w:eastAsia="Times New Roman" w:hAnsi="Arial" w:cs="Arial"/>
          <w:sz w:val="20"/>
          <w:szCs w:val="20"/>
          <w:lang w:val="en-GB"/>
        </w:rPr>
      </w:pPr>
    </w:p>
    <w:p w14:paraId="1F9C0C95" w14:textId="77777777" w:rsidR="00B269D5" w:rsidRPr="00CB5A15" w:rsidRDefault="002863EB" w:rsidP="00B269D5">
      <w:pPr>
        <w:spacing w:after="0" w:line="240" w:lineRule="auto"/>
        <w:ind w:left="284" w:hanging="284"/>
        <w:rPr>
          <w:rFonts w:ascii="Arial" w:eastAsia="Times New Roman" w:hAnsi="Arial" w:cs="Arial"/>
          <w:sz w:val="20"/>
          <w:szCs w:val="20"/>
          <w:lang w:val="en-GB"/>
        </w:rPr>
      </w:pPr>
      <w:r w:rsidRPr="00CB5A15">
        <w:rPr>
          <w:rFonts w:ascii="Arial" w:eastAsia="Times New Roman" w:hAnsi="Arial" w:cs="Arial"/>
          <w:sz w:val="20"/>
          <w:szCs w:val="20"/>
          <w:lang w:val="en-GB"/>
        </w:rPr>
        <w:t>Pleskachevsky, A., Jacobsen, S., Tings, B., and E. Schwarz, 2019. Estimation of sea state from Sentinel-1 Synthetic aperture radar imagery for maritime situation awareness. IJRS, Vol. 40-11, pp. 4104-4142.</w:t>
      </w:r>
    </w:p>
    <w:p w14:paraId="431FAE60" w14:textId="5C0AA656" w:rsidR="00F9107F" w:rsidRPr="00CB5A15" w:rsidRDefault="00B269D5" w:rsidP="00B269D5">
      <w:pPr>
        <w:spacing w:after="0" w:line="240" w:lineRule="auto"/>
        <w:ind w:left="284" w:hanging="284"/>
        <w:rPr>
          <w:rFonts w:ascii="Arial" w:eastAsia="Times New Roman" w:hAnsi="Arial" w:cs="Arial"/>
          <w:sz w:val="20"/>
          <w:szCs w:val="20"/>
          <w:highlight w:val="yellow"/>
          <w:lang w:val="en-GB"/>
        </w:rPr>
      </w:pPr>
      <w:r w:rsidRPr="00CB5A15">
        <w:rPr>
          <w:rFonts w:ascii="Arial" w:eastAsia="Times New Roman" w:hAnsi="Arial" w:cs="Arial"/>
          <w:sz w:val="20"/>
          <w:szCs w:val="20"/>
          <w:lang w:val="en-GB"/>
        </w:rPr>
        <w:t>Pleskachevsky, A., W. Rosenthal, and S. Lehner, 2016:  Meteo-Marine Parameters for Highly Variable Environment in Coastal Regions from Satellite Radar Images.” JPRS, Vol. 119, pp. 464-484., 2016.</w:t>
      </w:r>
    </w:p>
    <w:p w14:paraId="5E198361" w14:textId="13D1FF7A" w:rsidR="00BD2EAF" w:rsidRPr="00CB5A15" w:rsidRDefault="00BD2EAF" w:rsidP="003326EF">
      <w:pPr>
        <w:spacing w:after="0" w:line="240" w:lineRule="auto"/>
        <w:rPr>
          <w:rFonts w:ascii="Arial" w:eastAsia="Times New Roman" w:hAnsi="Arial" w:cs="Arial"/>
          <w:sz w:val="20"/>
          <w:szCs w:val="20"/>
          <w:highlight w:val="yellow"/>
          <w:lang w:val="en-GB"/>
        </w:rPr>
      </w:pPr>
    </w:p>
    <w:p w14:paraId="1EB28860" w14:textId="1F6D6138" w:rsidR="00BD2EAF" w:rsidRDefault="00BD2EAF"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 xml:space="preserve">references to other public CCI documentation for further details (e.g. ATBD, E3UB, PVIR, CAR) </w:t>
      </w:r>
    </w:p>
    <w:p w14:paraId="42376BBF" w14:textId="632D6663" w:rsidR="0017219C" w:rsidRDefault="0017219C" w:rsidP="003326EF">
      <w:pPr>
        <w:spacing w:after="0" w:line="240" w:lineRule="auto"/>
        <w:rPr>
          <w:rFonts w:ascii="Arial" w:eastAsia="Times New Roman" w:hAnsi="Arial" w:cs="Arial"/>
          <w:sz w:val="20"/>
          <w:szCs w:val="20"/>
          <w:highlight w:val="yellow"/>
          <w:lang w:val="en-GB"/>
        </w:rPr>
      </w:pPr>
    </w:p>
    <w:p w14:paraId="5FBDC24C" w14:textId="77777777" w:rsidR="0017219C" w:rsidRPr="00CB5A15" w:rsidRDefault="0017219C" w:rsidP="003326EF">
      <w:pPr>
        <w:spacing w:after="0" w:line="240" w:lineRule="auto"/>
        <w:rPr>
          <w:rFonts w:ascii="Arial" w:eastAsia="Times New Roman" w:hAnsi="Arial" w:cs="Arial"/>
          <w:sz w:val="20"/>
          <w:szCs w:val="20"/>
          <w:highlight w:val="yellow"/>
          <w:lang w:val="en-GB"/>
        </w:rPr>
      </w:pPr>
    </w:p>
    <w:p w14:paraId="505836F3" w14:textId="6340D706" w:rsidR="00BD2EAF" w:rsidRPr="00CB5A15" w:rsidRDefault="00BD2EAF" w:rsidP="003326EF">
      <w:pPr>
        <w:spacing w:after="0" w:line="240" w:lineRule="auto"/>
        <w:rPr>
          <w:rFonts w:ascii="Arial" w:eastAsia="Times New Roman" w:hAnsi="Arial" w:cs="Arial"/>
          <w:sz w:val="20"/>
          <w:szCs w:val="20"/>
          <w:highlight w:val="yellow"/>
          <w:lang w:val="en-GB"/>
        </w:rPr>
      </w:pPr>
    </w:p>
    <w:p w14:paraId="70F08F92" w14:textId="675D82A4" w:rsidR="00BD2EAF" w:rsidRPr="00CB5A15" w:rsidRDefault="00BD2EAF" w:rsidP="003326EF">
      <w:pPr>
        <w:spacing w:after="0" w:line="240" w:lineRule="auto"/>
        <w:rPr>
          <w:rFonts w:ascii="Arial" w:eastAsia="Times New Roman" w:hAnsi="Arial" w:cs="Arial"/>
          <w:sz w:val="20"/>
          <w:szCs w:val="20"/>
          <w:highlight w:val="yellow"/>
          <w:lang w:val="en-GB"/>
        </w:rPr>
      </w:pPr>
      <w:r w:rsidRPr="00CB5A15">
        <w:rPr>
          <w:rFonts w:ascii="Arial" w:eastAsia="Times New Roman" w:hAnsi="Arial" w:cs="Arial"/>
          <w:sz w:val="20"/>
          <w:szCs w:val="20"/>
          <w:highlight w:val="yellow"/>
          <w:lang w:val="en-GB"/>
        </w:rPr>
        <w:t xml:space="preserve">contact details for questions and user feedback </w:t>
      </w:r>
    </w:p>
    <w:p w14:paraId="0969C937" w14:textId="3E38DD93" w:rsidR="00B269D5" w:rsidRPr="00CB5A15" w:rsidRDefault="00B269D5" w:rsidP="003326EF">
      <w:pPr>
        <w:spacing w:after="0" w:line="240" w:lineRule="auto"/>
        <w:rPr>
          <w:rFonts w:ascii="Arial" w:eastAsia="Times New Roman" w:hAnsi="Arial" w:cs="Arial"/>
          <w:sz w:val="20"/>
          <w:szCs w:val="20"/>
          <w:highlight w:val="yellow"/>
          <w:lang w:val="en-GB"/>
        </w:rPr>
      </w:pPr>
    </w:p>
    <w:p w14:paraId="13178650" w14:textId="77777777" w:rsidR="002620DF" w:rsidRPr="00CB5A15" w:rsidRDefault="002620DF" w:rsidP="002620DF">
      <w:pPr>
        <w:spacing w:after="0" w:line="240" w:lineRule="auto"/>
        <w:rPr>
          <w:rFonts w:ascii="Arial" w:eastAsia="Times New Roman" w:hAnsi="Arial" w:cs="Arial"/>
          <w:sz w:val="20"/>
          <w:szCs w:val="20"/>
          <w:lang w:val="en-GB"/>
        </w:rPr>
      </w:pPr>
      <w:proofErr w:type="spellStart"/>
      <w:r w:rsidRPr="00CB5A15">
        <w:rPr>
          <w:rFonts w:ascii="Arial" w:eastAsia="Times New Roman" w:hAnsi="Arial" w:cs="Arial"/>
          <w:sz w:val="20"/>
          <w:szCs w:val="20"/>
          <w:lang w:val="en-GB"/>
        </w:rPr>
        <w:t>Dr.</w:t>
      </w:r>
      <w:proofErr w:type="spellEnd"/>
      <w:r w:rsidRPr="00CB5A15">
        <w:rPr>
          <w:rFonts w:ascii="Arial" w:eastAsia="Times New Roman" w:hAnsi="Arial" w:cs="Arial"/>
          <w:sz w:val="20"/>
          <w:szCs w:val="20"/>
          <w:lang w:val="en-GB"/>
        </w:rPr>
        <w:t xml:space="preserve"> Andrey Pleskachevsky, </w:t>
      </w:r>
    </w:p>
    <w:p w14:paraId="347E644A" w14:textId="77777777" w:rsidR="002620DF" w:rsidRPr="00CB5A15" w:rsidRDefault="002620DF" w:rsidP="002620DF">
      <w:pPr>
        <w:spacing w:after="0" w:line="240" w:lineRule="auto"/>
        <w:rPr>
          <w:rFonts w:ascii="Arial" w:eastAsia="Times New Roman" w:hAnsi="Arial" w:cs="Arial"/>
          <w:sz w:val="20"/>
          <w:szCs w:val="20"/>
          <w:lang w:val="en-GB"/>
        </w:rPr>
      </w:pPr>
      <w:r w:rsidRPr="00CB5A15">
        <w:rPr>
          <w:rFonts w:ascii="Arial" w:eastAsia="Times New Roman" w:hAnsi="Arial" w:cs="Arial"/>
          <w:sz w:val="20"/>
          <w:szCs w:val="20"/>
          <w:lang w:val="en-GB"/>
        </w:rPr>
        <w:t>German Aerospace Center, Remote Sensing Technology Institute,</w:t>
      </w:r>
    </w:p>
    <w:p w14:paraId="3A4462CE" w14:textId="6E5D7006" w:rsidR="002620DF" w:rsidRPr="00CB5A15" w:rsidRDefault="002620DF" w:rsidP="002620DF">
      <w:pPr>
        <w:spacing w:after="0" w:line="240" w:lineRule="auto"/>
        <w:rPr>
          <w:rFonts w:ascii="Arial" w:eastAsia="Times New Roman" w:hAnsi="Arial" w:cs="Arial"/>
          <w:sz w:val="20"/>
          <w:szCs w:val="20"/>
          <w:lang w:val="en-GB"/>
        </w:rPr>
      </w:pPr>
      <w:r w:rsidRPr="00CB5A15">
        <w:rPr>
          <w:rFonts w:ascii="Arial" w:eastAsia="Times New Roman" w:hAnsi="Arial" w:cs="Arial"/>
          <w:sz w:val="20"/>
          <w:szCs w:val="20"/>
          <w:lang w:val="en-GB"/>
        </w:rPr>
        <w:t>Maritime Safety and Security Lab Bremen,</w:t>
      </w:r>
    </w:p>
    <w:p w14:paraId="4D977A1F" w14:textId="119F769E" w:rsidR="002620DF" w:rsidRPr="00CB5A15"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Am Fallturm 9,</w:t>
      </w:r>
    </w:p>
    <w:p w14:paraId="50D0EF1D" w14:textId="2CF5FDB0" w:rsidR="002620DF" w:rsidRPr="00CB5A15"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28359 Bremen</w:t>
      </w:r>
    </w:p>
    <w:p w14:paraId="29BD0CED" w14:textId="1D747648" w:rsidR="002620DF" w:rsidRPr="00CB5A15"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 xml:space="preserve"> Tel: +49 (0) 421 24420 1854</w:t>
      </w:r>
    </w:p>
    <w:p w14:paraId="629A8892" w14:textId="3D732A34" w:rsidR="002620DF" w:rsidRPr="00CB5A15" w:rsidRDefault="00BD7C89" w:rsidP="002620DF">
      <w:pPr>
        <w:spacing w:after="0" w:line="240" w:lineRule="auto"/>
        <w:rPr>
          <w:rFonts w:ascii="Arial" w:eastAsia="Times New Roman" w:hAnsi="Arial" w:cs="Arial"/>
          <w:sz w:val="20"/>
          <w:szCs w:val="20"/>
        </w:rPr>
      </w:pPr>
      <w:hyperlink r:id="rId11" w:history="1">
        <w:r w:rsidR="002620DF" w:rsidRPr="00CB5A15">
          <w:rPr>
            <w:rStyle w:val="Hyperlink"/>
            <w:rFonts w:ascii="Arial" w:eastAsia="Times New Roman" w:hAnsi="Arial" w:cs="Arial"/>
            <w:sz w:val="20"/>
            <w:szCs w:val="20"/>
          </w:rPr>
          <w:t>Andrey.Pleskachevsky@dlr.de</w:t>
        </w:r>
      </w:hyperlink>
    </w:p>
    <w:p w14:paraId="6F93FAA4" w14:textId="602DB6A9" w:rsidR="002620DF" w:rsidRPr="00CB5A15" w:rsidRDefault="002620DF" w:rsidP="002620DF">
      <w:pPr>
        <w:spacing w:after="0" w:line="240" w:lineRule="auto"/>
        <w:rPr>
          <w:rFonts w:ascii="Arial" w:eastAsia="Times New Roman" w:hAnsi="Arial" w:cs="Arial"/>
          <w:sz w:val="20"/>
          <w:szCs w:val="20"/>
        </w:rPr>
      </w:pPr>
    </w:p>
    <w:p w14:paraId="337BE516" w14:textId="5712494D" w:rsidR="002620DF" w:rsidRPr="00CB5A15" w:rsidRDefault="002620DF" w:rsidP="002620DF">
      <w:pPr>
        <w:spacing w:after="0" w:line="240" w:lineRule="auto"/>
        <w:rPr>
          <w:rFonts w:ascii="Arial" w:eastAsia="Times New Roman" w:hAnsi="Arial" w:cs="Arial"/>
          <w:sz w:val="20"/>
          <w:szCs w:val="20"/>
          <w:lang w:val="en-GB"/>
        </w:rPr>
      </w:pPr>
      <w:r w:rsidRPr="00CB5A15">
        <w:rPr>
          <w:rFonts w:ascii="Arial" w:eastAsia="Times New Roman" w:hAnsi="Arial" w:cs="Arial"/>
          <w:sz w:val="20"/>
          <w:szCs w:val="20"/>
          <w:lang w:val="en-GB"/>
        </w:rPr>
        <w:t xml:space="preserve">Mr. Björn Tings, </w:t>
      </w:r>
    </w:p>
    <w:p w14:paraId="331047FF" w14:textId="77777777" w:rsidR="002620DF" w:rsidRPr="00CB5A15" w:rsidRDefault="002620DF" w:rsidP="002620DF">
      <w:pPr>
        <w:spacing w:after="0" w:line="240" w:lineRule="auto"/>
        <w:rPr>
          <w:rFonts w:ascii="Arial" w:eastAsia="Times New Roman" w:hAnsi="Arial" w:cs="Arial"/>
          <w:sz w:val="20"/>
          <w:szCs w:val="20"/>
          <w:lang w:val="en-GB"/>
        </w:rPr>
      </w:pPr>
      <w:r w:rsidRPr="00CB5A15">
        <w:rPr>
          <w:rFonts w:ascii="Arial" w:eastAsia="Times New Roman" w:hAnsi="Arial" w:cs="Arial"/>
          <w:sz w:val="20"/>
          <w:szCs w:val="20"/>
          <w:lang w:val="en-GB"/>
        </w:rPr>
        <w:t>German Aerospace Center, Remote Sensing Technology Institute,</w:t>
      </w:r>
    </w:p>
    <w:p w14:paraId="12A6D4A9" w14:textId="77777777" w:rsidR="002620DF" w:rsidRPr="00CB5A15" w:rsidRDefault="002620DF" w:rsidP="002620DF">
      <w:pPr>
        <w:spacing w:after="0" w:line="240" w:lineRule="auto"/>
        <w:rPr>
          <w:rFonts w:ascii="Arial" w:eastAsia="Times New Roman" w:hAnsi="Arial" w:cs="Arial"/>
          <w:sz w:val="20"/>
          <w:szCs w:val="20"/>
          <w:lang w:val="en-GB"/>
        </w:rPr>
      </w:pPr>
      <w:r w:rsidRPr="00CB5A15">
        <w:rPr>
          <w:rFonts w:ascii="Arial" w:eastAsia="Times New Roman" w:hAnsi="Arial" w:cs="Arial"/>
          <w:sz w:val="20"/>
          <w:szCs w:val="20"/>
          <w:lang w:val="en-GB"/>
        </w:rPr>
        <w:t>Maritime Safety and Security Lab Bremen,</w:t>
      </w:r>
    </w:p>
    <w:p w14:paraId="253914C3" w14:textId="77777777" w:rsidR="002620DF" w:rsidRPr="00CB5A15"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Am Fallturm 9,</w:t>
      </w:r>
    </w:p>
    <w:p w14:paraId="19DE4D9D" w14:textId="77777777" w:rsidR="002620DF" w:rsidRPr="00CB5A15"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28359 Bremen</w:t>
      </w:r>
    </w:p>
    <w:p w14:paraId="3DEF04B9" w14:textId="17EA58B6" w:rsidR="002620DF" w:rsidRPr="003B7A67" w:rsidRDefault="002620DF" w:rsidP="002620DF">
      <w:pPr>
        <w:spacing w:after="0" w:line="240" w:lineRule="auto"/>
        <w:rPr>
          <w:rFonts w:ascii="Arial" w:eastAsia="Times New Roman" w:hAnsi="Arial" w:cs="Arial"/>
          <w:sz w:val="20"/>
          <w:szCs w:val="20"/>
        </w:rPr>
      </w:pPr>
      <w:r w:rsidRPr="00CB5A15">
        <w:rPr>
          <w:rFonts w:ascii="Arial" w:eastAsia="Times New Roman" w:hAnsi="Arial" w:cs="Arial"/>
          <w:sz w:val="20"/>
          <w:szCs w:val="20"/>
        </w:rPr>
        <w:t xml:space="preserve"> </w:t>
      </w:r>
      <w:r w:rsidRPr="003B7A67">
        <w:rPr>
          <w:rFonts w:ascii="Arial" w:eastAsia="Times New Roman" w:hAnsi="Arial" w:cs="Arial"/>
          <w:sz w:val="20"/>
          <w:szCs w:val="20"/>
        </w:rPr>
        <w:t>Tel: +49 (0) 421 24420 1860</w:t>
      </w:r>
    </w:p>
    <w:p w14:paraId="54C56336" w14:textId="48747149" w:rsidR="002620DF" w:rsidRPr="003B7A67" w:rsidRDefault="00BD7C89" w:rsidP="002620DF">
      <w:pPr>
        <w:spacing w:after="0" w:line="240" w:lineRule="auto"/>
        <w:rPr>
          <w:rFonts w:ascii="Arial" w:eastAsia="Times New Roman" w:hAnsi="Arial" w:cs="Arial"/>
          <w:sz w:val="20"/>
          <w:szCs w:val="20"/>
        </w:rPr>
      </w:pPr>
      <w:hyperlink r:id="rId12" w:history="1">
        <w:r w:rsidR="002620DF" w:rsidRPr="003B7A67">
          <w:rPr>
            <w:rStyle w:val="Hyperlink"/>
            <w:rFonts w:ascii="Arial" w:eastAsia="Times New Roman" w:hAnsi="Arial" w:cs="Arial"/>
            <w:sz w:val="20"/>
            <w:szCs w:val="20"/>
          </w:rPr>
          <w:t>Bjoern.Tings@dlr.de</w:t>
        </w:r>
      </w:hyperlink>
    </w:p>
    <w:p w14:paraId="527960CA" w14:textId="77777777" w:rsidR="002620DF" w:rsidRPr="003B7A67" w:rsidRDefault="002620DF" w:rsidP="002620DF">
      <w:pPr>
        <w:spacing w:after="0" w:line="240" w:lineRule="auto"/>
        <w:rPr>
          <w:rFonts w:ascii="Arial" w:eastAsia="Times New Roman" w:hAnsi="Arial" w:cs="Arial"/>
          <w:sz w:val="20"/>
          <w:szCs w:val="20"/>
        </w:rPr>
      </w:pPr>
    </w:p>
    <w:p w14:paraId="5D763635" w14:textId="77777777" w:rsidR="002620DF" w:rsidRPr="003B7A67" w:rsidRDefault="002620DF" w:rsidP="002620DF">
      <w:pPr>
        <w:spacing w:after="0" w:line="240" w:lineRule="auto"/>
        <w:rPr>
          <w:rFonts w:ascii="Arial" w:eastAsia="Times New Roman" w:hAnsi="Arial" w:cs="Arial"/>
        </w:rPr>
      </w:pPr>
    </w:p>
    <w:p w14:paraId="03BA0E4D" w14:textId="22D2FBDD" w:rsidR="00BD2EAF" w:rsidRDefault="00BD2EAF" w:rsidP="003326EF">
      <w:pPr>
        <w:spacing w:after="0" w:line="240" w:lineRule="auto"/>
        <w:rPr>
          <w:rFonts w:ascii="Arial" w:eastAsia="Times New Roman" w:hAnsi="Arial" w:cs="Arial"/>
          <w:b/>
        </w:rPr>
      </w:pPr>
      <w:r w:rsidRPr="002620DF">
        <w:rPr>
          <w:rFonts w:ascii="Arial" w:eastAsia="Times New Roman" w:hAnsi="Arial" w:cs="Arial"/>
          <w:b/>
        </w:rPr>
        <w:t>***</w:t>
      </w:r>
    </w:p>
    <w:p w14:paraId="131514D8" w14:textId="77777777" w:rsidR="00A84A25" w:rsidRPr="002620DF" w:rsidRDefault="00A84A25" w:rsidP="003326EF">
      <w:pPr>
        <w:spacing w:after="0" w:line="240" w:lineRule="auto"/>
        <w:rPr>
          <w:rFonts w:ascii="Arial" w:eastAsia="Times New Roman" w:hAnsi="Arial" w:cs="Arial"/>
          <w:b/>
        </w:rPr>
      </w:pPr>
    </w:p>
    <w:p w14:paraId="6C3FC67C" w14:textId="22D07CCD" w:rsidR="00BD2EAF" w:rsidRDefault="00BD2EAF" w:rsidP="003326EF">
      <w:pPr>
        <w:pStyle w:val="Listenabsatz"/>
        <w:numPr>
          <w:ilvl w:val="0"/>
          <w:numId w:val="2"/>
        </w:numPr>
        <w:ind w:left="284" w:hanging="284"/>
        <w:rPr>
          <w:rFonts w:ascii="Arial" w:eastAsia="Times New Roman" w:hAnsi="Arial" w:cs="Arial"/>
          <w:sz w:val="22"/>
          <w:szCs w:val="22"/>
          <w:highlight w:val="yellow"/>
          <w:lang w:val="en-GB"/>
        </w:rPr>
      </w:pPr>
      <w:r w:rsidRPr="00A77746">
        <w:rPr>
          <w:rFonts w:ascii="Arial" w:eastAsia="Times New Roman" w:hAnsi="Arial" w:cs="Arial"/>
          <w:sz w:val="22"/>
          <w:szCs w:val="22"/>
          <w:highlight w:val="yellow"/>
          <w:lang w:val="en-GB"/>
        </w:rPr>
        <w:t xml:space="preserve">describe in detail all products made publicly available </w:t>
      </w:r>
    </w:p>
    <w:p w14:paraId="33507E78" w14:textId="59707C6A" w:rsidR="004A3CFE" w:rsidRPr="007142D1" w:rsidRDefault="004A3CFE" w:rsidP="004A3CFE">
      <w:pPr>
        <w:rPr>
          <w:rFonts w:ascii="Arial" w:eastAsia="Times New Roman" w:hAnsi="Arial" w:cs="Arial"/>
          <w:sz w:val="20"/>
          <w:szCs w:val="20"/>
          <w:highlight w:val="yellow"/>
          <w:lang w:val="en-GB"/>
        </w:rPr>
      </w:pPr>
    </w:p>
    <w:p w14:paraId="6DFBF9A4" w14:textId="455E3149" w:rsidR="004A3CFE" w:rsidRPr="007142D1" w:rsidRDefault="004A3CFE" w:rsidP="004A3CFE">
      <w:pPr>
        <w:rPr>
          <w:rFonts w:ascii="Arial" w:hAnsi="Arial" w:cs="Arial"/>
          <w:sz w:val="20"/>
          <w:szCs w:val="20"/>
          <w:lang w:val="en-US"/>
        </w:rPr>
      </w:pPr>
      <w:r w:rsidRPr="007142D1">
        <w:rPr>
          <w:rFonts w:ascii="Arial" w:hAnsi="Arial" w:cs="Arial"/>
          <w:sz w:val="20"/>
          <w:szCs w:val="20"/>
          <w:lang w:val="en-US"/>
        </w:rPr>
        <w:t>DLR process</w:t>
      </w:r>
      <w:r w:rsidR="00A84A25">
        <w:rPr>
          <w:rFonts w:ascii="Arial" w:hAnsi="Arial" w:cs="Arial"/>
          <w:sz w:val="20"/>
          <w:szCs w:val="20"/>
          <w:lang w:val="en-US"/>
        </w:rPr>
        <w:t>e</w:t>
      </w:r>
      <w:r w:rsidR="00241F6F">
        <w:rPr>
          <w:rFonts w:ascii="Arial" w:hAnsi="Arial" w:cs="Arial"/>
          <w:sz w:val="20"/>
          <w:szCs w:val="20"/>
          <w:lang w:val="en-US"/>
        </w:rPr>
        <w:t>d</w:t>
      </w:r>
      <w:r w:rsidRPr="007142D1">
        <w:rPr>
          <w:rFonts w:ascii="Arial" w:hAnsi="Arial" w:cs="Arial"/>
          <w:sz w:val="20"/>
          <w:szCs w:val="20"/>
          <w:lang w:val="en-US"/>
        </w:rPr>
        <w:t xml:space="preserve"> sea state parameters</w:t>
      </w:r>
      <w:r w:rsidR="00294369">
        <w:rPr>
          <w:rFonts w:ascii="Arial" w:hAnsi="Arial" w:cs="Arial"/>
          <w:sz w:val="20"/>
          <w:szCs w:val="20"/>
          <w:lang w:val="en-US"/>
        </w:rPr>
        <w:t xml:space="preserve"> using </w:t>
      </w:r>
      <w:r w:rsidR="00294369" w:rsidRPr="00294369">
        <w:rPr>
          <w:rFonts w:ascii="Arial" w:hAnsi="Arial" w:cs="Arial"/>
          <w:sz w:val="20"/>
          <w:szCs w:val="20"/>
          <w:lang w:val="en-US"/>
        </w:rPr>
        <w:t>SAR-</w:t>
      </w:r>
      <w:proofErr w:type="spellStart"/>
      <w:r w:rsidR="00294369" w:rsidRPr="00294369">
        <w:rPr>
          <w:rFonts w:ascii="Arial" w:hAnsi="Arial" w:cs="Arial"/>
          <w:sz w:val="20"/>
          <w:szCs w:val="20"/>
          <w:lang w:val="en-US"/>
        </w:rPr>
        <w:t>SeaStaR</w:t>
      </w:r>
      <w:proofErr w:type="spellEnd"/>
      <w:r w:rsidR="00294369" w:rsidRPr="00294369">
        <w:rPr>
          <w:rFonts w:ascii="Arial" w:hAnsi="Arial" w:cs="Arial"/>
          <w:sz w:val="20"/>
          <w:szCs w:val="20"/>
          <w:lang w:val="en-US"/>
        </w:rPr>
        <w:t xml:space="preserve"> </w:t>
      </w:r>
      <w:r w:rsidRPr="007142D1">
        <w:rPr>
          <w:rFonts w:ascii="Arial" w:hAnsi="Arial" w:cs="Arial"/>
          <w:sz w:val="20"/>
          <w:szCs w:val="20"/>
          <w:lang w:val="en-US"/>
        </w:rPr>
        <w:t>fr</w:t>
      </w:r>
      <w:r w:rsidR="00A84A25">
        <w:rPr>
          <w:rFonts w:ascii="Arial" w:hAnsi="Arial" w:cs="Arial"/>
          <w:sz w:val="20"/>
          <w:szCs w:val="20"/>
          <w:lang w:val="en-US"/>
        </w:rPr>
        <w:t>o</w:t>
      </w:r>
      <w:r w:rsidRPr="007142D1">
        <w:rPr>
          <w:rFonts w:ascii="Arial" w:hAnsi="Arial" w:cs="Arial"/>
          <w:sz w:val="20"/>
          <w:szCs w:val="20"/>
          <w:lang w:val="en-US"/>
        </w:rPr>
        <w:t>m three S1 SAR modes:</w:t>
      </w:r>
    </w:p>
    <w:p w14:paraId="76A4FCF0" w14:textId="5A82597D" w:rsidR="004A3CFE" w:rsidRPr="007142D1" w:rsidRDefault="004A3CFE" w:rsidP="007142D1">
      <w:pPr>
        <w:pStyle w:val="Listenabsatz"/>
        <w:numPr>
          <w:ilvl w:val="0"/>
          <w:numId w:val="9"/>
        </w:numPr>
        <w:spacing w:after="160" w:line="259" w:lineRule="auto"/>
        <w:ind w:left="284" w:hanging="284"/>
        <w:contextualSpacing/>
        <w:rPr>
          <w:rFonts w:ascii="Arial" w:hAnsi="Arial" w:cs="Arial"/>
          <w:sz w:val="20"/>
          <w:szCs w:val="20"/>
          <w:lang w:val="en-US"/>
        </w:rPr>
      </w:pPr>
      <w:r w:rsidRPr="007142D1">
        <w:rPr>
          <w:rFonts w:ascii="Arial" w:hAnsi="Arial" w:cs="Arial"/>
          <w:sz w:val="20"/>
          <w:szCs w:val="20"/>
          <w:lang w:val="en-US"/>
        </w:rPr>
        <w:t xml:space="preserve">S1 WV - averaged values for each imagette 20 km x 20 km </w:t>
      </w:r>
      <w:r w:rsidR="004F66A9" w:rsidRPr="007142D1">
        <w:rPr>
          <w:rFonts w:ascii="Arial" w:hAnsi="Arial" w:cs="Arial"/>
          <w:sz w:val="20"/>
          <w:szCs w:val="20"/>
          <w:lang w:val="en-US"/>
        </w:rPr>
        <w:t xml:space="preserve">in </w:t>
      </w:r>
      <w:proofErr w:type="spellStart"/>
      <w:r w:rsidR="004F66A9" w:rsidRPr="007142D1">
        <w:rPr>
          <w:rFonts w:ascii="Arial" w:hAnsi="Arial" w:cs="Arial"/>
          <w:sz w:val="20"/>
          <w:szCs w:val="20"/>
          <w:lang w:val="en-US"/>
        </w:rPr>
        <w:t>along</w:t>
      </w:r>
      <w:proofErr w:type="spellEnd"/>
      <w:r w:rsidR="004F66A9" w:rsidRPr="007142D1">
        <w:rPr>
          <w:rFonts w:ascii="Arial" w:hAnsi="Arial" w:cs="Arial"/>
          <w:sz w:val="20"/>
          <w:szCs w:val="20"/>
          <w:lang w:val="en-US"/>
        </w:rPr>
        <w:t xml:space="preserve">-track </w:t>
      </w:r>
      <w:proofErr w:type="spellStart"/>
      <w:r w:rsidR="004F66A9" w:rsidRPr="007142D1">
        <w:rPr>
          <w:rFonts w:ascii="Arial" w:hAnsi="Arial" w:cs="Arial"/>
          <w:sz w:val="20"/>
          <w:szCs w:val="20"/>
          <w:lang w:val="en-US"/>
        </w:rPr>
        <w:t>imagettes</w:t>
      </w:r>
      <w:proofErr w:type="spellEnd"/>
      <w:r w:rsidR="004F66A9" w:rsidRPr="007142D1">
        <w:rPr>
          <w:rFonts w:ascii="Arial" w:hAnsi="Arial" w:cs="Arial"/>
          <w:sz w:val="20"/>
          <w:szCs w:val="20"/>
          <w:lang w:val="en-US"/>
        </w:rPr>
        <w:t xml:space="preserve"> each 100 km</w:t>
      </w:r>
      <w:r w:rsidR="00294369">
        <w:rPr>
          <w:rFonts w:ascii="Arial" w:hAnsi="Arial" w:cs="Arial"/>
          <w:sz w:val="20"/>
          <w:szCs w:val="20"/>
          <w:lang w:val="en-US"/>
        </w:rPr>
        <w:t xml:space="preserve"> apart</w:t>
      </w:r>
      <w:r w:rsidR="004F66A9" w:rsidRPr="007142D1">
        <w:rPr>
          <w:rFonts w:ascii="Arial" w:hAnsi="Arial" w:cs="Arial"/>
          <w:sz w:val="20"/>
          <w:szCs w:val="20"/>
          <w:lang w:val="en-US"/>
        </w:rPr>
        <w:t xml:space="preserve"> </w:t>
      </w:r>
    </w:p>
    <w:p w14:paraId="328886D6" w14:textId="4DABA7C8" w:rsidR="004A3CFE" w:rsidRPr="007142D1" w:rsidRDefault="004A3CFE" w:rsidP="007142D1">
      <w:pPr>
        <w:pStyle w:val="Listenabsatz"/>
        <w:numPr>
          <w:ilvl w:val="0"/>
          <w:numId w:val="9"/>
        </w:numPr>
        <w:spacing w:after="160" w:line="259" w:lineRule="auto"/>
        <w:ind w:left="284" w:hanging="284"/>
        <w:contextualSpacing/>
        <w:rPr>
          <w:rFonts w:ascii="Arial" w:hAnsi="Arial" w:cs="Arial"/>
          <w:sz w:val="20"/>
          <w:szCs w:val="20"/>
          <w:lang w:val="en-US"/>
        </w:rPr>
      </w:pPr>
      <w:r w:rsidRPr="007142D1">
        <w:rPr>
          <w:rFonts w:ascii="Arial" w:hAnsi="Arial" w:cs="Arial"/>
          <w:sz w:val="20"/>
          <w:szCs w:val="20"/>
          <w:lang w:val="en-US"/>
        </w:rPr>
        <w:t xml:space="preserve">S1 IW - </w:t>
      </w:r>
      <w:proofErr w:type="gramStart"/>
      <w:r w:rsidR="00294369">
        <w:rPr>
          <w:rFonts w:ascii="Arial" w:hAnsi="Arial" w:cs="Arial"/>
          <w:sz w:val="20"/>
          <w:szCs w:val="20"/>
          <w:lang w:val="en-US"/>
        </w:rPr>
        <w:t>grids</w:t>
      </w:r>
      <w:r w:rsidRPr="007142D1">
        <w:rPr>
          <w:rFonts w:ascii="Arial" w:hAnsi="Arial" w:cs="Arial"/>
          <w:sz w:val="20"/>
          <w:szCs w:val="20"/>
          <w:lang w:val="en-US"/>
        </w:rPr>
        <w:t xml:space="preserve">  (</w:t>
      </w:r>
      <w:proofErr w:type="gramEnd"/>
      <w:r w:rsidRPr="007142D1">
        <w:rPr>
          <w:rFonts w:ascii="Arial" w:hAnsi="Arial" w:cs="Arial"/>
          <w:sz w:val="20"/>
          <w:szCs w:val="20"/>
          <w:lang w:val="en-US"/>
        </w:rPr>
        <w:t xml:space="preserve">5 km </w:t>
      </w:r>
      <w:r w:rsidR="00294369">
        <w:rPr>
          <w:rFonts w:ascii="Arial" w:hAnsi="Arial" w:cs="Arial"/>
          <w:sz w:val="20"/>
          <w:szCs w:val="20"/>
          <w:lang w:val="en-US"/>
        </w:rPr>
        <w:t>grid’s</w:t>
      </w:r>
      <w:r w:rsidRPr="007142D1">
        <w:rPr>
          <w:rFonts w:ascii="Arial" w:hAnsi="Arial" w:cs="Arial"/>
          <w:sz w:val="20"/>
          <w:szCs w:val="20"/>
          <w:lang w:val="en-US"/>
        </w:rPr>
        <w:t xml:space="preserve"> step with ca. 1500 subscenes/image)</w:t>
      </w:r>
    </w:p>
    <w:p w14:paraId="3AA99F20" w14:textId="25FA0E26" w:rsidR="004A3CFE" w:rsidRPr="007142D1" w:rsidRDefault="004A3CFE" w:rsidP="007142D1">
      <w:pPr>
        <w:pStyle w:val="Listenabsatz"/>
        <w:numPr>
          <w:ilvl w:val="0"/>
          <w:numId w:val="9"/>
        </w:numPr>
        <w:spacing w:after="160" w:line="259" w:lineRule="auto"/>
        <w:ind w:left="284" w:hanging="284"/>
        <w:contextualSpacing/>
        <w:rPr>
          <w:rFonts w:ascii="Arial" w:hAnsi="Arial" w:cs="Arial"/>
          <w:sz w:val="20"/>
          <w:szCs w:val="20"/>
          <w:lang w:val="en-US"/>
        </w:rPr>
      </w:pPr>
      <w:r w:rsidRPr="007142D1">
        <w:rPr>
          <w:rFonts w:ascii="Arial" w:hAnsi="Arial" w:cs="Arial"/>
          <w:sz w:val="20"/>
          <w:szCs w:val="20"/>
          <w:lang w:val="en-US"/>
        </w:rPr>
        <w:t xml:space="preserve">S1 EW - </w:t>
      </w:r>
      <w:proofErr w:type="gramStart"/>
      <w:r w:rsidR="00294369">
        <w:rPr>
          <w:rFonts w:ascii="Arial" w:hAnsi="Arial" w:cs="Arial"/>
          <w:sz w:val="20"/>
          <w:szCs w:val="20"/>
          <w:lang w:val="en-US"/>
        </w:rPr>
        <w:t>grids</w:t>
      </w:r>
      <w:r w:rsidRPr="007142D1">
        <w:rPr>
          <w:rFonts w:ascii="Arial" w:hAnsi="Arial" w:cs="Arial"/>
          <w:sz w:val="20"/>
          <w:szCs w:val="20"/>
          <w:lang w:val="en-US"/>
        </w:rPr>
        <w:t xml:space="preserve">  (</w:t>
      </w:r>
      <w:proofErr w:type="gramEnd"/>
      <w:r w:rsidRPr="007142D1">
        <w:rPr>
          <w:rFonts w:ascii="Arial" w:hAnsi="Arial" w:cs="Arial"/>
          <w:sz w:val="20"/>
          <w:szCs w:val="20"/>
          <w:lang w:val="en-US"/>
        </w:rPr>
        <w:t xml:space="preserve">17.5 km </w:t>
      </w:r>
      <w:r w:rsidR="00294369">
        <w:rPr>
          <w:rFonts w:ascii="Arial" w:hAnsi="Arial" w:cs="Arial"/>
          <w:sz w:val="20"/>
          <w:szCs w:val="20"/>
          <w:lang w:val="en-US"/>
        </w:rPr>
        <w:t>grid’s</w:t>
      </w:r>
      <w:r w:rsidRPr="007142D1">
        <w:rPr>
          <w:rFonts w:ascii="Arial" w:hAnsi="Arial" w:cs="Arial"/>
          <w:sz w:val="20"/>
          <w:szCs w:val="20"/>
          <w:lang w:val="en-US"/>
        </w:rPr>
        <w:t xml:space="preserve"> step with ca. 400 subscenes/image )</w:t>
      </w:r>
    </w:p>
    <w:p w14:paraId="184A713C" w14:textId="6B15FBBF" w:rsidR="004A3CFE" w:rsidRPr="007142D1" w:rsidRDefault="00CB5A15" w:rsidP="00CB5A15">
      <w:pPr>
        <w:spacing w:after="0" w:line="240" w:lineRule="auto"/>
        <w:rPr>
          <w:rFonts w:ascii="Arial" w:hAnsi="Arial" w:cs="Arial"/>
          <w:sz w:val="20"/>
          <w:szCs w:val="20"/>
          <w:lang w:val="en-US"/>
        </w:rPr>
      </w:pPr>
      <w:r w:rsidRPr="00CB5A15">
        <w:rPr>
          <w:rFonts w:ascii="Arial" w:hAnsi="Arial" w:cs="Arial"/>
          <w:b/>
          <w:sz w:val="20"/>
          <w:szCs w:val="20"/>
          <w:lang w:val="en-US"/>
        </w:rPr>
        <w:t>Tab.DLR.</w:t>
      </w:r>
      <w:r>
        <w:rPr>
          <w:rFonts w:ascii="Arial" w:hAnsi="Arial" w:cs="Arial"/>
          <w:b/>
          <w:sz w:val="20"/>
          <w:szCs w:val="20"/>
          <w:lang w:val="en-US"/>
        </w:rPr>
        <w:t>2</w:t>
      </w:r>
      <w:r w:rsidRPr="00CB5A15">
        <w:rPr>
          <w:rFonts w:ascii="Arial" w:hAnsi="Arial" w:cs="Arial"/>
          <w:b/>
          <w:sz w:val="20"/>
          <w:szCs w:val="20"/>
          <w:lang w:val="en-US"/>
        </w:rPr>
        <w:t>.</w:t>
      </w:r>
      <w:r>
        <w:rPr>
          <w:rFonts w:ascii="Arial" w:hAnsi="Arial" w:cs="Arial"/>
          <w:sz w:val="20"/>
          <w:szCs w:val="20"/>
          <w:lang w:val="en-US"/>
        </w:rPr>
        <w:t xml:space="preserve"> Eight </w:t>
      </w:r>
      <w:r w:rsidR="004A3CFE" w:rsidRPr="007142D1">
        <w:rPr>
          <w:rFonts w:ascii="Arial" w:hAnsi="Arial" w:cs="Arial"/>
          <w:sz w:val="20"/>
          <w:szCs w:val="20"/>
          <w:lang w:val="en-US"/>
        </w:rPr>
        <w:t xml:space="preserve">sea state parameters </w:t>
      </w:r>
      <w:r w:rsidR="00A84A25" w:rsidRPr="007142D1">
        <w:rPr>
          <w:rFonts w:ascii="Arial" w:hAnsi="Arial" w:cs="Arial"/>
          <w:sz w:val="20"/>
          <w:szCs w:val="20"/>
          <w:lang w:val="en-US"/>
        </w:rPr>
        <w:t>processe</w:t>
      </w:r>
      <w:r w:rsidR="00A84A25">
        <w:rPr>
          <w:rFonts w:ascii="Arial" w:hAnsi="Arial" w:cs="Arial"/>
          <w:sz w:val="20"/>
          <w:szCs w:val="20"/>
          <w:lang w:val="en-US"/>
        </w:rPr>
        <w:t xml:space="preserve">d by </w:t>
      </w:r>
      <w:r w:rsidR="00A84A25" w:rsidRPr="007142D1">
        <w:rPr>
          <w:rFonts w:ascii="Arial" w:hAnsi="Arial" w:cs="Arial"/>
          <w:sz w:val="20"/>
          <w:szCs w:val="20"/>
          <w:lang w:val="en-US"/>
        </w:rPr>
        <w:t xml:space="preserve">DLR </w:t>
      </w:r>
      <w:r w:rsidR="004A3CFE" w:rsidRPr="007142D1">
        <w:rPr>
          <w:rFonts w:ascii="Arial" w:hAnsi="Arial" w:cs="Arial"/>
          <w:sz w:val="20"/>
          <w:szCs w:val="20"/>
          <w:lang w:val="en-US"/>
        </w:rPr>
        <w:t xml:space="preserve">(uncertainties based on </w:t>
      </w:r>
      <w:hyperlink r:id="rId13" w:history="1">
        <w:r w:rsidR="004A3CFE" w:rsidRPr="007142D1">
          <w:rPr>
            <w:rStyle w:val="Hyperlink"/>
            <w:rFonts w:ascii="Arial" w:hAnsi="Arial" w:cs="Arial"/>
            <w:sz w:val="20"/>
            <w:szCs w:val="20"/>
            <w:lang w:val="en-US"/>
          </w:rPr>
          <w:t>Pleskachevsky et al., 2024</w:t>
        </w:r>
      </w:hyperlink>
      <w:r w:rsidR="00BD7C89">
        <w:rPr>
          <w:rStyle w:val="Hyperlink"/>
          <w:rFonts w:ascii="Arial" w:hAnsi="Arial" w:cs="Arial"/>
          <w:sz w:val="20"/>
          <w:szCs w:val="20"/>
          <w:lang w:val="en-US"/>
        </w:rPr>
        <w:t xml:space="preserve"> (</w:t>
      </w:r>
      <w:r w:rsidR="00BD7C89" w:rsidRPr="00BD7C89">
        <w:rPr>
          <w:rStyle w:val="Hyperlink"/>
          <w:rFonts w:ascii="Arial" w:hAnsi="Arial" w:cs="Arial"/>
          <w:sz w:val="20"/>
          <w:szCs w:val="20"/>
          <w:lang w:val="en-US"/>
        </w:rPr>
        <w:t>https://ieeexplore.ieee.org/document/10584481</w:t>
      </w:r>
      <w:r w:rsidR="00BD7C89">
        <w:rPr>
          <w:rStyle w:val="Hyperlink"/>
          <w:rFonts w:ascii="Arial" w:hAnsi="Arial" w:cs="Arial"/>
          <w:sz w:val="20"/>
          <w:szCs w:val="20"/>
          <w:lang w:val="en-US"/>
        </w:rPr>
        <w:t>)</w:t>
      </w:r>
      <w:r w:rsidR="004A3CFE" w:rsidRPr="007142D1">
        <w:rPr>
          <w:rFonts w:ascii="Arial" w:hAnsi="Arial" w:cs="Arial"/>
          <w:sz w:val="20"/>
          <w:szCs w:val="20"/>
          <w:lang w:val="en-US"/>
        </w:rPr>
        <w:t>)</w:t>
      </w:r>
    </w:p>
    <w:p w14:paraId="7AE6BFC5" w14:textId="77777777" w:rsidR="004A3CFE" w:rsidRPr="00EE2DD4" w:rsidRDefault="004A3CFE" w:rsidP="00CB5A15">
      <w:pPr>
        <w:spacing w:after="0" w:line="240" w:lineRule="auto"/>
        <w:jc w:val="center"/>
        <w:rPr>
          <w:rFonts w:ascii="Arial" w:hAnsi="Arial" w:cs="Arial"/>
          <w:sz w:val="16"/>
          <w:szCs w:val="16"/>
          <w:lang w:val="en-US"/>
        </w:rPr>
      </w:pPr>
    </w:p>
    <w:tbl>
      <w:tblPr>
        <w:tblStyle w:val="Tabellenraster"/>
        <w:tblW w:w="8931" w:type="dxa"/>
        <w:tblInd w:w="-5" w:type="dxa"/>
        <w:tblLayout w:type="fixed"/>
        <w:tblLook w:val="04A0" w:firstRow="1" w:lastRow="0" w:firstColumn="1" w:lastColumn="0" w:noHBand="0" w:noVBand="1"/>
      </w:tblPr>
      <w:tblGrid>
        <w:gridCol w:w="3261"/>
        <w:gridCol w:w="1842"/>
        <w:gridCol w:w="709"/>
        <w:gridCol w:w="709"/>
        <w:gridCol w:w="850"/>
        <w:gridCol w:w="1560"/>
      </w:tblGrid>
      <w:tr w:rsidR="004A3CFE" w:rsidRPr="007B6D75" w14:paraId="62989A87" w14:textId="77777777" w:rsidTr="00F24ACD">
        <w:tc>
          <w:tcPr>
            <w:tcW w:w="3261" w:type="dxa"/>
            <w:vMerge w:val="restart"/>
            <w:shd w:val="clear" w:color="auto" w:fill="F2F2F2" w:themeFill="background1" w:themeFillShade="F2"/>
          </w:tcPr>
          <w:p w14:paraId="0157D285"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GB"/>
              </w:rPr>
              <w:t>Parameter</w:t>
            </w:r>
          </w:p>
        </w:tc>
        <w:tc>
          <w:tcPr>
            <w:tcW w:w="1842" w:type="dxa"/>
            <w:vMerge w:val="restart"/>
            <w:shd w:val="clear" w:color="auto" w:fill="F2F2F2" w:themeFill="background1" w:themeFillShade="F2"/>
          </w:tcPr>
          <w:p w14:paraId="2133E5CD" w14:textId="77777777" w:rsidR="004A3CFE" w:rsidRPr="00EE2DD4" w:rsidRDefault="004A3CFE" w:rsidP="00CB5A15">
            <w:pPr>
              <w:jc w:val="both"/>
              <w:rPr>
                <w:rFonts w:ascii="Arial" w:hAnsi="Arial" w:cs="Arial"/>
                <w:sz w:val="16"/>
                <w:szCs w:val="16"/>
                <w:lang w:val="en-GB"/>
              </w:rPr>
            </w:pPr>
            <w:r>
              <w:rPr>
                <w:rFonts w:ascii="Arial" w:hAnsi="Arial" w:cs="Arial"/>
                <w:sz w:val="16"/>
                <w:szCs w:val="16"/>
                <w:lang w:val="en-GB"/>
              </w:rPr>
              <w:t xml:space="preserve">Abb. </w:t>
            </w:r>
          </w:p>
        </w:tc>
        <w:tc>
          <w:tcPr>
            <w:tcW w:w="709" w:type="dxa"/>
            <w:vMerge w:val="restart"/>
            <w:shd w:val="clear" w:color="auto" w:fill="F2F2F2" w:themeFill="background1" w:themeFillShade="F2"/>
          </w:tcPr>
          <w:p w14:paraId="5F03A6C3"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Unit</w:t>
            </w:r>
          </w:p>
        </w:tc>
        <w:tc>
          <w:tcPr>
            <w:tcW w:w="3119" w:type="dxa"/>
            <w:gridSpan w:val="3"/>
            <w:shd w:val="clear" w:color="auto" w:fill="F2F2F2" w:themeFill="background1" w:themeFillShade="F2"/>
          </w:tcPr>
          <w:p w14:paraId="6A1792DC" w14:textId="3802F1DD" w:rsidR="00A84A25" w:rsidRDefault="00A84A25" w:rsidP="00CB5A15">
            <w:pPr>
              <w:jc w:val="center"/>
              <w:rPr>
                <w:rFonts w:ascii="Arial" w:hAnsi="Arial" w:cs="Arial"/>
                <w:sz w:val="16"/>
                <w:szCs w:val="16"/>
                <w:lang w:val="en-GB"/>
              </w:rPr>
            </w:pPr>
            <w:r>
              <w:rPr>
                <w:rFonts w:ascii="Arial" w:hAnsi="Arial" w:cs="Arial"/>
                <w:sz w:val="16"/>
                <w:szCs w:val="16"/>
                <w:lang w:val="en-GB"/>
              </w:rPr>
              <w:t xml:space="preserve">RMSE for </w:t>
            </w:r>
          </w:p>
          <w:p w14:paraId="2A218283" w14:textId="440D2012" w:rsidR="004A3CFE" w:rsidRPr="00EE2DD4" w:rsidRDefault="00A84A25" w:rsidP="00CB5A15">
            <w:pPr>
              <w:jc w:val="center"/>
              <w:rPr>
                <w:rFonts w:ascii="Arial" w:hAnsi="Arial" w:cs="Arial"/>
                <w:sz w:val="16"/>
                <w:szCs w:val="16"/>
                <w:lang w:val="en-GB"/>
              </w:rPr>
            </w:pPr>
            <w:r>
              <w:rPr>
                <w:rFonts w:ascii="Arial" w:hAnsi="Arial" w:cs="Arial"/>
                <w:sz w:val="16"/>
                <w:szCs w:val="16"/>
                <w:lang w:val="en-GB"/>
              </w:rPr>
              <w:t>s</w:t>
            </w:r>
            <w:r w:rsidR="004A3CFE" w:rsidRPr="00EE2DD4">
              <w:rPr>
                <w:rFonts w:ascii="Arial" w:hAnsi="Arial" w:cs="Arial"/>
                <w:sz w:val="16"/>
                <w:szCs w:val="16"/>
                <w:lang w:val="en-GB"/>
              </w:rPr>
              <w:t>atellite mode</w:t>
            </w:r>
          </w:p>
        </w:tc>
      </w:tr>
      <w:tr w:rsidR="004A3CFE" w:rsidRPr="007B6D75" w14:paraId="227B61E9" w14:textId="77777777" w:rsidTr="00F24ACD">
        <w:tc>
          <w:tcPr>
            <w:tcW w:w="3261" w:type="dxa"/>
            <w:vMerge/>
            <w:shd w:val="clear" w:color="auto" w:fill="F2F2F2" w:themeFill="background1" w:themeFillShade="F2"/>
          </w:tcPr>
          <w:p w14:paraId="136D1D10" w14:textId="77777777" w:rsidR="004A3CFE" w:rsidRPr="00EE2DD4" w:rsidRDefault="004A3CFE" w:rsidP="00CB5A15">
            <w:pPr>
              <w:jc w:val="both"/>
              <w:rPr>
                <w:rFonts w:ascii="Arial" w:hAnsi="Arial" w:cs="Arial"/>
                <w:sz w:val="16"/>
                <w:szCs w:val="16"/>
                <w:lang w:val="en-GB"/>
              </w:rPr>
            </w:pPr>
          </w:p>
        </w:tc>
        <w:tc>
          <w:tcPr>
            <w:tcW w:w="1842" w:type="dxa"/>
            <w:vMerge/>
            <w:shd w:val="clear" w:color="auto" w:fill="F2F2F2" w:themeFill="background1" w:themeFillShade="F2"/>
          </w:tcPr>
          <w:p w14:paraId="5C00B77E" w14:textId="77777777" w:rsidR="004A3CFE" w:rsidRPr="00EE2DD4" w:rsidRDefault="004A3CFE" w:rsidP="00CB5A15">
            <w:pPr>
              <w:jc w:val="both"/>
              <w:rPr>
                <w:rFonts w:ascii="Arial" w:hAnsi="Arial" w:cs="Arial"/>
                <w:sz w:val="16"/>
                <w:szCs w:val="16"/>
                <w:lang w:val="en-GB"/>
              </w:rPr>
            </w:pPr>
          </w:p>
        </w:tc>
        <w:tc>
          <w:tcPr>
            <w:tcW w:w="709" w:type="dxa"/>
            <w:vMerge/>
            <w:shd w:val="clear" w:color="auto" w:fill="F2F2F2" w:themeFill="background1" w:themeFillShade="F2"/>
          </w:tcPr>
          <w:p w14:paraId="228C3DF5" w14:textId="77777777" w:rsidR="004A3CFE" w:rsidRPr="00EE2DD4" w:rsidRDefault="004A3CFE" w:rsidP="00CB5A15">
            <w:pPr>
              <w:jc w:val="center"/>
              <w:rPr>
                <w:rFonts w:ascii="Arial" w:hAnsi="Arial" w:cs="Arial"/>
                <w:sz w:val="16"/>
                <w:szCs w:val="16"/>
                <w:lang w:val="en-GB"/>
              </w:rPr>
            </w:pPr>
          </w:p>
        </w:tc>
        <w:tc>
          <w:tcPr>
            <w:tcW w:w="709" w:type="dxa"/>
            <w:shd w:val="clear" w:color="auto" w:fill="F2F2F2" w:themeFill="background1" w:themeFillShade="F2"/>
          </w:tcPr>
          <w:p w14:paraId="7931AA08"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S1 IW</w:t>
            </w:r>
          </w:p>
        </w:tc>
        <w:tc>
          <w:tcPr>
            <w:tcW w:w="850" w:type="dxa"/>
            <w:shd w:val="clear" w:color="auto" w:fill="F2F2F2" w:themeFill="background1" w:themeFillShade="F2"/>
          </w:tcPr>
          <w:p w14:paraId="0154E06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S1 EW</w:t>
            </w:r>
          </w:p>
        </w:tc>
        <w:tc>
          <w:tcPr>
            <w:tcW w:w="1560" w:type="dxa"/>
            <w:shd w:val="clear" w:color="auto" w:fill="F2F2F2" w:themeFill="background1" w:themeFillShade="F2"/>
          </w:tcPr>
          <w:p w14:paraId="3032A89D"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S1 WV (wv1/wv2)</w:t>
            </w:r>
          </w:p>
        </w:tc>
      </w:tr>
      <w:tr w:rsidR="004A3CFE" w:rsidRPr="007B6D75" w14:paraId="1EFCB97A" w14:textId="77777777" w:rsidTr="00F24ACD">
        <w:trPr>
          <w:trHeight w:val="152"/>
        </w:trPr>
        <w:tc>
          <w:tcPr>
            <w:tcW w:w="3261" w:type="dxa"/>
          </w:tcPr>
          <w:p w14:paraId="7267E293"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total significant wave height</w:t>
            </w:r>
          </w:p>
        </w:tc>
        <w:tc>
          <w:tcPr>
            <w:tcW w:w="1842" w:type="dxa"/>
          </w:tcPr>
          <w:p w14:paraId="166C0912"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swh</w:t>
            </w:r>
          </w:p>
        </w:tc>
        <w:tc>
          <w:tcPr>
            <w:tcW w:w="709" w:type="dxa"/>
          </w:tcPr>
          <w:p w14:paraId="49A4A35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m</w:t>
            </w:r>
          </w:p>
        </w:tc>
        <w:tc>
          <w:tcPr>
            <w:tcW w:w="709" w:type="dxa"/>
          </w:tcPr>
          <w:p w14:paraId="4C1C5751"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0.42</w:t>
            </w:r>
          </w:p>
        </w:tc>
        <w:tc>
          <w:tcPr>
            <w:tcW w:w="850" w:type="dxa"/>
          </w:tcPr>
          <w:p w14:paraId="764E962A" w14:textId="77777777" w:rsidR="004A3CFE" w:rsidRPr="00EE2DD4" w:rsidRDefault="004A3CFE" w:rsidP="00CB5A15">
            <w:pPr>
              <w:jc w:val="center"/>
              <w:rPr>
                <w:rFonts w:ascii="Arial" w:hAnsi="Arial" w:cs="Arial"/>
                <w:sz w:val="16"/>
                <w:szCs w:val="16"/>
                <w:lang w:val="en-GB"/>
              </w:rPr>
            </w:pPr>
            <w:r w:rsidRPr="00EE2DD4">
              <w:rPr>
                <w:rFonts w:ascii="Arial" w:hAnsi="Arial" w:cs="Arial"/>
                <w:bCs/>
                <w:sz w:val="16"/>
                <w:szCs w:val="16"/>
                <w:lang w:val="en-GB"/>
              </w:rPr>
              <w:t>0.51</w:t>
            </w:r>
          </w:p>
        </w:tc>
        <w:tc>
          <w:tcPr>
            <w:tcW w:w="1560" w:type="dxa"/>
          </w:tcPr>
          <w:p w14:paraId="3FE3BDFF" w14:textId="77777777" w:rsidR="004A3CFE" w:rsidRPr="00EE2DD4" w:rsidRDefault="004A3CFE" w:rsidP="00CB5A15">
            <w:pPr>
              <w:jc w:val="center"/>
              <w:rPr>
                <w:rFonts w:ascii="Arial" w:hAnsi="Arial" w:cs="Arial"/>
                <w:sz w:val="16"/>
                <w:szCs w:val="16"/>
                <w:lang w:val="en-GB"/>
              </w:rPr>
            </w:pPr>
            <w:r w:rsidRPr="00EE2DD4">
              <w:rPr>
                <w:rFonts w:ascii="Arial" w:hAnsi="Arial" w:cs="Arial"/>
                <w:bCs/>
                <w:sz w:val="16"/>
                <w:szCs w:val="16"/>
                <w:lang w:val="en-GB"/>
              </w:rPr>
              <w:t>0.24 / 0.28</w:t>
            </w:r>
          </w:p>
        </w:tc>
      </w:tr>
      <w:tr w:rsidR="004A3CFE" w:rsidRPr="007B6D75" w14:paraId="675BE6B7" w14:textId="77777777" w:rsidTr="00F24ACD">
        <w:tc>
          <w:tcPr>
            <w:tcW w:w="3261" w:type="dxa"/>
          </w:tcPr>
          <w:p w14:paraId="60644EFE"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mean wave period Tm0-1</w:t>
            </w:r>
          </w:p>
        </w:tc>
        <w:tc>
          <w:tcPr>
            <w:tcW w:w="1842" w:type="dxa"/>
          </w:tcPr>
          <w:p w14:paraId="03373FAB"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Tm0</w:t>
            </w:r>
          </w:p>
        </w:tc>
        <w:tc>
          <w:tcPr>
            <w:tcW w:w="709" w:type="dxa"/>
          </w:tcPr>
          <w:p w14:paraId="79922AFB"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w:t>
            </w:r>
          </w:p>
        </w:tc>
        <w:tc>
          <w:tcPr>
            <w:tcW w:w="709" w:type="dxa"/>
          </w:tcPr>
          <w:p w14:paraId="7787D14C"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0.88</w:t>
            </w:r>
          </w:p>
        </w:tc>
        <w:tc>
          <w:tcPr>
            <w:tcW w:w="850" w:type="dxa"/>
          </w:tcPr>
          <w:p w14:paraId="307559F4"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w:t>
            </w:r>
            <w:r>
              <w:rPr>
                <w:rFonts w:ascii="Arial" w:hAnsi="Arial" w:cs="Arial"/>
                <w:sz w:val="16"/>
                <w:szCs w:val="16"/>
                <w:lang w:val="en-GB"/>
              </w:rPr>
              <w:t>92</w:t>
            </w:r>
          </w:p>
        </w:tc>
        <w:tc>
          <w:tcPr>
            <w:tcW w:w="1560" w:type="dxa"/>
          </w:tcPr>
          <w:p w14:paraId="2108BD89"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0.46 / 0.51</w:t>
            </w:r>
          </w:p>
        </w:tc>
      </w:tr>
      <w:tr w:rsidR="004A3CFE" w:rsidRPr="007B6D75" w14:paraId="136EA20A" w14:textId="77777777" w:rsidTr="00F24ACD">
        <w:tc>
          <w:tcPr>
            <w:tcW w:w="3261" w:type="dxa"/>
          </w:tcPr>
          <w:p w14:paraId="4BAEF24A"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first moment wave period</w:t>
            </w:r>
          </w:p>
        </w:tc>
        <w:tc>
          <w:tcPr>
            <w:tcW w:w="1842" w:type="dxa"/>
          </w:tcPr>
          <w:p w14:paraId="1191EBBC"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Tm1</w:t>
            </w:r>
          </w:p>
        </w:tc>
        <w:tc>
          <w:tcPr>
            <w:tcW w:w="709" w:type="dxa"/>
          </w:tcPr>
          <w:p w14:paraId="260D3F86"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w:t>
            </w:r>
          </w:p>
        </w:tc>
        <w:tc>
          <w:tcPr>
            <w:tcW w:w="709" w:type="dxa"/>
          </w:tcPr>
          <w:p w14:paraId="654AC24E"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0.97</w:t>
            </w:r>
          </w:p>
        </w:tc>
        <w:tc>
          <w:tcPr>
            <w:tcW w:w="850" w:type="dxa"/>
          </w:tcPr>
          <w:p w14:paraId="000D273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0.85</w:t>
            </w:r>
          </w:p>
        </w:tc>
        <w:tc>
          <w:tcPr>
            <w:tcW w:w="1560" w:type="dxa"/>
          </w:tcPr>
          <w:p w14:paraId="13A7477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0.51 / 0.56</w:t>
            </w:r>
          </w:p>
        </w:tc>
      </w:tr>
      <w:tr w:rsidR="004A3CFE" w:rsidRPr="007B6D75" w14:paraId="50279D3D" w14:textId="77777777" w:rsidTr="00F24ACD">
        <w:tc>
          <w:tcPr>
            <w:tcW w:w="3261" w:type="dxa"/>
          </w:tcPr>
          <w:p w14:paraId="164B2508"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second moment wave period</w:t>
            </w:r>
          </w:p>
        </w:tc>
        <w:tc>
          <w:tcPr>
            <w:tcW w:w="1842" w:type="dxa"/>
          </w:tcPr>
          <w:p w14:paraId="5BD86B8E"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Tm2</w:t>
            </w:r>
          </w:p>
        </w:tc>
        <w:tc>
          <w:tcPr>
            <w:tcW w:w="709" w:type="dxa"/>
          </w:tcPr>
          <w:p w14:paraId="18A31175"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w:t>
            </w:r>
          </w:p>
        </w:tc>
        <w:tc>
          <w:tcPr>
            <w:tcW w:w="709" w:type="dxa"/>
          </w:tcPr>
          <w:p w14:paraId="42E161DD"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0.96</w:t>
            </w:r>
          </w:p>
        </w:tc>
        <w:tc>
          <w:tcPr>
            <w:tcW w:w="850" w:type="dxa"/>
          </w:tcPr>
          <w:p w14:paraId="5B742324"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0.86</w:t>
            </w:r>
          </w:p>
        </w:tc>
        <w:tc>
          <w:tcPr>
            <w:tcW w:w="1560" w:type="dxa"/>
          </w:tcPr>
          <w:p w14:paraId="1174FD57"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0.46 / 0.51</w:t>
            </w:r>
          </w:p>
        </w:tc>
      </w:tr>
      <w:tr w:rsidR="004A3CFE" w:rsidRPr="007B6D75" w14:paraId="77B79333" w14:textId="77777777" w:rsidTr="00F24ACD">
        <w:tc>
          <w:tcPr>
            <w:tcW w:w="3261" w:type="dxa"/>
          </w:tcPr>
          <w:p w14:paraId="1AC81490"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 xml:space="preserve">wave height </w:t>
            </w:r>
            <w:proofErr w:type="gramStart"/>
            <w:r w:rsidRPr="00EE2DD4">
              <w:rPr>
                <w:rFonts w:ascii="Arial" w:hAnsi="Arial" w:cs="Arial"/>
                <w:sz w:val="16"/>
                <w:szCs w:val="16"/>
                <w:lang w:val="en-US"/>
              </w:rPr>
              <w:t>swell</w:t>
            </w:r>
            <w:proofErr w:type="gramEnd"/>
            <w:r w:rsidRPr="00EE2DD4">
              <w:rPr>
                <w:rFonts w:ascii="Arial" w:hAnsi="Arial" w:cs="Arial"/>
                <w:sz w:val="16"/>
                <w:szCs w:val="16"/>
                <w:lang w:val="en-US"/>
              </w:rPr>
              <w:t xml:space="preserve"> dominant system</w:t>
            </w:r>
          </w:p>
        </w:tc>
        <w:tc>
          <w:tcPr>
            <w:tcW w:w="1842" w:type="dxa"/>
          </w:tcPr>
          <w:p w14:paraId="08C9A544"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swell_swh_primary</w:t>
            </w:r>
          </w:p>
        </w:tc>
        <w:tc>
          <w:tcPr>
            <w:tcW w:w="709" w:type="dxa"/>
          </w:tcPr>
          <w:p w14:paraId="3AD5EA16"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m</w:t>
            </w:r>
          </w:p>
        </w:tc>
        <w:tc>
          <w:tcPr>
            <w:tcW w:w="709" w:type="dxa"/>
          </w:tcPr>
          <w:p w14:paraId="3B82134D"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w:t>
            </w:r>
            <w:r>
              <w:rPr>
                <w:rFonts w:ascii="Arial" w:hAnsi="Arial" w:cs="Arial"/>
                <w:sz w:val="16"/>
                <w:szCs w:val="16"/>
                <w:lang w:val="en-GB"/>
              </w:rPr>
              <w:t>57</w:t>
            </w:r>
          </w:p>
        </w:tc>
        <w:tc>
          <w:tcPr>
            <w:tcW w:w="850" w:type="dxa"/>
          </w:tcPr>
          <w:p w14:paraId="082B4B7D"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w:t>
            </w:r>
            <w:r>
              <w:rPr>
                <w:rFonts w:ascii="Arial" w:hAnsi="Arial" w:cs="Arial"/>
                <w:sz w:val="16"/>
                <w:szCs w:val="16"/>
                <w:lang w:val="en-GB"/>
              </w:rPr>
              <w:t>60</w:t>
            </w:r>
          </w:p>
        </w:tc>
        <w:tc>
          <w:tcPr>
            <w:tcW w:w="1560" w:type="dxa"/>
          </w:tcPr>
          <w:p w14:paraId="7FFBBE11"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0.42 / 0.47</w:t>
            </w:r>
          </w:p>
        </w:tc>
      </w:tr>
      <w:tr w:rsidR="004A3CFE" w:rsidRPr="007B6D75" w14:paraId="03E74FBD" w14:textId="77777777" w:rsidTr="00F24ACD">
        <w:tc>
          <w:tcPr>
            <w:tcW w:w="3261" w:type="dxa"/>
          </w:tcPr>
          <w:p w14:paraId="589703A3"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 xml:space="preserve">wave height </w:t>
            </w:r>
            <w:proofErr w:type="gramStart"/>
            <w:r w:rsidRPr="00EE2DD4">
              <w:rPr>
                <w:rFonts w:ascii="Arial" w:hAnsi="Arial" w:cs="Arial"/>
                <w:sz w:val="16"/>
                <w:szCs w:val="16"/>
                <w:lang w:val="en-US"/>
              </w:rPr>
              <w:t>swell</w:t>
            </w:r>
            <w:proofErr w:type="gramEnd"/>
            <w:r w:rsidRPr="00EE2DD4">
              <w:rPr>
                <w:rFonts w:ascii="Arial" w:hAnsi="Arial" w:cs="Arial"/>
                <w:sz w:val="16"/>
                <w:szCs w:val="16"/>
                <w:lang w:val="en-US"/>
              </w:rPr>
              <w:t xml:space="preserve"> secondary system</w:t>
            </w:r>
          </w:p>
        </w:tc>
        <w:tc>
          <w:tcPr>
            <w:tcW w:w="1842" w:type="dxa"/>
          </w:tcPr>
          <w:p w14:paraId="347364A6" w14:textId="77777777" w:rsidR="004A3CFE" w:rsidRPr="00EE2DD4" w:rsidRDefault="004A3CFE" w:rsidP="00CB5A15">
            <w:pPr>
              <w:jc w:val="both"/>
              <w:rPr>
                <w:rFonts w:ascii="Arial" w:hAnsi="Arial" w:cs="Arial"/>
                <w:sz w:val="16"/>
                <w:szCs w:val="16"/>
                <w:lang w:val="en-GB"/>
              </w:rPr>
            </w:pPr>
            <w:r w:rsidRPr="00EE2DD4">
              <w:rPr>
                <w:rFonts w:ascii="Arial" w:hAnsi="Arial" w:cs="Arial"/>
                <w:sz w:val="16"/>
                <w:szCs w:val="16"/>
                <w:lang w:val="en-US"/>
              </w:rPr>
              <w:t>swell_swh_secondary</w:t>
            </w:r>
          </w:p>
        </w:tc>
        <w:tc>
          <w:tcPr>
            <w:tcW w:w="709" w:type="dxa"/>
          </w:tcPr>
          <w:p w14:paraId="49E90560"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m</w:t>
            </w:r>
          </w:p>
        </w:tc>
        <w:tc>
          <w:tcPr>
            <w:tcW w:w="709" w:type="dxa"/>
          </w:tcPr>
          <w:p w14:paraId="0B80223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0.38</w:t>
            </w:r>
          </w:p>
        </w:tc>
        <w:tc>
          <w:tcPr>
            <w:tcW w:w="850" w:type="dxa"/>
          </w:tcPr>
          <w:p w14:paraId="4DAE93B7"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0.44</w:t>
            </w:r>
          </w:p>
        </w:tc>
        <w:tc>
          <w:tcPr>
            <w:tcW w:w="1560" w:type="dxa"/>
          </w:tcPr>
          <w:p w14:paraId="3D65C299"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0.41 / 0.46</w:t>
            </w:r>
          </w:p>
        </w:tc>
      </w:tr>
      <w:tr w:rsidR="004A3CFE" w:rsidRPr="007B6D75" w14:paraId="0BCAE395" w14:textId="77777777" w:rsidTr="00F24ACD">
        <w:tc>
          <w:tcPr>
            <w:tcW w:w="3261" w:type="dxa"/>
          </w:tcPr>
          <w:p w14:paraId="5BEAA534"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significant wave height windsea</w:t>
            </w:r>
          </w:p>
        </w:tc>
        <w:tc>
          <w:tcPr>
            <w:tcW w:w="1842" w:type="dxa"/>
          </w:tcPr>
          <w:p w14:paraId="53D0A7C9"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windwave_swh</w:t>
            </w:r>
          </w:p>
        </w:tc>
        <w:tc>
          <w:tcPr>
            <w:tcW w:w="709" w:type="dxa"/>
          </w:tcPr>
          <w:p w14:paraId="06C1B971"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m</w:t>
            </w:r>
          </w:p>
        </w:tc>
        <w:tc>
          <w:tcPr>
            <w:tcW w:w="709" w:type="dxa"/>
          </w:tcPr>
          <w:p w14:paraId="50F3DB59"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w:t>
            </w:r>
            <w:r>
              <w:rPr>
                <w:rFonts w:ascii="Arial" w:hAnsi="Arial" w:cs="Arial"/>
                <w:sz w:val="16"/>
                <w:szCs w:val="16"/>
                <w:lang w:val="en-GB"/>
              </w:rPr>
              <w:t>48</w:t>
            </w:r>
          </w:p>
        </w:tc>
        <w:tc>
          <w:tcPr>
            <w:tcW w:w="850" w:type="dxa"/>
          </w:tcPr>
          <w:p w14:paraId="3632C11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w:t>
            </w:r>
            <w:r>
              <w:rPr>
                <w:rFonts w:ascii="Arial" w:hAnsi="Arial" w:cs="Arial"/>
                <w:sz w:val="16"/>
                <w:szCs w:val="16"/>
                <w:lang w:val="en-GB"/>
              </w:rPr>
              <w:t>57</w:t>
            </w:r>
          </w:p>
        </w:tc>
        <w:tc>
          <w:tcPr>
            <w:tcW w:w="1560" w:type="dxa"/>
          </w:tcPr>
          <w:p w14:paraId="5427894B"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0.40 / 0.46</w:t>
            </w:r>
          </w:p>
        </w:tc>
      </w:tr>
      <w:tr w:rsidR="004A3CFE" w:rsidRPr="007B6D75" w14:paraId="4003DD97" w14:textId="77777777" w:rsidTr="00F24ACD">
        <w:tc>
          <w:tcPr>
            <w:tcW w:w="3261" w:type="dxa"/>
          </w:tcPr>
          <w:p w14:paraId="01897CBC"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mean period windsea</w:t>
            </w:r>
          </w:p>
        </w:tc>
        <w:tc>
          <w:tcPr>
            <w:tcW w:w="1842" w:type="dxa"/>
          </w:tcPr>
          <w:p w14:paraId="1282F537" w14:textId="77777777" w:rsidR="004A3CFE" w:rsidRPr="00EE2DD4" w:rsidRDefault="004A3CFE" w:rsidP="00CB5A15">
            <w:pPr>
              <w:jc w:val="both"/>
              <w:rPr>
                <w:rFonts w:ascii="Arial" w:hAnsi="Arial" w:cs="Arial"/>
                <w:i/>
                <w:sz w:val="16"/>
                <w:szCs w:val="16"/>
                <w:lang w:val="en-GB"/>
              </w:rPr>
            </w:pPr>
            <w:r w:rsidRPr="00EE2DD4">
              <w:rPr>
                <w:rFonts w:ascii="Arial" w:hAnsi="Arial" w:cs="Arial"/>
                <w:sz w:val="16"/>
                <w:szCs w:val="16"/>
                <w:lang w:val="en-US"/>
              </w:rPr>
              <w:t>windwave_period</w:t>
            </w:r>
          </w:p>
        </w:tc>
        <w:tc>
          <w:tcPr>
            <w:tcW w:w="709" w:type="dxa"/>
          </w:tcPr>
          <w:p w14:paraId="45060C4F"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s</w:t>
            </w:r>
          </w:p>
        </w:tc>
        <w:tc>
          <w:tcPr>
            <w:tcW w:w="709" w:type="dxa"/>
          </w:tcPr>
          <w:p w14:paraId="14130310"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0.97</w:t>
            </w:r>
          </w:p>
        </w:tc>
        <w:tc>
          <w:tcPr>
            <w:tcW w:w="850" w:type="dxa"/>
          </w:tcPr>
          <w:p w14:paraId="38693C34"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0.95</w:t>
            </w:r>
          </w:p>
        </w:tc>
        <w:tc>
          <w:tcPr>
            <w:tcW w:w="1560" w:type="dxa"/>
          </w:tcPr>
          <w:p w14:paraId="383763FE" w14:textId="77777777" w:rsidR="004A3CFE" w:rsidRPr="00EE2DD4" w:rsidRDefault="004A3CFE" w:rsidP="00CB5A15">
            <w:pPr>
              <w:jc w:val="center"/>
              <w:rPr>
                <w:rFonts w:ascii="Arial" w:hAnsi="Arial" w:cs="Arial"/>
                <w:sz w:val="16"/>
                <w:szCs w:val="16"/>
                <w:lang w:val="en-GB"/>
              </w:rPr>
            </w:pPr>
            <w:r w:rsidRPr="00EE2DD4">
              <w:rPr>
                <w:rFonts w:ascii="Arial" w:hAnsi="Arial" w:cs="Arial"/>
                <w:sz w:val="16"/>
                <w:szCs w:val="16"/>
                <w:lang w:val="en-GB"/>
              </w:rPr>
              <w:t>0.62 / 0.67</w:t>
            </w:r>
          </w:p>
        </w:tc>
      </w:tr>
    </w:tbl>
    <w:p w14:paraId="6F58CD48" w14:textId="77777777" w:rsidR="004A3CFE" w:rsidRDefault="004A3CFE" w:rsidP="00CB5A15">
      <w:pPr>
        <w:spacing w:after="0" w:line="240" w:lineRule="auto"/>
        <w:jc w:val="both"/>
        <w:rPr>
          <w:rFonts w:ascii="Arial" w:hAnsi="Arial" w:cs="Arial"/>
          <w:sz w:val="20"/>
          <w:szCs w:val="20"/>
          <w:lang w:val="en-US"/>
        </w:rPr>
      </w:pPr>
    </w:p>
    <w:p w14:paraId="57250F97" w14:textId="43D3E527" w:rsidR="00BD2EAF" w:rsidRPr="00A77746" w:rsidRDefault="00BD2EAF" w:rsidP="00CB5A15">
      <w:pPr>
        <w:spacing w:after="0" w:line="240" w:lineRule="auto"/>
        <w:ind w:left="284" w:hanging="284"/>
        <w:rPr>
          <w:rFonts w:ascii="Arial" w:eastAsia="Times New Roman" w:hAnsi="Arial" w:cs="Arial"/>
          <w:highlight w:val="yellow"/>
          <w:lang w:val="en-GB"/>
        </w:rPr>
      </w:pPr>
    </w:p>
    <w:p w14:paraId="3C451508" w14:textId="33BC8F08" w:rsidR="00BD2EAF" w:rsidRDefault="00BD2EAF" w:rsidP="00CB5A15">
      <w:pPr>
        <w:pStyle w:val="Listenabsatz"/>
        <w:numPr>
          <w:ilvl w:val="0"/>
          <w:numId w:val="2"/>
        </w:numPr>
        <w:ind w:left="284" w:hanging="284"/>
        <w:rPr>
          <w:rFonts w:ascii="Arial" w:eastAsia="Times New Roman" w:hAnsi="Arial" w:cs="Arial"/>
          <w:sz w:val="22"/>
          <w:szCs w:val="22"/>
          <w:highlight w:val="yellow"/>
          <w:lang w:val="en-GB"/>
        </w:rPr>
      </w:pPr>
      <w:r w:rsidRPr="00A77746">
        <w:rPr>
          <w:rFonts w:ascii="Arial" w:eastAsia="Times New Roman" w:hAnsi="Arial" w:cs="Arial"/>
          <w:sz w:val="22"/>
          <w:szCs w:val="22"/>
          <w:highlight w:val="yellow"/>
          <w:lang w:val="en-GB"/>
        </w:rPr>
        <w:t xml:space="preserve">list the product data volumes, so users can estimate the time required to download the data </w:t>
      </w:r>
    </w:p>
    <w:p w14:paraId="63C7EBAA" w14:textId="77777777" w:rsidR="004A3CFE" w:rsidRPr="004A3CFE" w:rsidRDefault="004A3CFE" w:rsidP="00CB5A15">
      <w:pPr>
        <w:spacing w:after="0" w:line="240" w:lineRule="auto"/>
        <w:rPr>
          <w:rFonts w:ascii="Arial" w:eastAsia="Times New Roman" w:hAnsi="Arial" w:cs="Arial"/>
          <w:lang w:val="en-GB"/>
        </w:rPr>
      </w:pPr>
    </w:p>
    <w:p w14:paraId="29F28E1E" w14:textId="325F918D" w:rsidR="004A3CFE" w:rsidRPr="00CB5A15" w:rsidRDefault="00CB5A15" w:rsidP="00CB5A15">
      <w:pPr>
        <w:spacing w:after="0" w:line="240" w:lineRule="auto"/>
        <w:rPr>
          <w:rFonts w:ascii="Arial" w:eastAsia="Times New Roman" w:hAnsi="Arial" w:cs="Arial"/>
          <w:sz w:val="20"/>
          <w:szCs w:val="20"/>
          <w:lang w:val="en-GB"/>
        </w:rPr>
      </w:pPr>
      <w:r w:rsidRPr="00CB5A15">
        <w:rPr>
          <w:rFonts w:ascii="Arial" w:eastAsia="Times New Roman" w:hAnsi="Arial" w:cs="Arial"/>
          <w:b/>
          <w:sz w:val="20"/>
          <w:szCs w:val="20"/>
          <w:lang w:val="en-GB"/>
        </w:rPr>
        <w:t>Tab.DLR.</w:t>
      </w:r>
      <w:r>
        <w:rPr>
          <w:rFonts w:ascii="Arial" w:eastAsia="Times New Roman" w:hAnsi="Arial" w:cs="Arial"/>
          <w:b/>
          <w:sz w:val="20"/>
          <w:szCs w:val="20"/>
          <w:lang w:val="en-GB"/>
        </w:rPr>
        <w:t>3</w:t>
      </w:r>
      <w:r w:rsidRPr="00CB5A15">
        <w:rPr>
          <w:rFonts w:ascii="Arial" w:eastAsia="Times New Roman" w:hAnsi="Arial" w:cs="Arial"/>
          <w:b/>
          <w:sz w:val="20"/>
          <w:szCs w:val="20"/>
          <w:lang w:val="en-GB"/>
        </w:rPr>
        <w:t>:</w:t>
      </w:r>
      <w:r w:rsidRPr="00CB5A15">
        <w:rPr>
          <w:rFonts w:ascii="Arial" w:eastAsia="Times New Roman" w:hAnsi="Arial" w:cs="Arial"/>
          <w:sz w:val="20"/>
          <w:szCs w:val="20"/>
          <w:lang w:val="en-GB"/>
        </w:rPr>
        <w:t xml:space="preserve"> </w:t>
      </w:r>
      <w:r w:rsidR="004A3CFE" w:rsidRPr="00CB5A15">
        <w:rPr>
          <w:rFonts w:ascii="Arial" w:eastAsia="Times New Roman" w:hAnsi="Arial" w:cs="Arial"/>
          <w:sz w:val="20"/>
          <w:szCs w:val="20"/>
          <w:lang w:val="en-GB"/>
        </w:rPr>
        <w:t xml:space="preserve">DLR </w:t>
      </w:r>
      <w:r w:rsidR="00823BEB" w:rsidRPr="00CB5A15">
        <w:rPr>
          <w:rFonts w:ascii="Arial" w:eastAsia="Times New Roman" w:hAnsi="Arial" w:cs="Arial"/>
          <w:sz w:val="20"/>
          <w:szCs w:val="20"/>
          <w:lang w:val="en-GB"/>
        </w:rPr>
        <w:t xml:space="preserve">ocean products in </w:t>
      </w:r>
      <w:r w:rsidRPr="00CB5A15">
        <w:rPr>
          <w:rFonts w:ascii="Arial" w:eastAsia="Times New Roman" w:hAnsi="Arial" w:cs="Arial"/>
          <w:sz w:val="20"/>
          <w:szCs w:val="20"/>
          <w:lang w:val="en-GB"/>
        </w:rPr>
        <w:t xml:space="preserve">netCDF </w:t>
      </w:r>
      <w:r w:rsidR="00823BEB" w:rsidRPr="00CB5A15">
        <w:rPr>
          <w:rFonts w:ascii="Arial" w:eastAsia="Times New Roman" w:hAnsi="Arial" w:cs="Arial"/>
          <w:sz w:val="20"/>
          <w:szCs w:val="20"/>
          <w:lang w:val="en-GB"/>
        </w:rPr>
        <w:t xml:space="preserve">format </w:t>
      </w:r>
      <w:r w:rsidR="004A3CFE" w:rsidRPr="00CB5A15">
        <w:rPr>
          <w:rFonts w:ascii="Arial" w:eastAsia="Times New Roman" w:hAnsi="Arial" w:cs="Arial"/>
          <w:sz w:val="20"/>
          <w:szCs w:val="20"/>
          <w:lang w:val="en-GB"/>
        </w:rPr>
        <w:t>(2020 with both S1-Anand S1-B):</w:t>
      </w:r>
    </w:p>
    <w:tbl>
      <w:tblPr>
        <w:tblStyle w:val="Tabellenraster"/>
        <w:tblW w:w="0" w:type="auto"/>
        <w:tblLook w:val="04A0" w:firstRow="1" w:lastRow="0" w:firstColumn="1" w:lastColumn="0" w:noHBand="0" w:noVBand="1"/>
      </w:tblPr>
      <w:tblGrid>
        <w:gridCol w:w="988"/>
        <w:gridCol w:w="1842"/>
        <w:gridCol w:w="3402"/>
        <w:gridCol w:w="2694"/>
      </w:tblGrid>
      <w:tr w:rsidR="004A3CFE" w:rsidRPr="005C6F8B" w14:paraId="40C224EA" w14:textId="77777777" w:rsidTr="00F24ACD">
        <w:tc>
          <w:tcPr>
            <w:tcW w:w="988" w:type="dxa"/>
            <w:shd w:val="clear" w:color="auto" w:fill="F2F2F2" w:themeFill="background1" w:themeFillShade="F2"/>
          </w:tcPr>
          <w:p w14:paraId="786335C4" w14:textId="77777777" w:rsidR="004A3CFE" w:rsidRPr="005C6F8B" w:rsidRDefault="004A3CFE" w:rsidP="00CB5A15">
            <w:pPr>
              <w:rPr>
                <w:rFonts w:ascii="Arial" w:eastAsia="Times New Roman" w:hAnsi="Arial" w:cs="Arial"/>
                <w:sz w:val="16"/>
                <w:szCs w:val="16"/>
                <w:lang w:val="en-GB"/>
              </w:rPr>
            </w:pPr>
          </w:p>
        </w:tc>
        <w:tc>
          <w:tcPr>
            <w:tcW w:w="1842" w:type="dxa"/>
            <w:shd w:val="clear" w:color="auto" w:fill="F2F2F2" w:themeFill="background1" w:themeFillShade="F2"/>
          </w:tcPr>
          <w:p w14:paraId="11129D30" w14:textId="355E2129" w:rsidR="004A3CFE" w:rsidRPr="005C6F8B" w:rsidRDefault="004A3CFE" w:rsidP="00CB5A15">
            <w:pPr>
              <w:rPr>
                <w:rFonts w:ascii="Arial" w:eastAsia="Times New Roman" w:hAnsi="Arial" w:cs="Arial"/>
                <w:sz w:val="16"/>
                <w:szCs w:val="16"/>
                <w:lang w:val="en-GB"/>
              </w:rPr>
            </w:pPr>
            <w:r w:rsidRPr="005C6F8B">
              <w:rPr>
                <w:rFonts w:ascii="Arial" w:eastAsia="Times New Roman" w:hAnsi="Arial" w:cs="Arial"/>
                <w:sz w:val="16"/>
                <w:szCs w:val="16"/>
                <w:lang w:val="en-GB"/>
              </w:rPr>
              <w:t>1 ID product</w:t>
            </w:r>
          </w:p>
        </w:tc>
        <w:tc>
          <w:tcPr>
            <w:tcW w:w="3402" w:type="dxa"/>
            <w:shd w:val="clear" w:color="auto" w:fill="F2F2F2" w:themeFill="background1" w:themeFillShade="F2"/>
          </w:tcPr>
          <w:p w14:paraId="1224ED04" w14:textId="23354DC1" w:rsidR="004A3CFE" w:rsidRPr="005C6F8B" w:rsidRDefault="004A3CFE" w:rsidP="00CB5A15">
            <w:pPr>
              <w:rPr>
                <w:rFonts w:ascii="Arial" w:eastAsia="Times New Roman" w:hAnsi="Arial" w:cs="Arial"/>
                <w:sz w:val="16"/>
                <w:szCs w:val="16"/>
                <w:lang w:val="en-GB"/>
              </w:rPr>
            </w:pPr>
            <w:r w:rsidRPr="005C6F8B">
              <w:rPr>
                <w:rFonts w:ascii="Arial" w:eastAsia="Times New Roman" w:hAnsi="Arial" w:cs="Arial"/>
                <w:sz w:val="16"/>
                <w:szCs w:val="16"/>
                <w:lang w:val="en-GB"/>
              </w:rPr>
              <w:t xml:space="preserve">1 </w:t>
            </w:r>
            <w:r w:rsidR="005C6F8B">
              <w:rPr>
                <w:rFonts w:ascii="Arial" w:eastAsia="Times New Roman" w:hAnsi="Arial" w:cs="Arial"/>
                <w:sz w:val="16"/>
                <w:szCs w:val="16"/>
                <w:lang w:val="en-GB"/>
              </w:rPr>
              <w:t>d</w:t>
            </w:r>
            <w:r w:rsidRPr="005C6F8B">
              <w:rPr>
                <w:rFonts w:ascii="Arial" w:eastAsia="Times New Roman" w:hAnsi="Arial" w:cs="Arial"/>
                <w:sz w:val="16"/>
                <w:szCs w:val="16"/>
                <w:lang w:val="en-GB"/>
              </w:rPr>
              <w:t>ay worldwide</w:t>
            </w:r>
          </w:p>
        </w:tc>
        <w:tc>
          <w:tcPr>
            <w:tcW w:w="2694" w:type="dxa"/>
            <w:shd w:val="clear" w:color="auto" w:fill="F2F2F2" w:themeFill="background1" w:themeFillShade="F2"/>
          </w:tcPr>
          <w:p w14:paraId="2DA57D3C" w14:textId="5C49F9C3" w:rsidR="004A3CFE" w:rsidRPr="005C6F8B" w:rsidRDefault="004A3CFE" w:rsidP="00CB5A15">
            <w:pPr>
              <w:rPr>
                <w:rFonts w:ascii="Arial" w:eastAsia="Times New Roman" w:hAnsi="Arial" w:cs="Arial"/>
                <w:sz w:val="16"/>
                <w:szCs w:val="16"/>
                <w:lang w:val="en-GB"/>
              </w:rPr>
            </w:pPr>
            <w:r w:rsidRPr="005C6F8B">
              <w:rPr>
                <w:rFonts w:ascii="Arial" w:eastAsia="Times New Roman" w:hAnsi="Arial" w:cs="Arial"/>
                <w:sz w:val="16"/>
                <w:szCs w:val="16"/>
                <w:lang w:val="en-GB"/>
              </w:rPr>
              <w:t xml:space="preserve">1 month worldwide </w:t>
            </w:r>
          </w:p>
        </w:tc>
      </w:tr>
      <w:tr w:rsidR="004A3CFE" w:rsidRPr="005C6F8B" w14:paraId="14ED366B" w14:textId="77777777" w:rsidTr="00F24ACD">
        <w:tc>
          <w:tcPr>
            <w:tcW w:w="988" w:type="dxa"/>
          </w:tcPr>
          <w:p w14:paraId="730EEEBC" w14:textId="07F48688" w:rsidR="004A3CFE" w:rsidRPr="005C6F8B" w:rsidRDefault="004A3CFE" w:rsidP="00CB5A15">
            <w:pPr>
              <w:rPr>
                <w:rFonts w:ascii="Arial" w:eastAsia="Times New Roman" w:hAnsi="Arial" w:cs="Arial"/>
                <w:sz w:val="16"/>
                <w:szCs w:val="16"/>
                <w:lang w:val="en-GB"/>
              </w:rPr>
            </w:pPr>
            <w:r w:rsidRPr="005C6F8B">
              <w:rPr>
                <w:rFonts w:ascii="Arial" w:eastAsia="Times New Roman" w:hAnsi="Arial" w:cs="Arial"/>
                <w:sz w:val="16"/>
                <w:szCs w:val="16"/>
                <w:lang w:val="en-GB"/>
              </w:rPr>
              <w:t>S1 IW</w:t>
            </w:r>
          </w:p>
        </w:tc>
        <w:tc>
          <w:tcPr>
            <w:tcW w:w="1842" w:type="dxa"/>
          </w:tcPr>
          <w:p w14:paraId="1EE99850" w14:textId="7CA056E6" w:rsidR="004A3CFE" w:rsidRPr="005C6F8B" w:rsidRDefault="004A3CFE" w:rsidP="00CB5A15">
            <w:pPr>
              <w:rPr>
                <w:rFonts w:ascii="Arial" w:eastAsia="Times New Roman" w:hAnsi="Arial" w:cs="Arial"/>
                <w:sz w:val="16"/>
                <w:szCs w:val="16"/>
                <w:lang w:val="en-GB"/>
              </w:rPr>
            </w:pPr>
            <w:r w:rsidRPr="005C6F8B">
              <w:rPr>
                <w:rFonts w:ascii="Arial" w:eastAsia="Times New Roman" w:hAnsi="Arial" w:cs="Arial"/>
                <w:sz w:val="16"/>
                <w:szCs w:val="16"/>
                <w:lang w:val="en-GB"/>
              </w:rPr>
              <w:t>ca. 0.4 MB</w:t>
            </w:r>
          </w:p>
        </w:tc>
        <w:tc>
          <w:tcPr>
            <w:tcW w:w="3402" w:type="dxa"/>
          </w:tcPr>
          <w:p w14:paraId="0284EBD7" w14:textId="0F1F78A7" w:rsidR="004A3CFE" w:rsidRPr="005C6F8B" w:rsidRDefault="00E758AB" w:rsidP="00CB5A15">
            <w:pPr>
              <w:rPr>
                <w:rFonts w:ascii="Arial" w:eastAsia="Times New Roman" w:hAnsi="Arial" w:cs="Arial"/>
                <w:sz w:val="16"/>
                <w:szCs w:val="16"/>
                <w:lang w:val="en-GB"/>
              </w:rPr>
            </w:pPr>
            <w:r>
              <w:rPr>
                <w:rFonts w:ascii="Arial" w:eastAsia="Times New Roman" w:hAnsi="Arial" w:cs="Arial"/>
                <w:sz w:val="16"/>
                <w:szCs w:val="16"/>
                <w:lang w:val="en-GB"/>
              </w:rPr>
              <w:t>c</w:t>
            </w:r>
            <w:r w:rsidR="005C6F8B" w:rsidRPr="005C6F8B">
              <w:rPr>
                <w:rFonts w:ascii="Arial" w:eastAsia="Times New Roman" w:hAnsi="Arial" w:cs="Arial"/>
                <w:sz w:val="16"/>
                <w:szCs w:val="16"/>
                <w:lang w:val="en-GB"/>
              </w:rPr>
              <w:t xml:space="preserve">a. </w:t>
            </w:r>
            <w:r w:rsidR="005C6F8B">
              <w:rPr>
                <w:rFonts w:ascii="Arial" w:eastAsia="Times New Roman" w:hAnsi="Arial" w:cs="Arial"/>
                <w:sz w:val="16"/>
                <w:szCs w:val="16"/>
                <w:lang w:val="en-GB"/>
              </w:rPr>
              <w:t xml:space="preserve">500 </w:t>
            </w:r>
            <w:r w:rsidR="005C6F8B" w:rsidRPr="005C6F8B">
              <w:rPr>
                <w:rFonts w:ascii="Arial" w:eastAsia="Times New Roman" w:hAnsi="Arial" w:cs="Arial"/>
                <w:sz w:val="16"/>
                <w:szCs w:val="16"/>
                <w:lang w:val="en-GB"/>
              </w:rPr>
              <w:t xml:space="preserve">IDs </w:t>
            </w:r>
            <w:r w:rsidR="005C6F8B">
              <w:rPr>
                <w:rFonts w:ascii="Arial" w:eastAsia="Times New Roman" w:hAnsi="Arial" w:cs="Arial"/>
                <w:sz w:val="16"/>
                <w:szCs w:val="16"/>
                <w:lang w:val="en-GB"/>
              </w:rPr>
              <w:t>–</w:t>
            </w:r>
            <w:r w:rsidR="005C6F8B" w:rsidRPr="005C6F8B">
              <w:rPr>
                <w:rFonts w:ascii="Arial" w:eastAsia="Times New Roman" w:hAnsi="Arial" w:cs="Arial"/>
                <w:sz w:val="16"/>
                <w:szCs w:val="16"/>
                <w:lang w:val="en-GB"/>
              </w:rPr>
              <w:t xml:space="preserve"> </w:t>
            </w:r>
            <w:r w:rsidR="005C6F8B">
              <w:rPr>
                <w:rFonts w:ascii="Arial" w:eastAsia="Times New Roman" w:hAnsi="Arial" w:cs="Arial"/>
                <w:sz w:val="16"/>
                <w:szCs w:val="16"/>
                <w:lang w:val="en-GB"/>
              </w:rPr>
              <w:t>ca. 200 MB</w:t>
            </w:r>
          </w:p>
        </w:tc>
        <w:tc>
          <w:tcPr>
            <w:tcW w:w="2694" w:type="dxa"/>
          </w:tcPr>
          <w:p w14:paraId="4058421D" w14:textId="705623C7" w:rsidR="004A3CFE" w:rsidRPr="005C6F8B" w:rsidRDefault="00241F6F" w:rsidP="00CB5A15">
            <w:pPr>
              <w:rPr>
                <w:rFonts w:ascii="Arial" w:eastAsia="Times New Roman" w:hAnsi="Arial" w:cs="Arial"/>
                <w:sz w:val="16"/>
                <w:szCs w:val="16"/>
                <w:lang w:val="en-GB"/>
              </w:rPr>
            </w:pPr>
            <w:r>
              <w:rPr>
                <w:rFonts w:ascii="Arial" w:eastAsia="Times New Roman" w:hAnsi="Arial" w:cs="Arial"/>
                <w:sz w:val="16"/>
                <w:szCs w:val="16"/>
                <w:lang w:val="en-GB"/>
              </w:rPr>
              <w:t>c</w:t>
            </w:r>
            <w:r w:rsidR="004A3CFE" w:rsidRPr="005C6F8B">
              <w:rPr>
                <w:rFonts w:ascii="Arial" w:eastAsia="Times New Roman" w:hAnsi="Arial" w:cs="Arial"/>
                <w:sz w:val="16"/>
                <w:szCs w:val="16"/>
                <w:lang w:val="en-GB"/>
              </w:rPr>
              <w:t xml:space="preserve">a. </w:t>
            </w:r>
            <w:r w:rsidR="005C6F8B" w:rsidRPr="005C6F8B">
              <w:rPr>
                <w:rFonts w:ascii="Arial" w:eastAsia="Times New Roman" w:hAnsi="Arial" w:cs="Arial"/>
                <w:sz w:val="16"/>
                <w:szCs w:val="16"/>
                <w:lang w:val="en-GB"/>
              </w:rPr>
              <w:t>1</w:t>
            </w:r>
            <w:r w:rsidR="005C6F8B">
              <w:rPr>
                <w:rFonts w:ascii="Arial" w:eastAsia="Times New Roman" w:hAnsi="Arial" w:cs="Arial"/>
                <w:sz w:val="16"/>
                <w:szCs w:val="16"/>
                <w:lang w:val="en-GB"/>
              </w:rPr>
              <w:t>5</w:t>
            </w:r>
            <w:r w:rsidR="005C6F8B" w:rsidRPr="005C6F8B">
              <w:rPr>
                <w:rFonts w:ascii="Arial" w:eastAsia="Times New Roman" w:hAnsi="Arial" w:cs="Arial"/>
                <w:sz w:val="16"/>
                <w:szCs w:val="16"/>
                <w:lang w:val="en-GB"/>
              </w:rPr>
              <w:t xml:space="preserve">000 IDs </w:t>
            </w:r>
            <w:proofErr w:type="gramStart"/>
            <w:r w:rsidR="005C6F8B" w:rsidRPr="005C6F8B">
              <w:rPr>
                <w:rFonts w:ascii="Arial" w:eastAsia="Times New Roman" w:hAnsi="Arial" w:cs="Arial"/>
                <w:sz w:val="16"/>
                <w:szCs w:val="16"/>
                <w:lang w:val="en-GB"/>
              </w:rPr>
              <w:t xml:space="preserve">- </w:t>
            </w:r>
            <w:r w:rsidR="005C6F8B">
              <w:rPr>
                <w:rFonts w:ascii="Arial" w:eastAsia="Times New Roman" w:hAnsi="Arial" w:cs="Arial"/>
                <w:sz w:val="16"/>
                <w:szCs w:val="16"/>
                <w:lang w:val="en-GB"/>
              </w:rPr>
              <w:t xml:space="preserve"> ca.</w:t>
            </w:r>
            <w:proofErr w:type="gramEnd"/>
            <w:r w:rsidR="005C6F8B">
              <w:rPr>
                <w:rFonts w:ascii="Arial" w:eastAsia="Times New Roman" w:hAnsi="Arial" w:cs="Arial"/>
                <w:sz w:val="16"/>
                <w:szCs w:val="16"/>
                <w:lang w:val="en-GB"/>
              </w:rPr>
              <w:t xml:space="preserve"> 6 GB</w:t>
            </w:r>
          </w:p>
        </w:tc>
      </w:tr>
      <w:tr w:rsidR="005C6F8B" w:rsidRPr="005C6F8B" w14:paraId="27BAA968" w14:textId="77777777" w:rsidTr="00F24ACD">
        <w:tc>
          <w:tcPr>
            <w:tcW w:w="988" w:type="dxa"/>
          </w:tcPr>
          <w:p w14:paraId="6B4D7638" w14:textId="0BCC1229" w:rsidR="005C6F8B" w:rsidRPr="005C6F8B" w:rsidRDefault="005C6F8B" w:rsidP="00CB5A15">
            <w:pPr>
              <w:rPr>
                <w:rFonts w:ascii="Arial" w:eastAsia="Times New Roman" w:hAnsi="Arial" w:cs="Arial"/>
                <w:sz w:val="16"/>
                <w:szCs w:val="16"/>
                <w:lang w:val="en-GB"/>
              </w:rPr>
            </w:pPr>
            <w:r w:rsidRPr="005C6F8B">
              <w:rPr>
                <w:rFonts w:ascii="Arial" w:eastAsia="Times New Roman" w:hAnsi="Arial" w:cs="Arial"/>
                <w:sz w:val="16"/>
                <w:szCs w:val="16"/>
                <w:lang w:val="en-GB"/>
              </w:rPr>
              <w:t>S1 EW</w:t>
            </w:r>
          </w:p>
        </w:tc>
        <w:tc>
          <w:tcPr>
            <w:tcW w:w="1842" w:type="dxa"/>
          </w:tcPr>
          <w:p w14:paraId="15BD29E6" w14:textId="07A9CB30" w:rsidR="005C6F8B" w:rsidRPr="005C6F8B" w:rsidRDefault="005C6F8B" w:rsidP="00CB5A15">
            <w:pPr>
              <w:rPr>
                <w:rFonts w:ascii="Arial" w:eastAsia="Times New Roman" w:hAnsi="Arial" w:cs="Arial"/>
                <w:sz w:val="16"/>
                <w:szCs w:val="16"/>
                <w:lang w:val="en-GB"/>
              </w:rPr>
            </w:pPr>
            <w:r w:rsidRPr="005C6F8B">
              <w:rPr>
                <w:rFonts w:ascii="Arial" w:eastAsia="Times New Roman" w:hAnsi="Arial" w:cs="Arial"/>
                <w:sz w:val="16"/>
                <w:szCs w:val="16"/>
                <w:lang w:val="en-GB"/>
              </w:rPr>
              <w:t>ca. 0.</w:t>
            </w:r>
            <w:r>
              <w:rPr>
                <w:rFonts w:ascii="Arial" w:eastAsia="Times New Roman" w:hAnsi="Arial" w:cs="Arial"/>
                <w:sz w:val="16"/>
                <w:szCs w:val="16"/>
                <w:lang w:val="en-GB"/>
              </w:rPr>
              <w:t>2</w:t>
            </w:r>
            <w:r w:rsidRPr="005C6F8B">
              <w:rPr>
                <w:rFonts w:ascii="Arial" w:eastAsia="Times New Roman" w:hAnsi="Arial" w:cs="Arial"/>
                <w:sz w:val="16"/>
                <w:szCs w:val="16"/>
                <w:lang w:val="en-GB"/>
              </w:rPr>
              <w:t xml:space="preserve"> MB</w:t>
            </w:r>
          </w:p>
        </w:tc>
        <w:tc>
          <w:tcPr>
            <w:tcW w:w="3402" w:type="dxa"/>
          </w:tcPr>
          <w:p w14:paraId="14FD113B" w14:textId="37004C79" w:rsidR="005C6F8B" w:rsidRPr="005C6F8B" w:rsidRDefault="00E758AB" w:rsidP="00CB5A15">
            <w:pPr>
              <w:rPr>
                <w:rFonts w:ascii="Arial" w:eastAsia="Times New Roman" w:hAnsi="Arial" w:cs="Arial"/>
                <w:sz w:val="16"/>
                <w:szCs w:val="16"/>
                <w:lang w:val="en-GB"/>
              </w:rPr>
            </w:pPr>
            <w:r>
              <w:rPr>
                <w:rFonts w:ascii="Arial" w:eastAsia="Times New Roman" w:hAnsi="Arial" w:cs="Arial"/>
                <w:sz w:val="16"/>
                <w:szCs w:val="16"/>
                <w:lang w:val="en-GB"/>
              </w:rPr>
              <w:t>c</w:t>
            </w:r>
            <w:r w:rsidR="005C6F8B" w:rsidRPr="005C6F8B">
              <w:rPr>
                <w:rFonts w:ascii="Arial" w:eastAsia="Times New Roman" w:hAnsi="Arial" w:cs="Arial"/>
                <w:sz w:val="16"/>
                <w:szCs w:val="16"/>
                <w:lang w:val="en-GB"/>
              </w:rPr>
              <w:t xml:space="preserve">a. </w:t>
            </w:r>
            <w:r w:rsidR="005C6F8B">
              <w:rPr>
                <w:rFonts w:ascii="Arial" w:eastAsia="Times New Roman" w:hAnsi="Arial" w:cs="Arial"/>
                <w:sz w:val="16"/>
                <w:szCs w:val="16"/>
                <w:lang w:val="en-GB"/>
              </w:rPr>
              <w:t xml:space="preserve">200 </w:t>
            </w:r>
            <w:r w:rsidR="005C6F8B" w:rsidRPr="005C6F8B">
              <w:rPr>
                <w:rFonts w:ascii="Arial" w:eastAsia="Times New Roman" w:hAnsi="Arial" w:cs="Arial"/>
                <w:sz w:val="16"/>
                <w:szCs w:val="16"/>
                <w:lang w:val="en-GB"/>
              </w:rPr>
              <w:t xml:space="preserve">IDs </w:t>
            </w:r>
            <w:r w:rsidR="005C6F8B">
              <w:rPr>
                <w:rFonts w:ascii="Arial" w:eastAsia="Times New Roman" w:hAnsi="Arial" w:cs="Arial"/>
                <w:sz w:val="16"/>
                <w:szCs w:val="16"/>
                <w:lang w:val="en-GB"/>
              </w:rPr>
              <w:t>–</w:t>
            </w:r>
            <w:r w:rsidR="005C6F8B" w:rsidRPr="005C6F8B">
              <w:rPr>
                <w:rFonts w:ascii="Arial" w:eastAsia="Times New Roman" w:hAnsi="Arial" w:cs="Arial"/>
                <w:sz w:val="16"/>
                <w:szCs w:val="16"/>
                <w:lang w:val="en-GB"/>
              </w:rPr>
              <w:t xml:space="preserve"> </w:t>
            </w:r>
            <w:r w:rsidR="005C6F8B">
              <w:rPr>
                <w:rFonts w:ascii="Arial" w:eastAsia="Times New Roman" w:hAnsi="Arial" w:cs="Arial"/>
                <w:sz w:val="16"/>
                <w:szCs w:val="16"/>
                <w:lang w:val="en-GB"/>
              </w:rPr>
              <w:t>ca. 80 MB</w:t>
            </w:r>
          </w:p>
        </w:tc>
        <w:tc>
          <w:tcPr>
            <w:tcW w:w="2694" w:type="dxa"/>
          </w:tcPr>
          <w:p w14:paraId="4B8AD282" w14:textId="3E38948A" w:rsidR="005C6F8B" w:rsidRPr="005C6F8B" w:rsidRDefault="00241F6F" w:rsidP="00CB5A15">
            <w:pPr>
              <w:rPr>
                <w:rFonts w:ascii="Arial" w:eastAsia="Times New Roman" w:hAnsi="Arial" w:cs="Arial"/>
                <w:sz w:val="16"/>
                <w:szCs w:val="16"/>
                <w:lang w:val="en-GB"/>
              </w:rPr>
            </w:pPr>
            <w:r>
              <w:rPr>
                <w:rFonts w:ascii="Arial" w:eastAsia="Times New Roman" w:hAnsi="Arial" w:cs="Arial"/>
                <w:sz w:val="16"/>
                <w:szCs w:val="16"/>
                <w:lang w:val="en-GB"/>
              </w:rPr>
              <w:t>c</w:t>
            </w:r>
            <w:r w:rsidR="005C6F8B" w:rsidRPr="005C6F8B">
              <w:rPr>
                <w:rFonts w:ascii="Arial" w:eastAsia="Times New Roman" w:hAnsi="Arial" w:cs="Arial"/>
                <w:sz w:val="16"/>
                <w:szCs w:val="16"/>
                <w:lang w:val="en-GB"/>
              </w:rPr>
              <w:t xml:space="preserve">a. </w:t>
            </w:r>
            <w:r w:rsidR="005C6F8B">
              <w:rPr>
                <w:rFonts w:ascii="Arial" w:eastAsia="Times New Roman" w:hAnsi="Arial" w:cs="Arial"/>
                <w:sz w:val="16"/>
                <w:szCs w:val="16"/>
                <w:lang w:val="en-GB"/>
              </w:rPr>
              <w:t>6</w:t>
            </w:r>
            <w:r w:rsidR="005C6F8B" w:rsidRPr="005C6F8B">
              <w:rPr>
                <w:rFonts w:ascii="Arial" w:eastAsia="Times New Roman" w:hAnsi="Arial" w:cs="Arial"/>
                <w:sz w:val="16"/>
                <w:szCs w:val="16"/>
                <w:lang w:val="en-GB"/>
              </w:rPr>
              <w:t xml:space="preserve">000 IDs </w:t>
            </w:r>
            <w:proofErr w:type="gramStart"/>
            <w:r w:rsidR="005C6F8B" w:rsidRPr="005C6F8B">
              <w:rPr>
                <w:rFonts w:ascii="Arial" w:eastAsia="Times New Roman" w:hAnsi="Arial" w:cs="Arial"/>
                <w:sz w:val="16"/>
                <w:szCs w:val="16"/>
                <w:lang w:val="en-GB"/>
              </w:rPr>
              <w:t xml:space="preserve">- </w:t>
            </w:r>
            <w:r w:rsidR="005C6F8B">
              <w:rPr>
                <w:rFonts w:ascii="Arial" w:eastAsia="Times New Roman" w:hAnsi="Arial" w:cs="Arial"/>
                <w:sz w:val="16"/>
                <w:szCs w:val="16"/>
                <w:lang w:val="en-GB"/>
              </w:rPr>
              <w:t xml:space="preserve"> ca.</w:t>
            </w:r>
            <w:proofErr w:type="gramEnd"/>
            <w:r w:rsidR="005C6F8B">
              <w:rPr>
                <w:rFonts w:ascii="Arial" w:eastAsia="Times New Roman" w:hAnsi="Arial" w:cs="Arial"/>
                <w:sz w:val="16"/>
                <w:szCs w:val="16"/>
                <w:lang w:val="en-GB"/>
              </w:rPr>
              <w:t xml:space="preserve"> 2.4 </w:t>
            </w:r>
            <w:r w:rsidR="00E758AB">
              <w:rPr>
                <w:rFonts w:ascii="Arial" w:eastAsia="Times New Roman" w:hAnsi="Arial" w:cs="Arial"/>
                <w:sz w:val="16"/>
                <w:szCs w:val="16"/>
                <w:lang w:val="en-GB"/>
              </w:rPr>
              <w:t xml:space="preserve"> </w:t>
            </w:r>
            <w:r w:rsidR="005C6F8B">
              <w:rPr>
                <w:rFonts w:ascii="Arial" w:eastAsia="Times New Roman" w:hAnsi="Arial" w:cs="Arial"/>
                <w:sz w:val="16"/>
                <w:szCs w:val="16"/>
                <w:lang w:val="en-GB"/>
              </w:rPr>
              <w:t>GB</w:t>
            </w:r>
          </w:p>
        </w:tc>
      </w:tr>
      <w:tr w:rsidR="00E758AB" w:rsidRPr="005C6F8B" w14:paraId="279FC4D5" w14:textId="77777777" w:rsidTr="00F24ACD">
        <w:tc>
          <w:tcPr>
            <w:tcW w:w="988" w:type="dxa"/>
          </w:tcPr>
          <w:p w14:paraId="3F01CF00" w14:textId="41BB8795" w:rsidR="00E758AB" w:rsidRPr="005C6F8B" w:rsidRDefault="00E758AB" w:rsidP="00CB5A15">
            <w:pPr>
              <w:rPr>
                <w:rFonts w:ascii="Arial" w:eastAsia="Times New Roman" w:hAnsi="Arial" w:cs="Arial"/>
                <w:sz w:val="16"/>
                <w:szCs w:val="16"/>
                <w:lang w:val="en-GB"/>
              </w:rPr>
            </w:pPr>
            <w:r w:rsidRPr="005C6F8B">
              <w:rPr>
                <w:rFonts w:ascii="Arial" w:eastAsia="Times New Roman" w:hAnsi="Arial" w:cs="Arial"/>
                <w:sz w:val="16"/>
                <w:szCs w:val="16"/>
                <w:lang w:val="en-GB"/>
              </w:rPr>
              <w:t xml:space="preserve">S1 WV </w:t>
            </w:r>
          </w:p>
        </w:tc>
        <w:tc>
          <w:tcPr>
            <w:tcW w:w="1842" w:type="dxa"/>
          </w:tcPr>
          <w:p w14:paraId="436F1322" w14:textId="631FDB94" w:rsidR="00E758AB" w:rsidRPr="005C6F8B" w:rsidRDefault="00E758AB" w:rsidP="00CB5A15">
            <w:pPr>
              <w:rPr>
                <w:rFonts w:ascii="Arial" w:eastAsia="Times New Roman" w:hAnsi="Arial" w:cs="Arial"/>
                <w:sz w:val="16"/>
                <w:szCs w:val="16"/>
                <w:lang w:val="en-GB"/>
              </w:rPr>
            </w:pPr>
            <w:r w:rsidRPr="005C6F8B">
              <w:rPr>
                <w:rFonts w:ascii="Arial" w:eastAsia="Times New Roman" w:hAnsi="Arial" w:cs="Arial"/>
                <w:sz w:val="16"/>
                <w:szCs w:val="16"/>
                <w:lang w:val="en-GB"/>
              </w:rPr>
              <w:t>ca. 0.</w:t>
            </w:r>
            <w:r>
              <w:rPr>
                <w:rFonts w:ascii="Arial" w:eastAsia="Times New Roman" w:hAnsi="Arial" w:cs="Arial"/>
                <w:sz w:val="16"/>
                <w:szCs w:val="16"/>
                <w:lang w:val="en-GB"/>
              </w:rPr>
              <w:t>1</w:t>
            </w:r>
            <w:r w:rsidRPr="005C6F8B">
              <w:rPr>
                <w:rFonts w:ascii="Arial" w:eastAsia="Times New Roman" w:hAnsi="Arial" w:cs="Arial"/>
                <w:sz w:val="16"/>
                <w:szCs w:val="16"/>
                <w:lang w:val="en-GB"/>
              </w:rPr>
              <w:t xml:space="preserve"> MB</w:t>
            </w:r>
          </w:p>
        </w:tc>
        <w:tc>
          <w:tcPr>
            <w:tcW w:w="3402" w:type="dxa"/>
          </w:tcPr>
          <w:p w14:paraId="173DDAEB" w14:textId="089EA404" w:rsidR="00E758AB" w:rsidRPr="005C6F8B" w:rsidRDefault="00E758AB" w:rsidP="00CB5A15">
            <w:pPr>
              <w:rPr>
                <w:rFonts w:ascii="Arial" w:eastAsia="Times New Roman" w:hAnsi="Arial" w:cs="Arial"/>
                <w:sz w:val="16"/>
                <w:szCs w:val="16"/>
                <w:lang w:val="en-GB"/>
              </w:rPr>
            </w:pPr>
            <w:r>
              <w:rPr>
                <w:rFonts w:ascii="Arial" w:eastAsia="Times New Roman" w:hAnsi="Arial" w:cs="Arial"/>
                <w:sz w:val="16"/>
                <w:szCs w:val="16"/>
                <w:lang w:val="en-GB"/>
              </w:rPr>
              <w:t>c</w:t>
            </w:r>
            <w:r w:rsidRPr="005C6F8B">
              <w:rPr>
                <w:rFonts w:ascii="Arial" w:eastAsia="Times New Roman" w:hAnsi="Arial" w:cs="Arial"/>
                <w:sz w:val="16"/>
                <w:szCs w:val="16"/>
                <w:lang w:val="en-GB"/>
              </w:rPr>
              <w:t xml:space="preserve">a. </w:t>
            </w:r>
            <w:r>
              <w:rPr>
                <w:rFonts w:ascii="Arial" w:eastAsia="Times New Roman" w:hAnsi="Arial" w:cs="Arial"/>
                <w:sz w:val="16"/>
                <w:szCs w:val="16"/>
                <w:lang w:val="en-GB"/>
              </w:rPr>
              <w:t xml:space="preserve">65   </w:t>
            </w:r>
            <w:r w:rsidRPr="005C6F8B">
              <w:rPr>
                <w:rFonts w:ascii="Arial" w:eastAsia="Times New Roman" w:hAnsi="Arial" w:cs="Arial"/>
                <w:sz w:val="16"/>
                <w:szCs w:val="16"/>
                <w:lang w:val="en-GB"/>
              </w:rPr>
              <w:t xml:space="preserve">IDs </w:t>
            </w:r>
            <w:r>
              <w:rPr>
                <w:rFonts w:ascii="Arial" w:eastAsia="Times New Roman" w:hAnsi="Arial" w:cs="Arial"/>
                <w:sz w:val="16"/>
                <w:szCs w:val="16"/>
                <w:lang w:val="en-GB"/>
              </w:rPr>
              <w:t>–</w:t>
            </w:r>
            <w:r w:rsidRPr="005C6F8B">
              <w:rPr>
                <w:rFonts w:ascii="Arial" w:eastAsia="Times New Roman" w:hAnsi="Arial" w:cs="Arial"/>
                <w:sz w:val="16"/>
                <w:szCs w:val="16"/>
                <w:lang w:val="en-GB"/>
              </w:rPr>
              <w:t xml:space="preserve"> </w:t>
            </w:r>
            <w:r>
              <w:rPr>
                <w:rFonts w:ascii="Arial" w:eastAsia="Times New Roman" w:hAnsi="Arial" w:cs="Arial"/>
                <w:sz w:val="16"/>
                <w:szCs w:val="16"/>
                <w:lang w:val="en-GB"/>
              </w:rPr>
              <w:t>ca. 7   MB</w:t>
            </w:r>
          </w:p>
        </w:tc>
        <w:tc>
          <w:tcPr>
            <w:tcW w:w="2694" w:type="dxa"/>
          </w:tcPr>
          <w:p w14:paraId="3B041B80" w14:textId="79AA9D30" w:rsidR="00E758AB" w:rsidRPr="005C6F8B" w:rsidRDefault="00241F6F" w:rsidP="00CB5A15">
            <w:pPr>
              <w:rPr>
                <w:rFonts w:ascii="Arial" w:eastAsia="Times New Roman" w:hAnsi="Arial" w:cs="Arial"/>
                <w:sz w:val="16"/>
                <w:szCs w:val="16"/>
                <w:lang w:val="en-GB"/>
              </w:rPr>
            </w:pPr>
            <w:r>
              <w:rPr>
                <w:rFonts w:ascii="Arial" w:eastAsia="Times New Roman" w:hAnsi="Arial" w:cs="Arial"/>
                <w:sz w:val="16"/>
                <w:szCs w:val="16"/>
                <w:lang w:val="en-GB"/>
              </w:rPr>
              <w:t>c</w:t>
            </w:r>
            <w:r w:rsidR="00E758AB" w:rsidRPr="005C6F8B">
              <w:rPr>
                <w:rFonts w:ascii="Arial" w:eastAsia="Times New Roman" w:hAnsi="Arial" w:cs="Arial"/>
                <w:sz w:val="16"/>
                <w:szCs w:val="16"/>
                <w:lang w:val="en-GB"/>
              </w:rPr>
              <w:t xml:space="preserve">a. </w:t>
            </w:r>
            <w:r w:rsidR="00E758AB">
              <w:rPr>
                <w:rFonts w:ascii="Arial" w:eastAsia="Times New Roman" w:hAnsi="Arial" w:cs="Arial"/>
                <w:sz w:val="16"/>
                <w:szCs w:val="16"/>
                <w:lang w:val="en-GB"/>
              </w:rPr>
              <w:t>2</w:t>
            </w:r>
            <w:r w:rsidR="00E758AB" w:rsidRPr="005C6F8B">
              <w:rPr>
                <w:rFonts w:ascii="Arial" w:eastAsia="Times New Roman" w:hAnsi="Arial" w:cs="Arial"/>
                <w:sz w:val="16"/>
                <w:szCs w:val="16"/>
                <w:lang w:val="en-GB"/>
              </w:rPr>
              <w:t xml:space="preserve">000 IDs </w:t>
            </w:r>
            <w:proofErr w:type="gramStart"/>
            <w:r w:rsidR="00E758AB" w:rsidRPr="005C6F8B">
              <w:rPr>
                <w:rFonts w:ascii="Arial" w:eastAsia="Times New Roman" w:hAnsi="Arial" w:cs="Arial"/>
                <w:sz w:val="16"/>
                <w:szCs w:val="16"/>
                <w:lang w:val="en-GB"/>
              </w:rPr>
              <w:t xml:space="preserve">- </w:t>
            </w:r>
            <w:r w:rsidR="00E758AB">
              <w:rPr>
                <w:rFonts w:ascii="Arial" w:eastAsia="Times New Roman" w:hAnsi="Arial" w:cs="Arial"/>
                <w:sz w:val="16"/>
                <w:szCs w:val="16"/>
                <w:lang w:val="en-GB"/>
              </w:rPr>
              <w:t xml:space="preserve"> ca.</w:t>
            </w:r>
            <w:proofErr w:type="gramEnd"/>
            <w:r w:rsidR="00E758AB">
              <w:rPr>
                <w:rFonts w:ascii="Arial" w:eastAsia="Times New Roman" w:hAnsi="Arial" w:cs="Arial"/>
                <w:sz w:val="16"/>
                <w:szCs w:val="16"/>
                <w:lang w:val="en-GB"/>
              </w:rPr>
              <w:t xml:space="preserve"> 200 MB</w:t>
            </w:r>
          </w:p>
        </w:tc>
      </w:tr>
    </w:tbl>
    <w:p w14:paraId="6B1A6257" w14:textId="77777777" w:rsidR="004A3CFE" w:rsidRPr="005C6F8B" w:rsidRDefault="004A3CFE" w:rsidP="00CB5A15">
      <w:pPr>
        <w:spacing w:after="0" w:line="240" w:lineRule="auto"/>
        <w:rPr>
          <w:rFonts w:ascii="Arial" w:eastAsia="Times New Roman" w:hAnsi="Arial" w:cs="Arial"/>
          <w:sz w:val="16"/>
          <w:szCs w:val="16"/>
          <w:lang w:val="en-GB"/>
        </w:rPr>
      </w:pPr>
    </w:p>
    <w:p w14:paraId="330AE615" w14:textId="77777777" w:rsidR="00BD2EAF" w:rsidRPr="00A77746" w:rsidRDefault="00BD2EAF" w:rsidP="00CB5A15">
      <w:pPr>
        <w:spacing w:after="0" w:line="240" w:lineRule="auto"/>
        <w:rPr>
          <w:rFonts w:ascii="Arial" w:eastAsia="Times New Roman" w:hAnsi="Arial" w:cs="Arial"/>
          <w:highlight w:val="yellow"/>
          <w:lang w:val="en-GB"/>
        </w:rPr>
      </w:pPr>
    </w:p>
    <w:p w14:paraId="7C55684B" w14:textId="13955DD1" w:rsidR="00BD2EAF" w:rsidRDefault="00BD2EAF" w:rsidP="00CB5A15">
      <w:pPr>
        <w:pStyle w:val="Listenabsatz"/>
        <w:numPr>
          <w:ilvl w:val="0"/>
          <w:numId w:val="2"/>
        </w:numPr>
        <w:ind w:left="284" w:hanging="284"/>
        <w:rPr>
          <w:rFonts w:ascii="Arial" w:eastAsia="Times New Roman" w:hAnsi="Arial" w:cs="Arial"/>
          <w:sz w:val="22"/>
          <w:szCs w:val="22"/>
          <w:highlight w:val="yellow"/>
          <w:lang w:val="en-GB"/>
        </w:rPr>
      </w:pPr>
      <w:r w:rsidRPr="00A77746">
        <w:rPr>
          <w:rFonts w:ascii="Arial" w:eastAsia="Times New Roman" w:hAnsi="Arial" w:cs="Arial"/>
          <w:sz w:val="22"/>
          <w:szCs w:val="22"/>
          <w:highlight w:val="yellow"/>
          <w:lang w:val="en-GB"/>
        </w:rPr>
        <w:t>provide a full and detailed description of the data format, and the meanings of all metadata, quality flags and fill-values</w:t>
      </w:r>
    </w:p>
    <w:p w14:paraId="643CE1E2" w14:textId="2E0D0877" w:rsidR="00CE784C" w:rsidRPr="007142D1" w:rsidRDefault="00CE784C" w:rsidP="00CB5A15">
      <w:pPr>
        <w:spacing w:after="0" w:line="240" w:lineRule="auto"/>
        <w:rPr>
          <w:rFonts w:ascii="Arial" w:eastAsia="Times New Roman" w:hAnsi="Arial" w:cs="Arial"/>
          <w:sz w:val="20"/>
          <w:szCs w:val="20"/>
          <w:highlight w:val="yellow"/>
          <w:lang w:val="en-GB"/>
        </w:rPr>
      </w:pPr>
    </w:p>
    <w:p w14:paraId="42B77D12" w14:textId="368AC60A" w:rsidR="004F66A9" w:rsidRDefault="004F66A9" w:rsidP="00CB5A15">
      <w:pPr>
        <w:spacing w:after="0" w:line="240" w:lineRule="auto"/>
        <w:rPr>
          <w:rFonts w:ascii="Arial" w:hAnsi="Arial" w:cs="Arial"/>
          <w:sz w:val="20"/>
          <w:szCs w:val="20"/>
          <w:lang w:val="en-US"/>
        </w:rPr>
      </w:pPr>
    </w:p>
    <w:p w14:paraId="57353D2F" w14:textId="039FBEFF" w:rsidR="007142D1" w:rsidRPr="007142D1" w:rsidRDefault="007142D1" w:rsidP="00CB5A15">
      <w:pPr>
        <w:spacing w:after="0" w:line="240" w:lineRule="auto"/>
        <w:rPr>
          <w:rFonts w:ascii="Arial" w:hAnsi="Arial" w:cs="Arial"/>
          <w:b/>
          <w:lang w:val="en-US"/>
        </w:rPr>
      </w:pPr>
      <w:r w:rsidRPr="007142D1">
        <w:rPr>
          <w:rFonts w:ascii="Arial" w:hAnsi="Arial" w:cs="Arial"/>
          <w:b/>
          <w:lang w:val="en-US"/>
        </w:rPr>
        <w:t>DLR ocean products description</w:t>
      </w:r>
      <w:r w:rsidR="000930ED">
        <w:rPr>
          <w:rFonts w:ascii="Arial" w:hAnsi="Arial" w:cs="Arial"/>
          <w:b/>
          <w:lang w:val="en-US"/>
        </w:rPr>
        <w:t xml:space="preserve"> (OC</w:t>
      </w:r>
      <w:r w:rsidR="00CB5A15">
        <w:rPr>
          <w:rFonts w:ascii="Arial" w:hAnsi="Arial" w:cs="Arial"/>
          <w:b/>
          <w:lang w:val="en-US"/>
        </w:rPr>
        <w:t>N-DLR)</w:t>
      </w:r>
    </w:p>
    <w:p w14:paraId="30791602" w14:textId="77777777" w:rsidR="007142D1" w:rsidRPr="007142D1" w:rsidRDefault="007142D1" w:rsidP="00CB5A15">
      <w:pPr>
        <w:spacing w:after="0" w:line="240" w:lineRule="auto"/>
        <w:jc w:val="center"/>
        <w:rPr>
          <w:rFonts w:ascii="Arial" w:hAnsi="Arial" w:cs="Arial"/>
          <w:b/>
          <w:lang w:val="en-US"/>
        </w:rPr>
      </w:pPr>
    </w:p>
    <w:p w14:paraId="304E0DB7" w14:textId="77777777" w:rsidR="007142D1" w:rsidRPr="00CB5A15" w:rsidRDefault="007142D1" w:rsidP="00CB5A15">
      <w:pPr>
        <w:spacing w:after="0" w:line="240" w:lineRule="auto"/>
        <w:rPr>
          <w:rFonts w:ascii="Arial" w:hAnsi="Arial" w:cs="Arial"/>
          <w:sz w:val="20"/>
          <w:szCs w:val="20"/>
          <w:lang w:val="en-US"/>
        </w:rPr>
      </w:pPr>
      <w:r w:rsidRPr="00CB5A15">
        <w:rPr>
          <w:rFonts w:ascii="Arial" w:hAnsi="Arial" w:cs="Arial"/>
          <w:sz w:val="20"/>
          <w:szCs w:val="20"/>
          <w:lang w:val="en-US"/>
        </w:rPr>
        <w:t xml:space="preserve">The results are stored using original IDs in </w:t>
      </w:r>
      <w:r w:rsidRPr="00CB5A15">
        <w:rPr>
          <w:rFonts w:ascii="Arial" w:hAnsi="Arial" w:cs="Arial"/>
          <w:b/>
          <w:sz w:val="20"/>
          <w:szCs w:val="20"/>
          <w:lang w:val="en-US"/>
        </w:rPr>
        <w:t>netCDF</w:t>
      </w:r>
      <w:r w:rsidRPr="00CB5A15">
        <w:rPr>
          <w:rFonts w:ascii="Arial" w:hAnsi="Arial" w:cs="Arial"/>
          <w:sz w:val="20"/>
          <w:szCs w:val="20"/>
          <w:lang w:val="en-US"/>
        </w:rPr>
        <w:t xml:space="preserve"> format, e.g.:</w:t>
      </w:r>
    </w:p>
    <w:p w14:paraId="3D70E7CB" w14:textId="77777777" w:rsidR="007142D1" w:rsidRPr="007142D1" w:rsidRDefault="007142D1" w:rsidP="00CB5A15">
      <w:pPr>
        <w:spacing w:after="0" w:line="240" w:lineRule="auto"/>
        <w:rPr>
          <w:rFonts w:ascii="Arial" w:hAnsi="Arial" w:cs="Arial"/>
          <w:lang w:val="en-US"/>
        </w:rPr>
      </w:pPr>
    </w:p>
    <w:p w14:paraId="2F792712" w14:textId="77777777" w:rsidR="007142D1" w:rsidRPr="00CB5A15" w:rsidRDefault="007142D1" w:rsidP="00CB5A15">
      <w:pPr>
        <w:spacing w:after="0" w:line="240" w:lineRule="auto"/>
        <w:rPr>
          <w:rFonts w:ascii="Arial" w:hAnsi="Arial" w:cs="Arial"/>
          <w:b/>
          <w:sz w:val="16"/>
          <w:szCs w:val="16"/>
        </w:rPr>
      </w:pPr>
      <w:r w:rsidRPr="00CB5A15">
        <w:rPr>
          <w:rFonts w:ascii="Arial" w:hAnsi="Arial" w:cs="Arial"/>
          <w:b/>
          <w:sz w:val="16"/>
          <w:szCs w:val="16"/>
        </w:rPr>
        <w:t>S1A_IW_GRDH_1SDH_20141006T074120_20141006T074149_002706_00306E_BAE5-fv04.nc</w:t>
      </w:r>
    </w:p>
    <w:p w14:paraId="55DCAC96" w14:textId="4194C4EE" w:rsidR="007142D1" w:rsidRPr="00CB5A15" w:rsidRDefault="007142D1" w:rsidP="00CB5A15">
      <w:pPr>
        <w:spacing w:after="0" w:line="240" w:lineRule="auto"/>
        <w:rPr>
          <w:rFonts w:ascii="Arial" w:hAnsi="Arial" w:cs="Arial"/>
          <w:sz w:val="20"/>
          <w:szCs w:val="20"/>
        </w:rPr>
      </w:pPr>
    </w:p>
    <w:p w14:paraId="708AA8CC" w14:textId="77777777" w:rsidR="00CB5A15" w:rsidRDefault="007142D1" w:rsidP="00CB5A15">
      <w:pPr>
        <w:spacing w:after="0" w:line="240" w:lineRule="auto"/>
        <w:rPr>
          <w:rFonts w:ascii="Arial" w:hAnsi="Arial" w:cs="Arial"/>
          <w:sz w:val="20"/>
          <w:szCs w:val="20"/>
          <w:lang w:val="en-US"/>
        </w:rPr>
      </w:pPr>
      <w:r w:rsidRPr="00CB5A15">
        <w:rPr>
          <w:rFonts w:ascii="Arial" w:hAnsi="Arial" w:cs="Arial"/>
          <w:sz w:val="20"/>
          <w:szCs w:val="20"/>
          <w:lang w:val="en-US"/>
        </w:rPr>
        <w:t xml:space="preserve">The time-stamp </w:t>
      </w:r>
      <w:r w:rsidR="00CB5A15" w:rsidRPr="00CB5A15">
        <w:rPr>
          <w:rFonts w:ascii="Arial" w:hAnsi="Arial" w:cs="Arial"/>
          <w:sz w:val="20"/>
          <w:szCs w:val="20"/>
          <w:lang w:val="en-US"/>
        </w:rPr>
        <w:t>(</w:t>
      </w:r>
      <w:r w:rsidRPr="00CB5A15">
        <w:rPr>
          <w:rFonts w:ascii="Arial" w:hAnsi="Arial" w:cs="Arial"/>
          <w:sz w:val="20"/>
          <w:szCs w:val="20"/>
          <w:lang w:val="en-US"/>
        </w:rPr>
        <w:t>UTC</w:t>
      </w:r>
      <w:r w:rsidR="00CB5A15" w:rsidRPr="00CB5A15">
        <w:rPr>
          <w:rFonts w:ascii="Arial" w:hAnsi="Arial" w:cs="Arial"/>
          <w:sz w:val="20"/>
          <w:szCs w:val="20"/>
          <w:lang w:val="en-US"/>
        </w:rPr>
        <w:t>)</w:t>
      </w:r>
      <w:r w:rsidRPr="00CB5A15">
        <w:rPr>
          <w:rFonts w:ascii="Arial" w:hAnsi="Arial" w:cs="Arial"/>
          <w:sz w:val="20"/>
          <w:szCs w:val="20"/>
          <w:lang w:val="en-US"/>
        </w:rPr>
        <w:t xml:space="preserve"> </w:t>
      </w:r>
      <w:r w:rsidR="00CB5A15" w:rsidRPr="00CB5A15">
        <w:rPr>
          <w:rFonts w:ascii="Arial" w:hAnsi="Arial" w:cs="Arial"/>
          <w:sz w:val="20"/>
          <w:szCs w:val="20"/>
          <w:lang w:val="en-US"/>
        </w:rPr>
        <w:t xml:space="preserve">is stored in </w:t>
      </w:r>
      <w:r w:rsidRPr="00CB5A15">
        <w:rPr>
          <w:rFonts w:ascii="Arial" w:hAnsi="Arial" w:cs="Arial"/>
          <w:sz w:val="20"/>
          <w:szCs w:val="20"/>
          <w:lang w:val="en-US"/>
        </w:rPr>
        <w:t xml:space="preserve">file </w:t>
      </w:r>
      <w:r w:rsidR="00CB5A15" w:rsidRPr="00CB5A15">
        <w:rPr>
          <w:rFonts w:ascii="Arial" w:hAnsi="Arial" w:cs="Arial"/>
          <w:sz w:val="20"/>
          <w:szCs w:val="20"/>
          <w:lang w:val="en-US"/>
        </w:rPr>
        <w:t>n</w:t>
      </w:r>
      <w:r w:rsidRPr="00CB5A15">
        <w:rPr>
          <w:rFonts w:ascii="Arial" w:hAnsi="Arial" w:cs="Arial"/>
          <w:sz w:val="20"/>
          <w:szCs w:val="20"/>
          <w:lang w:val="en-US"/>
        </w:rPr>
        <w:t>a</w:t>
      </w:r>
      <w:r w:rsidR="00CB5A15" w:rsidRPr="00CB5A15">
        <w:rPr>
          <w:rFonts w:ascii="Arial" w:hAnsi="Arial" w:cs="Arial"/>
          <w:sz w:val="20"/>
          <w:szCs w:val="20"/>
          <w:lang w:val="en-US"/>
        </w:rPr>
        <w:t>m</w:t>
      </w:r>
      <w:r w:rsidRPr="00CB5A15">
        <w:rPr>
          <w:rFonts w:ascii="Arial" w:hAnsi="Arial" w:cs="Arial"/>
          <w:sz w:val="20"/>
          <w:szCs w:val="20"/>
          <w:lang w:val="en-US"/>
        </w:rPr>
        <w:t>es</w:t>
      </w:r>
      <w:r w:rsidR="00CB5A15" w:rsidRPr="00CB5A15">
        <w:rPr>
          <w:rFonts w:ascii="Arial" w:hAnsi="Arial" w:cs="Arial"/>
          <w:sz w:val="20"/>
          <w:szCs w:val="20"/>
          <w:lang w:val="en-US"/>
        </w:rPr>
        <w:t xml:space="preserve"> (2014-10-06 07:41:20 for the given example)</w:t>
      </w:r>
      <w:r w:rsidRPr="00CB5A15">
        <w:rPr>
          <w:rFonts w:ascii="Arial" w:hAnsi="Arial" w:cs="Arial"/>
          <w:sz w:val="20"/>
          <w:szCs w:val="20"/>
          <w:lang w:val="en-US"/>
        </w:rPr>
        <w:t>.</w:t>
      </w:r>
    </w:p>
    <w:p w14:paraId="0DD5E889" w14:textId="4DF390B0" w:rsidR="007142D1" w:rsidRPr="00CB5A15" w:rsidRDefault="00B4765B" w:rsidP="00CB5A15">
      <w:pPr>
        <w:spacing w:after="0" w:line="240" w:lineRule="auto"/>
        <w:rPr>
          <w:rFonts w:ascii="Arial" w:hAnsi="Arial" w:cs="Arial"/>
          <w:sz w:val="20"/>
          <w:szCs w:val="20"/>
          <w:lang w:val="en-US"/>
        </w:rPr>
      </w:pPr>
      <w:r w:rsidRPr="00CB5A15">
        <w:rPr>
          <w:rFonts w:ascii="Arial" w:hAnsi="Arial" w:cs="Arial"/>
          <w:sz w:val="20"/>
          <w:szCs w:val="20"/>
          <w:lang w:val="en-US"/>
        </w:rPr>
        <w:t xml:space="preserve">The </w:t>
      </w:r>
      <w:r w:rsidR="00CB5A15">
        <w:rPr>
          <w:rFonts w:ascii="Arial" w:hAnsi="Arial" w:cs="Arial"/>
          <w:sz w:val="20"/>
          <w:szCs w:val="20"/>
          <w:lang w:val="en-US"/>
        </w:rPr>
        <w:t>s</w:t>
      </w:r>
      <w:r w:rsidR="00CB5A15" w:rsidRPr="00CB5A15">
        <w:rPr>
          <w:rFonts w:ascii="Arial" w:hAnsi="Arial" w:cs="Arial"/>
          <w:sz w:val="20"/>
          <w:szCs w:val="20"/>
          <w:lang w:val="en-US"/>
        </w:rPr>
        <w:t xml:space="preserve">tored </w:t>
      </w:r>
      <w:r w:rsidRPr="00CB5A15">
        <w:rPr>
          <w:rFonts w:ascii="Arial" w:hAnsi="Arial" w:cs="Arial"/>
          <w:sz w:val="20"/>
          <w:szCs w:val="20"/>
          <w:lang w:val="en-US"/>
        </w:rPr>
        <w:t xml:space="preserve">data are </w:t>
      </w:r>
      <w:r w:rsidR="00CB5A15">
        <w:rPr>
          <w:rFonts w:ascii="Arial" w:hAnsi="Arial" w:cs="Arial"/>
          <w:sz w:val="20"/>
          <w:szCs w:val="20"/>
          <w:lang w:val="en-US"/>
        </w:rPr>
        <w:t xml:space="preserve">all </w:t>
      </w:r>
      <w:r w:rsidR="00014BDE">
        <w:rPr>
          <w:rFonts w:ascii="Arial" w:hAnsi="Arial" w:cs="Arial"/>
          <w:sz w:val="20"/>
          <w:szCs w:val="20"/>
          <w:lang w:val="en-US"/>
        </w:rPr>
        <w:t>2D</w:t>
      </w:r>
      <w:r w:rsidRPr="00CB5A15">
        <w:rPr>
          <w:rFonts w:ascii="Arial" w:hAnsi="Arial" w:cs="Arial"/>
          <w:sz w:val="20"/>
          <w:szCs w:val="20"/>
          <w:lang w:val="en-US"/>
        </w:rPr>
        <w:t xml:space="preserve"> arrays</w:t>
      </w:r>
      <w:r w:rsidR="007142D1" w:rsidRPr="00CB5A15">
        <w:rPr>
          <w:rFonts w:ascii="Arial" w:hAnsi="Arial" w:cs="Arial"/>
          <w:sz w:val="20"/>
          <w:szCs w:val="20"/>
          <w:lang w:val="en-US"/>
        </w:rPr>
        <w:t xml:space="preserve">: </w:t>
      </w:r>
    </w:p>
    <w:p w14:paraId="624694C7" w14:textId="7515F7E0" w:rsidR="007142D1" w:rsidRPr="00CB5A15" w:rsidRDefault="007142D1" w:rsidP="00CB5A15">
      <w:pPr>
        <w:pStyle w:val="Listenabsatz"/>
        <w:numPr>
          <w:ilvl w:val="0"/>
          <w:numId w:val="8"/>
        </w:numPr>
        <w:contextualSpacing/>
        <w:rPr>
          <w:rFonts w:ascii="Arial" w:hAnsi="Arial" w:cs="Arial"/>
          <w:sz w:val="20"/>
          <w:szCs w:val="20"/>
          <w:lang w:val="en-US"/>
        </w:rPr>
      </w:pPr>
      <w:r w:rsidRPr="00CB5A15">
        <w:rPr>
          <w:rFonts w:ascii="Arial" w:hAnsi="Arial" w:cs="Arial"/>
          <w:sz w:val="20"/>
          <w:szCs w:val="20"/>
          <w:lang w:val="en-US"/>
        </w:rPr>
        <w:t>geo-coordinates</w:t>
      </w:r>
      <w:r w:rsidR="00CB5A15">
        <w:rPr>
          <w:rFonts w:ascii="Arial" w:hAnsi="Arial" w:cs="Arial"/>
          <w:sz w:val="20"/>
          <w:szCs w:val="20"/>
          <w:lang w:val="en-US"/>
        </w:rPr>
        <w:t xml:space="preserve"> (latitude, longitude)</w:t>
      </w:r>
    </w:p>
    <w:p w14:paraId="48C67B4C" w14:textId="4A8E8D31" w:rsidR="007142D1" w:rsidRPr="00CB5A15" w:rsidRDefault="007142D1" w:rsidP="00CB5A15">
      <w:pPr>
        <w:pStyle w:val="Listenabsatz"/>
        <w:numPr>
          <w:ilvl w:val="0"/>
          <w:numId w:val="8"/>
        </w:numPr>
        <w:contextualSpacing/>
        <w:rPr>
          <w:rFonts w:ascii="Arial" w:hAnsi="Arial" w:cs="Arial"/>
          <w:sz w:val="20"/>
          <w:szCs w:val="20"/>
          <w:lang w:val="en-US"/>
        </w:rPr>
      </w:pPr>
      <w:r w:rsidRPr="00CB5A15">
        <w:rPr>
          <w:rFonts w:ascii="Arial" w:hAnsi="Arial" w:cs="Arial"/>
          <w:sz w:val="20"/>
          <w:szCs w:val="20"/>
          <w:lang w:val="en-US"/>
        </w:rPr>
        <w:t>8 integrated sea state parameters</w:t>
      </w:r>
      <w:r w:rsidR="00CB5A15">
        <w:rPr>
          <w:rFonts w:ascii="Arial" w:hAnsi="Arial" w:cs="Arial"/>
          <w:sz w:val="20"/>
          <w:szCs w:val="20"/>
          <w:lang w:val="en-US"/>
        </w:rPr>
        <w:t xml:space="preserve"> (see </w:t>
      </w:r>
      <w:r w:rsidR="00CB5A15" w:rsidRPr="00CB5A15">
        <w:rPr>
          <w:rFonts w:ascii="Arial" w:hAnsi="Arial" w:cs="Arial"/>
          <w:b/>
          <w:sz w:val="20"/>
          <w:szCs w:val="20"/>
          <w:lang w:val="en-US"/>
        </w:rPr>
        <w:t>Tab.DLR.2</w:t>
      </w:r>
      <w:r w:rsidR="00CB5A15">
        <w:rPr>
          <w:rFonts w:ascii="Arial" w:hAnsi="Arial" w:cs="Arial"/>
          <w:sz w:val="20"/>
          <w:szCs w:val="20"/>
          <w:lang w:val="en-US"/>
        </w:rPr>
        <w:t>)</w:t>
      </w:r>
    </w:p>
    <w:p w14:paraId="0174E6C2" w14:textId="5218BF29" w:rsidR="007142D1" w:rsidRPr="00CB5A15" w:rsidRDefault="007142D1" w:rsidP="00CB5A15">
      <w:pPr>
        <w:pStyle w:val="Listenabsatz"/>
        <w:numPr>
          <w:ilvl w:val="0"/>
          <w:numId w:val="8"/>
        </w:numPr>
        <w:contextualSpacing/>
        <w:rPr>
          <w:rFonts w:ascii="Arial" w:hAnsi="Arial" w:cs="Arial"/>
          <w:sz w:val="20"/>
          <w:szCs w:val="20"/>
          <w:lang w:val="en-US"/>
        </w:rPr>
      </w:pPr>
      <w:r w:rsidRPr="00CB5A15">
        <w:rPr>
          <w:rFonts w:ascii="Arial" w:hAnsi="Arial" w:cs="Arial"/>
          <w:sz w:val="20"/>
          <w:szCs w:val="20"/>
          <w:lang w:val="en-US"/>
        </w:rPr>
        <w:t>quality, and rejection flags</w:t>
      </w:r>
      <w:r w:rsidR="00CB5A15">
        <w:rPr>
          <w:rFonts w:ascii="Arial" w:hAnsi="Arial" w:cs="Arial"/>
          <w:sz w:val="20"/>
          <w:szCs w:val="20"/>
          <w:lang w:val="en-US"/>
        </w:rPr>
        <w:t xml:space="preserve"> (see.</w:t>
      </w:r>
      <w:r w:rsidR="00CB5A15" w:rsidRPr="00CB5A15">
        <w:rPr>
          <w:rFonts w:ascii="Arial" w:hAnsi="Arial" w:cs="Arial"/>
          <w:b/>
          <w:sz w:val="20"/>
          <w:szCs w:val="20"/>
          <w:lang w:val="en-US"/>
        </w:rPr>
        <w:t>Tab.DLR.4</w:t>
      </w:r>
      <w:r w:rsidR="00CB5A15">
        <w:rPr>
          <w:rFonts w:ascii="Arial" w:hAnsi="Arial" w:cs="Arial"/>
          <w:sz w:val="20"/>
          <w:szCs w:val="20"/>
          <w:lang w:val="en-US"/>
        </w:rPr>
        <w:t>)</w:t>
      </w:r>
    </w:p>
    <w:p w14:paraId="7CC55346" w14:textId="1676CB3B" w:rsidR="007142D1" w:rsidRDefault="007142D1" w:rsidP="00CB5A15">
      <w:pPr>
        <w:pStyle w:val="Listenabsatz"/>
        <w:numPr>
          <w:ilvl w:val="0"/>
          <w:numId w:val="8"/>
        </w:numPr>
        <w:contextualSpacing/>
        <w:rPr>
          <w:rFonts w:ascii="Arial" w:hAnsi="Arial" w:cs="Arial"/>
          <w:sz w:val="20"/>
          <w:szCs w:val="20"/>
          <w:lang w:val="en-US"/>
        </w:rPr>
      </w:pPr>
      <w:r w:rsidRPr="00CB5A15">
        <w:rPr>
          <w:rFonts w:ascii="Arial" w:hAnsi="Arial" w:cs="Arial"/>
          <w:sz w:val="20"/>
          <w:szCs w:val="20"/>
          <w:lang w:val="en-US"/>
        </w:rPr>
        <w:t>uncertainties for all 8 parameters</w:t>
      </w:r>
    </w:p>
    <w:p w14:paraId="5B6795F6" w14:textId="7E3816B0" w:rsidR="004F66A9" w:rsidRDefault="004F66A9" w:rsidP="00CB5A15">
      <w:pPr>
        <w:spacing w:after="0" w:line="240" w:lineRule="auto"/>
        <w:rPr>
          <w:rFonts w:ascii="Arial" w:hAnsi="Arial" w:cs="Arial"/>
          <w:sz w:val="20"/>
          <w:szCs w:val="20"/>
          <w:lang w:val="en-US"/>
        </w:rPr>
      </w:pPr>
      <w:r w:rsidRPr="007142D1">
        <w:rPr>
          <w:rFonts w:ascii="Arial" w:hAnsi="Arial" w:cs="Arial"/>
          <w:sz w:val="20"/>
          <w:szCs w:val="20"/>
          <w:lang w:val="en-US"/>
        </w:rPr>
        <w:t xml:space="preserve"> </w:t>
      </w:r>
    </w:p>
    <w:p w14:paraId="48CB5CA4" w14:textId="7CA10EEA" w:rsidR="0017219C" w:rsidRDefault="0017219C" w:rsidP="00CB5A15">
      <w:pPr>
        <w:spacing w:after="0" w:line="240" w:lineRule="auto"/>
        <w:rPr>
          <w:rFonts w:ascii="Arial" w:hAnsi="Arial" w:cs="Arial"/>
          <w:sz w:val="20"/>
          <w:szCs w:val="20"/>
          <w:lang w:val="en-US"/>
        </w:rPr>
      </w:pPr>
      <w:r>
        <w:rPr>
          <w:noProof/>
        </w:rPr>
        <w:lastRenderedPageBreak/>
        <w:drawing>
          <wp:inline distT="0" distB="0" distL="0" distR="0" wp14:anchorId="7560A532" wp14:editId="6FF9BE18">
            <wp:extent cx="5729536" cy="3067491"/>
            <wp:effectExtent l="0" t="0" r="508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8945" cy="3077882"/>
                    </a:xfrm>
                    <a:prstGeom prst="rect">
                      <a:avLst/>
                    </a:prstGeom>
                  </pic:spPr>
                </pic:pic>
              </a:graphicData>
            </a:graphic>
          </wp:inline>
        </w:drawing>
      </w:r>
    </w:p>
    <w:p w14:paraId="49C61F7E" w14:textId="5AACAEF3" w:rsidR="0017219C" w:rsidRDefault="0017219C" w:rsidP="00CB5A15">
      <w:pPr>
        <w:spacing w:after="0" w:line="240" w:lineRule="auto"/>
        <w:rPr>
          <w:rFonts w:ascii="Arial" w:hAnsi="Arial" w:cs="Arial"/>
          <w:sz w:val="20"/>
          <w:szCs w:val="20"/>
          <w:lang w:val="en-US"/>
        </w:rPr>
      </w:pPr>
      <w:r w:rsidRPr="0017219C">
        <w:rPr>
          <w:rFonts w:ascii="Arial" w:hAnsi="Arial" w:cs="Arial"/>
          <w:b/>
          <w:sz w:val="20"/>
          <w:szCs w:val="20"/>
          <w:lang w:val="en-US"/>
        </w:rPr>
        <w:t>Fig.DLR.4:</w:t>
      </w:r>
      <w:r>
        <w:rPr>
          <w:rFonts w:ascii="Arial" w:hAnsi="Arial" w:cs="Arial"/>
          <w:sz w:val="20"/>
          <w:szCs w:val="20"/>
          <w:lang w:val="en-US"/>
        </w:rPr>
        <w:t xml:space="preserve"> DLR ocean product example (view with </w:t>
      </w:r>
      <w:hyperlink r:id="rId15" w:history="1">
        <w:r w:rsidRPr="0017219C">
          <w:rPr>
            <w:rStyle w:val="Hyperlink"/>
            <w:rFonts w:ascii="Arial" w:hAnsi="Arial" w:cs="Arial"/>
            <w:sz w:val="20"/>
            <w:szCs w:val="20"/>
            <w:lang w:val="en-US"/>
          </w:rPr>
          <w:t>Panoply</w:t>
        </w:r>
      </w:hyperlink>
      <w:r w:rsidR="00BD7C89">
        <w:rPr>
          <w:rStyle w:val="Hyperlink"/>
          <w:rFonts w:ascii="Arial" w:hAnsi="Arial" w:cs="Arial"/>
          <w:sz w:val="20"/>
          <w:szCs w:val="20"/>
          <w:lang w:val="en-US"/>
        </w:rPr>
        <w:t>(</w:t>
      </w:r>
      <w:r w:rsidR="00BD7C89" w:rsidRPr="00BD7C89">
        <w:rPr>
          <w:rStyle w:val="Hyperlink"/>
          <w:rFonts w:ascii="Arial" w:hAnsi="Arial" w:cs="Arial"/>
          <w:sz w:val="20"/>
          <w:szCs w:val="20"/>
          <w:lang w:val="en-US"/>
        </w:rPr>
        <w:t>https://www.giss.nasa.gov/tools/panoply/</w:t>
      </w:r>
      <w:r w:rsidR="00BD7C89">
        <w:rPr>
          <w:rStyle w:val="Hyperlink"/>
          <w:rFonts w:ascii="Arial" w:hAnsi="Arial" w:cs="Arial"/>
          <w:sz w:val="20"/>
          <w:szCs w:val="20"/>
          <w:lang w:val="en-US"/>
        </w:rPr>
        <w:t>)</w:t>
      </w:r>
      <w:r>
        <w:rPr>
          <w:rFonts w:ascii="Arial" w:hAnsi="Arial" w:cs="Arial"/>
          <w:sz w:val="20"/>
          <w:szCs w:val="20"/>
          <w:lang w:val="en-US"/>
        </w:rPr>
        <w:t>).</w:t>
      </w:r>
    </w:p>
    <w:p w14:paraId="43921F02" w14:textId="57BC782D" w:rsidR="00640A92" w:rsidRDefault="00640A92" w:rsidP="00CB5A15">
      <w:pPr>
        <w:spacing w:after="0" w:line="240" w:lineRule="auto"/>
        <w:rPr>
          <w:rFonts w:ascii="Arial" w:hAnsi="Arial" w:cs="Arial"/>
          <w:sz w:val="20"/>
          <w:szCs w:val="20"/>
          <w:lang w:val="en-US"/>
        </w:rPr>
      </w:pPr>
    </w:p>
    <w:p w14:paraId="6A852566" w14:textId="1B235A53" w:rsidR="00640A92" w:rsidRPr="00640A92" w:rsidRDefault="00640A92" w:rsidP="00640A92">
      <w:pPr>
        <w:spacing w:after="0" w:line="240" w:lineRule="auto"/>
        <w:ind w:right="-851"/>
        <w:rPr>
          <w:noProof/>
          <w:lang w:val="en-US"/>
        </w:rPr>
      </w:pPr>
      <w:r w:rsidRPr="00640A92">
        <w:rPr>
          <w:noProof/>
          <w:lang w:val="en-US"/>
        </w:rPr>
        <w:t xml:space="preserve">  </w:t>
      </w:r>
      <w:r>
        <w:rPr>
          <w:noProof/>
        </w:rPr>
        <w:drawing>
          <wp:inline distT="0" distB="0" distL="0" distR="0" wp14:anchorId="364CD614" wp14:editId="09EB8C16">
            <wp:extent cx="2806661" cy="1808612"/>
            <wp:effectExtent l="0" t="0" r="0" b="127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63581" cy="1845291"/>
                    </a:xfrm>
                    <a:prstGeom prst="rect">
                      <a:avLst/>
                    </a:prstGeom>
                  </pic:spPr>
                </pic:pic>
              </a:graphicData>
            </a:graphic>
          </wp:inline>
        </w:drawing>
      </w:r>
      <w:r w:rsidRPr="00640A92">
        <w:rPr>
          <w:noProof/>
          <w:lang w:val="en-US"/>
        </w:rPr>
        <w:t xml:space="preserve">  </w:t>
      </w:r>
      <w:r>
        <w:rPr>
          <w:noProof/>
        </w:rPr>
        <w:drawing>
          <wp:inline distT="0" distB="0" distL="0" distR="0" wp14:anchorId="49C3A640" wp14:editId="1E3D0798">
            <wp:extent cx="2806627" cy="1808594"/>
            <wp:effectExtent l="0" t="0" r="0" b="127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3434" cy="1858089"/>
                    </a:xfrm>
                    <a:prstGeom prst="rect">
                      <a:avLst/>
                    </a:prstGeom>
                  </pic:spPr>
                </pic:pic>
              </a:graphicData>
            </a:graphic>
          </wp:inline>
        </w:drawing>
      </w:r>
    </w:p>
    <w:p w14:paraId="294A6FB5" w14:textId="0B8C6D6C" w:rsidR="00640A92" w:rsidRDefault="00640A92" w:rsidP="00640A92">
      <w:pPr>
        <w:spacing w:after="0" w:line="240" w:lineRule="auto"/>
        <w:rPr>
          <w:rFonts w:ascii="Arial" w:hAnsi="Arial" w:cs="Arial"/>
          <w:sz w:val="20"/>
          <w:szCs w:val="20"/>
          <w:lang w:val="en-US"/>
        </w:rPr>
      </w:pPr>
      <w:r w:rsidRPr="0017219C">
        <w:rPr>
          <w:rFonts w:ascii="Arial" w:hAnsi="Arial" w:cs="Arial"/>
          <w:b/>
          <w:sz w:val="20"/>
          <w:szCs w:val="20"/>
          <w:lang w:val="en-US"/>
        </w:rPr>
        <w:t>Fig.DLR.</w:t>
      </w:r>
      <w:r>
        <w:rPr>
          <w:rFonts w:ascii="Arial" w:hAnsi="Arial" w:cs="Arial"/>
          <w:b/>
          <w:sz w:val="20"/>
          <w:szCs w:val="20"/>
          <w:lang w:val="en-US"/>
        </w:rPr>
        <w:t>5</w:t>
      </w:r>
      <w:r w:rsidRPr="0017219C">
        <w:rPr>
          <w:rFonts w:ascii="Arial" w:hAnsi="Arial" w:cs="Arial"/>
          <w:b/>
          <w:sz w:val="20"/>
          <w:szCs w:val="20"/>
          <w:lang w:val="en-US"/>
        </w:rPr>
        <w:t>:</w:t>
      </w:r>
      <w:r>
        <w:rPr>
          <w:rFonts w:ascii="Arial" w:hAnsi="Arial" w:cs="Arial"/>
          <w:sz w:val="20"/>
          <w:szCs w:val="20"/>
          <w:lang w:val="en-US"/>
        </w:rPr>
        <w:t xml:space="preserve"> DLR ocean product example. SWH field (5 km raster) plot and 2-D array (</w:t>
      </w:r>
      <w:hyperlink r:id="rId18" w:history="1">
        <w:r w:rsidRPr="0017219C">
          <w:rPr>
            <w:rStyle w:val="Hyperlink"/>
            <w:rFonts w:ascii="Arial" w:hAnsi="Arial" w:cs="Arial"/>
            <w:sz w:val="20"/>
            <w:szCs w:val="20"/>
            <w:lang w:val="en-US"/>
          </w:rPr>
          <w:t>Panoply</w:t>
        </w:r>
      </w:hyperlink>
      <w:r w:rsidR="00BD7C89">
        <w:rPr>
          <w:rStyle w:val="Hyperlink"/>
          <w:rFonts w:ascii="Arial" w:hAnsi="Arial" w:cs="Arial"/>
          <w:sz w:val="20"/>
          <w:szCs w:val="20"/>
          <w:lang w:val="en-US"/>
        </w:rPr>
        <w:t>(</w:t>
      </w:r>
      <w:r w:rsidR="00BD7C89" w:rsidRPr="00BD7C89">
        <w:rPr>
          <w:rStyle w:val="Hyperlink"/>
          <w:rFonts w:ascii="Arial" w:hAnsi="Arial" w:cs="Arial"/>
          <w:sz w:val="20"/>
          <w:szCs w:val="20"/>
          <w:lang w:val="en-US"/>
        </w:rPr>
        <w:t>https://www.giss.nasa.gov/tools/panoply/</w:t>
      </w:r>
      <w:r w:rsidR="00BD7C89">
        <w:rPr>
          <w:rStyle w:val="Hyperlink"/>
          <w:rFonts w:ascii="Arial" w:hAnsi="Arial" w:cs="Arial"/>
          <w:sz w:val="20"/>
          <w:szCs w:val="20"/>
          <w:lang w:val="en-US"/>
        </w:rPr>
        <w:t>)</w:t>
      </w:r>
      <w:r>
        <w:rPr>
          <w:rFonts w:ascii="Arial" w:hAnsi="Arial" w:cs="Arial"/>
          <w:sz w:val="20"/>
          <w:szCs w:val="20"/>
          <w:lang w:val="en-US"/>
        </w:rPr>
        <w:t>).</w:t>
      </w:r>
    </w:p>
    <w:p w14:paraId="12D9D8CA" w14:textId="77777777" w:rsidR="00640A92" w:rsidRDefault="00640A92" w:rsidP="00640A92">
      <w:pPr>
        <w:spacing w:after="0" w:line="240" w:lineRule="auto"/>
        <w:ind w:right="-851"/>
        <w:rPr>
          <w:sz w:val="16"/>
          <w:szCs w:val="16"/>
          <w:lang w:val="en-US"/>
        </w:rPr>
      </w:pPr>
    </w:p>
    <w:p w14:paraId="3773DB73" w14:textId="77777777" w:rsidR="0017219C" w:rsidRPr="007142D1" w:rsidRDefault="0017219C" w:rsidP="00CB5A15">
      <w:pPr>
        <w:spacing w:after="0" w:line="240" w:lineRule="auto"/>
        <w:rPr>
          <w:rFonts w:ascii="Arial" w:hAnsi="Arial" w:cs="Arial"/>
          <w:sz w:val="20"/>
          <w:szCs w:val="20"/>
          <w:lang w:val="en-US"/>
        </w:rPr>
      </w:pPr>
    </w:p>
    <w:p w14:paraId="4044F093" w14:textId="5545B61A" w:rsidR="00CE784C" w:rsidRPr="00E47918" w:rsidRDefault="00CB5A15" w:rsidP="00CB5A15">
      <w:pPr>
        <w:spacing w:after="0" w:line="240" w:lineRule="auto"/>
        <w:rPr>
          <w:rFonts w:ascii="Arial" w:hAnsi="Arial" w:cs="Arial"/>
          <w:sz w:val="16"/>
          <w:szCs w:val="16"/>
          <w:lang w:val="en-US"/>
        </w:rPr>
      </w:pPr>
      <w:r w:rsidRPr="00CB5A15">
        <w:rPr>
          <w:rFonts w:ascii="Arial" w:hAnsi="Arial" w:cs="Arial"/>
          <w:b/>
          <w:sz w:val="20"/>
          <w:szCs w:val="20"/>
          <w:lang w:val="en-US"/>
        </w:rPr>
        <w:t>Tab.DLR.4</w:t>
      </w:r>
      <w:r>
        <w:rPr>
          <w:rFonts w:ascii="Arial" w:hAnsi="Arial" w:cs="Arial"/>
          <w:b/>
          <w:sz w:val="20"/>
          <w:szCs w:val="20"/>
          <w:lang w:val="en-US"/>
        </w:rPr>
        <w:t xml:space="preserve">: </w:t>
      </w:r>
      <w:r w:rsidRPr="00CB5A15">
        <w:rPr>
          <w:rFonts w:ascii="Arial" w:hAnsi="Arial" w:cs="Arial"/>
          <w:sz w:val="20"/>
          <w:szCs w:val="20"/>
          <w:lang w:val="en-US"/>
        </w:rPr>
        <w:t>DLR ocean products quality, and rejection flags</w:t>
      </w:r>
    </w:p>
    <w:tbl>
      <w:tblPr>
        <w:tblStyle w:val="Tabellenraster"/>
        <w:tblW w:w="9493" w:type="dxa"/>
        <w:tblLayout w:type="fixed"/>
        <w:tblLook w:val="04A0" w:firstRow="1" w:lastRow="0" w:firstColumn="1" w:lastColumn="0" w:noHBand="0" w:noVBand="1"/>
      </w:tblPr>
      <w:tblGrid>
        <w:gridCol w:w="988"/>
        <w:gridCol w:w="2551"/>
        <w:gridCol w:w="2977"/>
        <w:gridCol w:w="2977"/>
      </w:tblGrid>
      <w:tr w:rsidR="00CE784C" w:rsidRPr="00E47918" w14:paraId="738BFB91" w14:textId="77777777" w:rsidTr="004E77CA">
        <w:tc>
          <w:tcPr>
            <w:tcW w:w="988" w:type="dxa"/>
            <w:shd w:val="clear" w:color="auto" w:fill="F2F2F2" w:themeFill="background1" w:themeFillShade="F2"/>
          </w:tcPr>
          <w:p w14:paraId="2FCE1DAE" w14:textId="77777777" w:rsidR="00CE784C" w:rsidRPr="00E47918" w:rsidRDefault="00CE784C" w:rsidP="00CB5A15">
            <w:pPr>
              <w:rPr>
                <w:rFonts w:ascii="Arial" w:hAnsi="Arial" w:cs="Arial"/>
                <w:sz w:val="16"/>
                <w:szCs w:val="16"/>
                <w:lang w:val="en-US"/>
              </w:rPr>
            </w:pPr>
          </w:p>
        </w:tc>
        <w:tc>
          <w:tcPr>
            <w:tcW w:w="2551" w:type="dxa"/>
            <w:shd w:val="clear" w:color="auto" w:fill="F2F2F2" w:themeFill="background1" w:themeFillShade="F2"/>
          </w:tcPr>
          <w:p w14:paraId="115573BB" w14:textId="77777777" w:rsidR="00CE784C" w:rsidRPr="00E47918" w:rsidRDefault="00CE784C" w:rsidP="00CB5A15">
            <w:pPr>
              <w:rPr>
                <w:rFonts w:ascii="Arial" w:hAnsi="Arial" w:cs="Arial"/>
                <w:sz w:val="16"/>
                <w:szCs w:val="16"/>
                <w:lang w:val="en-US"/>
              </w:rPr>
            </w:pPr>
            <w:r w:rsidRPr="00E47918">
              <w:rPr>
                <w:rFonts w:ascii="Arial" w:hAnsi="Arial" w:cs="Arial"/>
                <w:sz w:val="16"/>
                <w:szCs w:val="16"/>
                <w:lang w:val="en-US"/>
              </w:rPr>
              <w:t>Abb. in netCDF product</w:t>
            </w:r>
          </w:p>
        </w:tc>
        <w:tc>
          <w:tcPr>
            <w:tcW w:w="2977" w:type="dxa"/>
            <w:shd w:val="clear" w:color="auto" w:fill="F2F2F2" w:themeFill="background1" w:themeFillShade="F2"/>
          </w:tcPr>
          <w:p w14:paraId="16458668" w14:textId="77777777" w:rsidR="00CE784C" w:rsidRPr="00E47918" w:rsidRDefault="00CE784C" w:rsidP="00CB5A15">
            <w:pPr>
              <w:rPr>
                <w:rFonts w:ascii="Arial" w:hAnsi="Arial" w:cs="Arial"/>
                <w:sz w:val="16"/>
                <w:szCs w:val="16"/>
                <w:lang w:val="en-US"/>
              </w:rPr>
            </w:pPr>
            <w:r w:rsidRPr="00E47918">
              <w:rPr>
                <w:rFonts w:ascii="Arial" w:hAnsi="Arial" w:cs="Arial"/>
                <w:sz w:val="16"/>
                <w:szCs w:val="16"/>
                <w:lang w:val="en-US"/>
              </w:rPr>
              <w:t xml:space="preserve">Description in netCDF product </w:t>
            </w:r>
          </w:p>
        </w:tc>
        <w:tc>
          <w:tcPr>
            <w:tcW w:w="2977" w:type="dxa"/>
            <w:shd w:val="clear" w:color="auto" w:fill="F2F2F2" w:themeFill="background1" w:themeFillShade="F2"/>
          </w:tcPr>
          <w:p w14:paraId="04420379" w14:textId="77777777" w:rsidR="00CE784C" w:rsidRPr="00E47918" w:rsidRDefault="00CE784C" w:rsidP="00CB5A15">
            <w:pPr>
              <w:rPr>
                <w:rFonts w:ascii="Arial" w:hAnsi="Arial" w:cs="Arial"/>
                <w:sz w:val="16"/>
                <w:szCs w:val="16"/>
                <w:lang w:val="en-US"/>
              </w:rPr>
            </w:pPr>
            <w:r w:rsidRPr="00E47918">
              <w:rPr>
                <w:rFonts w:ascii="Arial" w:hAnsi="Arial" w:cs="Arial"/>
                <w:sz w:val="16"/>
                <w:szCs w:val="16"/>
                <w:lang w:val="en-US"/>
              </w:rPr>
              <w:t>Meaning</w:t>
            </w:r>
          </w:p>
        </w:tc>
      </w:tr>
      <w:tr w:rsidR="00CE784C" w:rsidRPr="00E47918" w14:paraId="12AE2023" w14:textId="77777777" w:rsidTr="004E77CA">
        <w:tc>
          <w:tcPr>
            <w:tcW w:w="988" w:type="dxa"/>
          </w:tcPr>
          <w:p w14:paraId="5C3ED5DF"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quality flag</w:t>
            </w:r>
          </w:p>
        </w:tc>
        <w:tc>
          <w:tcPr>
            <w:tcW w:w="2551" w:type="dxa"/>
          </w:tcPr>
          <w:p w14:paraId="719FB0F0"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swh_quality</w:t>
            </w:r>
          </w:p>
        </w:tc>
        <w:tc>
          <w:tcPr>
            <w:tcW w:w="2977" w:type="dxa"/>
          </w:tcPr>
          <w:p w14:paraId="1653DABB"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Quality of C band SAR significant wave height measurement</w:t>
            </w:r>
          </w:p>
        </w:tc>
        <w:tc>
          <w:tcPr>
            <w:tcW w:w="2977" w:type="dxa"/>
          </w:tcPr>
          <w:p w14:paraId="29FAEF02"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0 – undefined (e.g. land)</w:t>
            </w:r>
          </w:p>
          <w:p w14:paraId="1AAFE69D"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1 – bad</w:t>
            </w:r>
          </w:p>
          <w:p w14:paraId="692EC211"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2 – acceptable (not used)</w:t>
            </w:r>
          </w:p>
          <w:p w14:paraId="41D7E662"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3 – good</w:t>
            </w:r>
          </w:p>
        </w:tc>
      </w:tr>
      <w:tr w:rsidR="00CE784C" w:rsidRPr="00E47918" w14:paraId="1887CFD7" w14:textId="77777777" w:rsidTr="004E77CA">
        <w:tc>
          <w:tcPr>
            <w:tcW w:w="988" w:type="dxa"/>
          </w:tcPr>
          <w:p w14:paraId="3D138CB9"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Rejection flag</w:t>
            </w:r>
          </w:p>
        </w:tc>
        <w:tc>
          <w:tcPr>
            <w:tcW w:w="2551" w:type="dxa"/>
          </w:tcPr>
          <w:p w14:paraId="320A5CEA"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swh_rejection_flags</w:t>
            </w:r>
          </w:p>
        </w:tc>
        <w:tc>
          <w:tcPr>
            <w:tcW w:w="2977" w:type="dxa"/>
          </w:tcPr>
          <w:p w14:paraId="529B5054"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consolidated Significant Wave height quality flags</w:t>
            </w:r>
          </w:p>
        </w:tc>
        <w:tc>
          <w:tcPr>
            <w:tcW w:w="2977" w:type="dxa"/>
          </w:tcPr>
          <w:p w14:paraId="2B657FC2" w14:textId="77777777" w:rsidR="00CE784C" w:rsidRPr="00E47918" w:rsidRDefault="00CE784C" w:rsidP="00CB5A15">
            <w:pPr>
              <w:rPr>
                <w:rFonts w:ascii="Arial" w:hAnsi="Arial" w:cs="Arial"/>
                <w:sz w:val="14"/>
                <w:szCs w:val="14"/>
                <w:lang w:val="en-US"/>
              </w:rPr>
            </w:pPr>
            <w:proofErr w:type="gramStart"/>
            <w:r w:rsidRPr="00E47918">
              <w:rPr>
                <w:rFonts w:ascii="Arial" w:hAnsi="Arial" w:cs="Arial"/>
                <w:sz w:val="14"/>
                <w:szCs w:val="14"/>
                <w:lang w:val="en-US"/>
              </w:rPr>
              <w:t>1  -</w:t>
            </w:r>
            <w:proofErr w:type="gramEnd"/>
            <w:r w:rsidRPr="00E47918">
              <w:rPr>
                <w:rFonts w:ascii="Arial" w:hAnsi="Arial" w:cs="Arial"/>
                <w:sz w:val="14"/>
                <w:szCs w:val="14"/>
                <w:lang w:val="en-US"/>
              </w:rPr>
              <w:t xml:space="preserve"> Nv (variance) &gt; max (not more used)</w:t>
            </w:r>
          </w:p>
          <w:p w14:paraId="6FE2F5C3" w14:textId="77777777" w:rsidR="00CE784C" w:rsidRPr="00E47918" w:rsidRDefault="00CE784C" w:rsidP="00CB5A15">
            <w:pPr>
              <w:rPr>
                <w:rFonts w:ascii="Arial" w:hAnsi="Arial" w:cs="Arial"/>
                <w:sz w:val="14"/>
                <w:szCs w:val="14"/>
                <w:lang w:val="en-US"/>
              </w:rPr>
            </w:pPr>
            <w:proofErr w:type="gramStart"/>
            <w:r w:rsidRPr="00E47918">
              <w:rPr>
                <w:rFonts w:ascii="Arial" w:hAnsi="Arial" w:cs="Arial"/>
                <w:sz w:val="14"/>
                <w:szCs w:val="14"/>
                <w:lang w:val="en-US"/>
              </w:rPr>
              <w:t>2  -</w:t>
            </w:r>
            <w:proofErr w:type="gramEnd"/>
            <w:r w:rsidRPr="00E47918">
              <w:rPr>
                <w:rFonts w:ascii="Arial" w:hAnsi="Arial" w:cs="Arial"/>
                <w:sz w:val="14"/>
                <w:szCs w:val="14"/>
                <w:lang w:val="en-US"/>
              </w:rPr>
              <w:t xml:space="preserve"> swh outlier</w:t>
            </w:r>
          </w:p>
          <w:p w14:paraId="70FB3432"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4   - invalid values</w:t>
            </w:r>
          </w:p>
          <w:p w14:paraId="700E53D4" w14:textId="77777777" w:rsidR="00CE784C" w:rsidRPr="00E47918" w:rsidRDefault="00CE784C" w:rsidP="00CB5A15">
            <w:pPr>
              <w:rPr>
                <w:rFonts w:ascii="Arial" w:hAnsi="Arial" w:cs="Arial"/>
                <w:sz w:val="14"/>
                <w:szCs w:val="14"/>
                <w:lang w:val="en-US"/>
              </w:rPr>
            </w:pPr>
            <w:proofErr w:type="gramStart"/>
            <w:r w:rsidRPr="00E47918">
              <w:rPr>
                <w:rFonts w:ascii="Arial" w:hAnsi="Arial" w:cs="Arial"/>
                <w:sz w:val="14"/>
                <w:szCs w:val="14"/>
                <w:lang w:val="en-US"/>
              </w:rPr>
              <w:t>8  -</w:t>
            </w:r>
            <w:proofErr w:type="gramEnd"/>
            <w:r w:rsidRPr="00E47918">
              <w:rPr>
                <w:rFonts w:ascii="Arial" w:hAnsi="Arial" w:cs="Arial"/>
                <w:sz w:val="14"/>
                <w:szCs w:val="14"/>
                <w:lang w:val="en-US"/>
              </w:rPr>
              <w:t xml:space="preserve"> wind below 2 m/s (not more used) </w:t>
            </w:r>
          </w:p>
          <w:p w14:paraId="70B2DAFB"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16 - not_water (land)</w:t>
            </w:r>
          </w:p>
        </w:tc>
      </w:tr>
      <w:tr w:rsidR="00CE784C" w:rsidRPr="008450C0" w14:paraId="36EE3C7D" w14:textId="77777777" w:rsidTr="004E77CA">
        <w:tc>
          <w:tcPr>
            <w:tcW w:w="988" w:type="dxa"/>
          </w:tcPr>
          <w:p w14:paraId="2D3D19F0"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uncertainty </w:t>
            </w:r>
          </w:p>
          <w:p w14:paraId="1C18D3D2"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SWH</w:t>
            </w:r>
          </w:p>
        </w:tc>
        <w:tc>
          <w:tcPr>
            <w:tcW w:w="2551" w:type="dxa"/>
          </w:tcPr>
          <w:p w14:paraId="7F82EBA3"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swh_uncertanty </w:t>
            </w:r>
          </w:p>
        </w:tc>
        <w:tc>
          <w:tcPr>
            <w:tcW w:w="2977" w:type="dxa"/>
          </w:tcPr>
          <w:p w14:paraId="5C96CFF0"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Best estimate of significant wave height standard error</w:t>
            </w:r>
          </w:p>
        </w:tc>
        <w:tc>
          <w:tcPr>
            <w:tcW w:w="2977" w:type="dxa"/>
          </w:tcPr>
          <w:p w14:paraId="20B4109E"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to MFWAM (CMEMS) estimated for each swh domains 0-1.5 m, 1.5-3m, 3-6m, &gt;6m and interpolated/extrapolated.</w:t>
            </w:r>
          </w:p>
        </w:tc>
      </w:tr>
      <w:tr w:rsidR="00CE784C" w:rsidRPr="008450C0" w14:paraId="69028FF3" w14:textId="77777777" w:rsidTr="004E77CA">
        <w:tc>
          <w:tcPr>
            <w:tcW w:w="988" w:type="dxa"/>
          </w:tcPr>
          <w:p w14:paraId="6C935F00"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uncertainty </w:t>
            </w:r>
          </w:p>
          <w:p w14:paraId="6CB069CD"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SW1</w:t>
            </w:r>
          </w:p>
        </w:tc>
        <w:tc>
          <w:tcPr>
            <w:tcW w:w="2551" w:type="dxa"/>
          </w:tcPr>
          <w:p w14:paraId="46D7BF67"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swell_swh_primary_uncertanty</w:t>
            </w:r>
          </w:p>
        </w:tc>
        <w:tc>
          <w:tcPr>
            <w:tcW w:w="2977" w:type="dxa"/>
          </w:tcPr>
          <w:p w14:paraId="5DD6BBD7"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Best estimate of dominant swell wave height standard error</w:t>
            </w:r>
          </w:p>
        </w:tc>
        <w:tc>
          <w:tcPr>
            <w:tcW w:w="2977" w:type="dxa"/>
          </w:tcPr>
          <w:p w14:paraId="11F116C0"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to MFWAM (CMEMS) estimated for each swh domains 0-1.5 m, 1.5-3m, 3-6m, &gt;6m and interpolated/extrapolated.</w:t>
            </w:r>
          </w:p>
        </w:tc>
      </w:tr>
      <w:tr w:rsidR="00CE784C" w:rsidRPr="008450C0" w14:paraId="6E1DC90D" w14:textId="77777777" w:rsidTr="004E77CA">
        <w:tc>
          <w:tcPr>
            <w:tcW w:w="988" w:type="dxa"/>
          </w:tcPr>
          <w:p w14:paraId="22595311"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Uncertainty</w:t>
            </w:r>
          </w:p>
          <w:p w14:paraId="57D47B55"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SW2 </w:t>
            </w:r>
          </w:p>
        </w:tc>
        <w:tc>
          <w:tcPr>
            <w:tcW w:w="2551" w:type="dxa"/>
          </w:tcPr>
          <w:p w14:paraId="0D8C42A6"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swell_swh_secondary_uncertanty</w:t>
            </w:r>
          </w:p>
        </w:tc>
        <w:tc>
          <w:tcPr>
            <w:tcW w:w="2977" w:type="dxa"/>
          </w:tcPr>
          <w:p w14:paraId="58E59AD1"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Best estimate of </w:t>
            </w:r>
          </w:p>
          <w:p w14:paraId="7B712CD2"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secondary swell wave height </w:t>
            </w:r>
          </w:p>
          <w:p w14:paraId="3FD17FE1"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standard error</w:t>
            </w:r>
          </w:p>
        </w:tc>
        <w:tc>
          <w:tcPr>
            <w:tcW w:w="2977" w:type="dxa"/>
          </w:tcPr>
          <w:p w14:paraId="6323C3DC"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to MFWAM (CMEMS) estimated for each swh domains 0-1.5 m, 1.5-3m, 3-6m, &gt;6m and interpolated/extrapolated.</w:t>
            </w:r>
          </w:p>
        </w:tc>
      </w:tr>
      <w:tr w:rsidR="00CE784C" w:rsidRPr="008450C0" w14:paraId="55B92D19" w14:textId="77777777" w:rsidTr="004E77CA">
        <w:tc>
          <w:tcPr>
            <w:tcW w:w="988" w:type="dxa"/>
          </w:tcPr>
          <w:p w14:paraId="07B6FAC7"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Uncertainty</w:t>
            </w:r>
          </w:p>
          <w:p w14:paraId="11BF4BEF"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 xml:space="preserve">SWW </w:t>
            </w:r>
          </w:p>
        </w:tc>
        <w:tc>
          <w:tcPr>
            <w:tcW w:w="2551" w:type="dxa"/>
          </w:tcPr>
          <w:p w14:paraId="72D0C6AB"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windwave_swh_uncertanty</w:t>
            </w:r>
          </w:p>
        </w:tc>
        <w:tc>
          <w:tcPr>
            <w:tcW w:w="2977" w:type="dxa"/>
          </w:tcPr>
          <w:p w14:paraId="4E628CD3"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Best estimate of windsea wave height standard error</w:t>
            </w:r>
          </w:p>
        </w:tc>
        <w:tc>
          <w:tcPr>
            <w:tcW w:w="2977" w:type="dxa"/>
          </w:tcPr>
          <w:p w14:paraId="35C15A7D" w14:textId="77777777" w:rsidR="00CE784C" w:rsidRPr="00E47918" w:rsidRDefault="00CE784C" w:rsidP="00CB5A15">
            <w:pPr>
              <w:rPr>
                <w:rFonts w:ascii="Arial" w:hAnsi="Arial" w:cs="Arial"/>
                <w:sz w:val="14"/>
                <w:szCs w:val="14"/>
                <w:lang w:val="en-US"/>
              </w:rPr>
            </w:pPr>
            <w:r w:rsidRPr="00E47918">
              <w:rPr>
                <w:rFonts w:ascii="Arial" w:hAnsi="Arial" w:cs="Arial"/>
                <w:sz w:val="14"/>
                <w:szCs w:val="14"/>
                <w:lang w:val="en-US"/>
              </w:rPr>
              <w:t>to MFWAM (CMEMS) estimated for each swh domains 0-1.5 m, 1.5-3m, 3-6m, &gt;6m and interpolated/extrapolated.</w:t>
            </w:r>
          </w:p>
        </w:tc>
      </w:tr>
      <w:tr w:rsidR="00CE784C" w:rsidRPr="008450C0" w14:paraId="76318B75" w14:textId="77777777" w:rsidTr="004E77CA">
        <w:tc>
          <w:tcPr>
            <w:tcW w:w="988" w:type="dxa"/>
          </w:tcPr>
          <w:p w14:paraId="3C04010F"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Uncertainty</w:t>
            </w:r>
          </w:p>
          <w:p w14:paraId="00A96249"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 xml:space="preserve">Tm0 </w:t>
            </w:r>
          </w:p>
        </w:tc>
        <w:tc>
          <w:tcPr>
            <w:tcW w:w="2551" w:type="dxa"/>
          </w:tcPr>
          <w:p w14:paraId="7D2C4915"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Tm0_uncertanty</w:t>
            </w:r>
          </w:p>
        </w:tc>
        <w:tc>
          <w:tcPr>
            <w:tcW w:w="2977" w:type="dxa"/>
          </w:tcPr>
          <w:p w14:paraId="26FC9E2C"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 xml:space="preserve">Best estimate of </w:t>
            </w:r>
          </w:p>
          <w:p w14:paraId="444CC072"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 xml:space="preserve">mean wave period </w:t>
            </w:r>
          </w:p>
          <w:p w14:paraId="4F7FB3AC"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standard error</w:t>
            </w:r>
          </w:p>
        </w:tc>
        <w:tc>
          <w:tcPr>
            <w:tcW w:w="2977" w:type="dxa"/>
          </w:tcPr>
          <w:p w14:paraId="711CBAA7"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to MFWAM (CMEMS) estimated for each swh domains 0-4 s, 4-7 s, 7-10s, &gt;10 s and interpolated/extrapolated.</w:t>
            </w:r>
          </w:p>
        </w:tc>
      </w:tr>
      <w:tr w:rsidR="00CE784C" w:rsidRPr="008450C0" w14:paraId="34DF2304" w14:textId="77777777" w:rsidTr="004E77CA">
        <w:tc>
          <w:tcPr>
            <w:tcW w:w="988" w:type="dxa"/>
          </w:tcPr>
          <w:p w14:paraId="65BFEBD5"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 xml:space="preserve">uncertainty </w:t>
            </w:r>
          </w:p>
          <w:p w14:paraId="0EC72C9D"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Tm1</w:t>
            </w:r>
          </w:p>
        </w:tc>
        <w:tc>
          <w:tcPr>
            <w:tcW w:w="2551" w:type="dxa"/>
          </w:tcPr>
          <w:p w14:paraId="0A073B89"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Tm1_uncertanty</w:t>
            </w:r>
          </w:p>
        </w:tc>
        <w:tc>
          <w:tcPr>
            <w:tcW w:w="2977" w:type="dxa"/>
          </w:tcPr>
          <w:p w14:paraId="5283A899"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Best estimate of</w:t>
            </w:r>
          </w:p>
          <w:p w14:paraId="1FE7C768"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first moment wave period</w:t>
            </w:r>
          </w:p>
          <w:p w14:paraId="19D9A1BF"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standard error</w:t>
            </w:r>
          </w:p>
        </w:tc>
        <w:tc>
          <w:tcPr>
            <w:tcW w:w="2977" w:type="dxa"/>
          </w:tcPr>
          <w:p w14:paraId="4D1EE25F"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to WW3 estimated for each swh domains 0-4 s, 4-7 s, 7-10s, &gt;10 s and interpolated/extrapolated.</w:t>
            </w:r>
          </w:p>
        </w:tc>
      </w:tr>
      <w:tr w:rsidR="00CE784C" w:rsidRPr="008450C0" w14:paraId="0C4C97FF" w14:textId="77777777" w:rsidTr="004E77CA">
        <w:tc>
          <w:tcPr>
            <w:tcW w:w="988" w:type="dxa"/>
          </w:tcPr>
          <w:p w14:paraId="6F4F1562"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lastRenderedPageBreak/>
              <w:t xml:space="preserve">uncertainty </w:t>
            </w:r>
          </w:p>
          <w:p w14:paraId="47F45500"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Tm2</w:t>
            </w:r>
          </w:p>
        </w:tc>
        <w:tc>
          <w:tcPr>
            <w:tcW w:w="2551" w:type="dxa"/>
          </w:tcPr>
          <w:p w14:paraId="036DB958"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Tm2_uncertanty</w:t>
            </w:r>
          </w:p>
        </w:tc>
        <w:tc>
          <w:tcPr>
            <w:tcW w:w="2977" w:type="dxa"/>
          </w:tcPr>
          <w:p w14:paraId="236C1E5E"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Best estimate of</w:t>
            </w:r>
          </w:p>
          <w:p w14:paraId="05D5B4DF"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second moment wave period</w:t>
            </w:r>
          </w:p>
          <w:p w14:paraId="728895BE"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standard error</w:t>
            </w:r>
          </w:p>
        </w:tc>
        <w:tc>
          <w:tcPr>
            <w:tcW w:w="2977" w:type="dxa"/>
          </w:tcPr>
          <w:p w14:paraId="7CE585D8"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to MFWAM (CMEMS) estimated for each swh domains 0-4 s, 4-7 s, 7-10s, &gt;10 s and interpolated/extrapolated.</w:t>
            </w:r>
          </w:p>
        </w:tc>
      </w:tr>
      <w:tr w:rsidR="00CE784C" w:rsidRPr="008450C0" w14:paraId="0E7AEA39" w14:textId="77777777" w:rsidTr="004E77CA">
        <w:tc>
          <w:tcPr>
            <w:tcW w:w="988" w:type="dxa"/>
          </w:tcPr>
          <w:p w14:paraId="716FD418"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Uncertainty</w:t>
            </w:r>
          </w:p>
          <w:p w14:paraId="6A28A157"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 xml:space="preserve">Tmw </w:t>
            </w:r>
          </w:p>
        </w:tc>
        <w:tc>
          <w:tcPr>
            <w:tcW w:w="2551" w:type="dxa"/>
          </w:tcPr>
          <w:p w14:paraId="33C273ED"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windwave_period_uncertanty</w:t>
            </w:r>
          </w:p>
        </w:tc>
        <w:tc>
          <w:tcPr>
            <w:tcW w:w="2977" w:type="dxa"/>
          </w:tcPr>
          <w:p w14:paraId="45E62576"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Best estimate of</w:t>
            </w:r>
          </w:p>
          <w:p w14:paraId="2937FBF5"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mean period windsea</w:t>
            </w:r>
          </w:p>
          <w:p w14:paraId="63C9A28B"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standard error</w:t>
            </w:r>
          </w:p>
        </w:tc>
        <w:tc>
          <w:tcPr>
            <w:tcW w:w="2977" w:type="dxa"/>
          </w:tcPr>
          <w:p w14:paraId="496DA5B5" w14:textId="77777777" w:rsidR="00CE784C" w:rsidRPr="00E47918" w:rsidRDefault="00CE784C" w:rsidP="004E77CA">
            <w:pPr>
              <w:rPr>
                <w:rFonts w:ascii="Arial" w:hAnsi="Arial" w:cs="Arial"/>
                <w:sz w:val="14"/>
                <w:szCs w:val="14"/>
                <w:lang w:val="en-US"/>
              </w:rPr>
            </w:pPr>
            <w:r w:rsidRPr="00E47918">
              <w:rPr>
                <w:rFonts w:ascii="Arial" w:hAnsi="Arial" w:cs="Arial"/>
                <w:sz w:val="14"/>
                <w:szCs w:val="14"/>
                <w:lang w:val="en-US"/>
              </w:rPr>
              <w:t>to MFWAM (CMEMS) estimated for each swh domains 0-4 s, 4-7 s, 7-10s, &gt;10 s and interpolated/extrapolated.</w:t>
            </w:r>
          </w:p>
        </w:tc>
      </w:tr>
    </w:tbl>
    <w:p w14:paraId="1C783B8A" w14:textId="77777777" w:rsidR="00CE784C" w:rsidRDefault="00CE784C" w:rsidP="00CE784C">
      <w:pPr>
        <w:rPr>
          <w:rFonts w:ascii="Arial" w:eastAsia="Times New Roman" w:hAnsi="Arial" w:cs="Arial"/>
          <w:highlight w:val="yellow"/>
          <w:lang w:val="en-US"/>
        </w:rPr>
      </w:pPr>
    </w:p>
    <w:p w14:paraId="3635F27C" w14:textId="77777777" w:rsidR="00BD2EAF" w:rsidRPr="00A77746" w:rsidRDefault="00BD2EAF" w:rsidP="003326EF">
      <w:pPr>
        <w:pStyle w:val="Listenabsatz"/>
        <w:rPr>
          <w:rFonts w:ascii="Arial" w:eastAsia="Times New Roman" w:hAnsi="Arial" w:cs="Arial"/>
          <w:sz w:val="22"/>
          <w:szCs w:val="22"/>
          <w:highlight w:val="yellow"/>
          <w:lang w:val="en-GB"/>
        </w:rPr>
      </w:pPr>
    </w:p>
    <w:p w14:paraId="43EB319D" w14:textId="77777777" w:rsidR="00BD2EAF" w:rsidRPr="00A77746" w:rsidRDefault="00BD2EAF" w:rsidP="003326EF">
      <w:pPr>
        <w:pStyle w:val="Listenabsatz"/>
        <w:numPr>
          <w:ilvl w:val="0"/>
          <w:numId w:val="1"/>
        </w:numPr>
        <w:ind w:left="284" w:hanging="284"/>
        <w:rPr>
          <w:rFonts w:ascii="Arial" w:eastAsia="Times New Roman" w:hAnsi="Arial" w:cs="Arial"/>
          <w:sz w:val="22"/>
          <w:szCs w:val="22"/>
          <w:highlight w:val="yellow"/>
          <w:lang w:val="en-GB"/>
        </w:rPr>
      </w:pPr>
      <w:r w:rsidRPr="00A77746">
        <w:rPr>
          <w:rFonts w:ascii="Arial" w:eastAsia="Times New Roman" w:hAnsi="Arial" w:cs="Arial"/>
          <w:sz w:val="22"/>
          <w:szCs w:val="22"/>
          <w:highlight w:val="yellow"/>
          <w:lang w:val="en-GB"/>
        </w:rPr>
        <w:t xml:space="preserve">provide guidance on strengths, weaknesses and limitations of the products, and summarise quantitative results on product quality from the PVIR and the E3UB, including: o scientific quality of the products with respect to GCOS target requirements and the URD. </w:t>
      </w:r>
    </w:p>
    <w:p w14:paraId="23560621" w14:textId="4886F62B" w:rsidR="00BD2EAF" w:rsidRDefault="00BD2EAF" w:rsidP="003326EF">
      <w:pPr>
        <w:spacing w:after="0" w:line="240" w:lineRule="auto"/>
        <w:rPr>
          <w:rFonts w:ascii="Arial" w:eastAsia="Times New Roman" w:hAnsi="Arial" w:cs="Arial"/>
          <w:highlight w:val="yellow"/>
          <w:lang w:val="en-GB"/>
        </w:rPr>
      </w:pPr>
    </w:p>
    <w:p w14:paraId="7C9EA87C" w14:textId="4C5725D9" w:rsidR="00E641DF" w:rsidRPr="00E641DF" w:rsidRDefault="00E641DF" w:rsidP="00E641DF">
      <w:pPr>
        <w:spacing w:after="0" w:line="240" w:lineRule="auto"/>
        <w:jc w:val="both"/>
        <w:rPr>
          <w:rFonts w:ascii="Arial" w:eastAsia="Times New Roman" w:hAnsi="Arial" w:cs="Arial"/>
          <w:lang w:val="en-GB"/>
        </w:rPr>
      </w:pPr>
      <w:r w:rsidRPr="00E641DF">
        <w:rPr>
          <w:rFonts w:ascii="Arial" w:eastAsia="Times New Roman" w:hAnsi="Arial" w:cs="Arial"/>
          <w:lang w:val="en-GB"/>
        </w:rPr>
        <w:t xml:space="preserve">The </w:t>
      </w:r>
      <w:r>
        <w:rPr>
          <w:rFonts w:ascii="Arial" w:eastAsia="Times New Roman" w:hAnsi="Arial" w:cs="Arial"/>
          <w:lang w:val="en-GB"/>
        </w:rPr>
        <w:t>uncertainties of the results are connected to uncertainties in ground truth data. Fr</w:t>
      </w:r>
      <w:r w:rsidR="00014BDE">
        <w:rPr>
          <w:rFonts w:ascii="Arial" w:eastAsia="Times New Roman" w:hAnsi="Arial" w:cs="Arial"/>
          <w:lang w:val="en-GB"/>
        </w:rPr>
        <w:t>o</w:t>
      </w:r>
      <w:r>
        <w:rPr>
          <w:rFonts w:ascii="Arial" w:eastAsia="Times New Roman" w:hAnsi="Arial" w:cs="Arial"/>
          <w:lang w:val="en-GB"/>
        </w:rPr>
        <w:t xml:space="preserve">m global point of view, the </w:t>
      </w:r>
      <w:r w:rsidRPr="005B1CBF">
        <w:rPr>
          <w:rFonts w:ascii="Arial" w:eastAsia="Times New Roman" w:hAnsi="Arial" w:cs="Arial"/>
          <w:i/>
          <w:lang w:val="en-GB"/>
        </w:rPr>
        <w:t>in-situ</w:t>
      </w:r>
      <w:r>
        <w:rPr>
          <w:rFonts w:ascii="Arial" w:eastAsia="Times New Roman" w:hAnsi="Arial" w:cs="Arial"/>
          <w:lang w:val="en-GB"/>
        </w:rPr>
        <w:t xml:space="preserve"> measurements </w:t>
      </w:r>
      <w:r w:rsidR="005B1CBF">
        <w:rPr>
          <w:rFonts w:ascii="Arial" w:eastAsia="Times New Roman" w:hAnsi="Arial" w:cs="Arial"/>
          <w:lang w:val="en-GB"/>
        </w:rPr>
        <w:t xml:space="preserve">cover </w:t>
      </w:r>
      <w:r>
        <w:rPr>
          <w:rFonts w:ascii="Arial" w:eastAsia="Times New Roman" w:hAnsi="Arial" w:cs="Arial"/>
          <w:lang w:val="en-GB"/>
        </w:rPr>
        <w:t xml:space="preserve">very </w:t>
      </w:r>
      <w:r w:rsidR="005B1CBF">
        <w:rPr>
          <w:rFonts w:ascii="Arial" w:eastAsia="Times New Roman" w:hAnsi="Arial" w:cs="Arial"/>
          <w:lang w:val="en-GB"/>
        </w:rPr>
        <w:t xml:space="preserve">limited </w:t>
      </w:r>
      <w:r>
        <w:rPr>
          <w:rFonts w:ascii="Arial" w:eastAsia="Times New Roman" w:hAnsi="Arial" w:cs="Arial"/>
          <w:lang w:val="en-GB"/>
        </w:rPr>
        <w:t xml:space="preserve">areas, mostly in shelf regions. </w:t>
      </w:r>
      <w:r w:rsidR="005B1CBF">
        <w:rPr>
          <w:rFonts w:ascii="Arial" w:eastAsia="Times New Roman" w:hAnsi="Arial" w:cs="Arial"/>
          <w:lang w:val="en-GB"/>
        </w:rPr>
        <w:t>T</w:t>
      </w:r>
      <w:r>
        <w:rPr>
          <w:rFonts w:ascii="Arial" w:eastAsia="Times New Roman" w:hAnsi="Arial" w:cs="Arial"/>
          <w:lang w:val="en-GB"/>
        </w:rPr>
        <w:t>o estimate accurac</w:t>
      </w:r>
      <w:r w:rsidR="005B1CBF">
        <w:rPr>
          <w:rFonts w:ascii="Arial" w:eastAsia="Times New Roman" w:hAnsi="Arial" w:cs="Arial"/>
          <w:lang w:val="en-GB"/>
        </w:rPr>
        <w:t>ies</w:t>
      </w:r>
      <w:r>
        <w:rPr>
          <w:rFonts w:ascii="Arial" w:eastAsia="Times New Roman" w:hAnsi="Arial" w:cs="Arial"/>
          <w:lang w:val="en-GB"/>
        </w:rPr>
        <w:t xml:space="preserve"> of the methods worldwide, only model results are available. However, the comparisons between different wave forecast models shows, the shelf regions and also series of golfs and local seas (e.g. Philippine Sea) and coasts (Aleutian Islands) have stronger uncertainties between different models (RMSE</w:t>
      </w:r>
      <w:r w:rsidR="00D76E9E">
        <w:rPr>
          <w:rFonts w:ascii="Arial" w:eastAsia="Times New Roman" w:hAnsi="Arial" w:cs="Arial"/>
          <w:lang w:val="en-GB"/>
        </w:rPr>
        <w:t xml:space="preserve"> between models</w:t>
      </w:r>
      <w:r>
        <w:rPr>
          <w:rFonts w:ascii="Arial" w:eastAsia="Times New Roman" w:hAnsi="Arial" w:cs="Arial"/>
          <w:lang w:val="en-GB"/>
        </w:rPr>
        <w:t xml:space="preserve"> </w:t>
      </w:r>
      <w:r w:rsidR="00C61971">
        <w:rPr>
          <w:rFonts w:ascii="Arial" w:eastAsia="Times New Roman" w:hAnsi="Arial" w:cs="Arial"/>
          <w:lang w:val="en-GB"/>
        </w:rPr>
        <w:t>are around</w:t>
      </w:r>
      <w:r>
        <w:rPr>
          <w:rFonts w:ascii="Arial" w:eastAsia="Times New Roman" w:hAnsi="Arial" w:cs="Arial"/>
          <w:lang w:val="en-GB"/>
        </w:rPr>
        <w:t xml:space="preserve"> 0.40 m) in comparison to open ocean regions (RMSE between models </w:t>
      </w:r>
      <w:r w:rsidR="00C61971">
        <w:rPr>
          <w:rFonts w:ascii="Arial" w:eastAsia="Times New Roman" w:hAnsi="Arial" w:cs="Arial"/>
          <w:lang w:val="en-GB"/>
        </w:rPr>
        <w:t>are around 0.</w:t>
      </w:r>
      <w:r>
        <w:rPr>
          <w:rFonts w:ascii="Arial" w:eastAsia="Times New Roman" w:hAnsi="Arial" w:cs="Arial"/>
          <w:lang w:val="en-GB"/>
        </w:rPr>
        <w:t xml:space="preserve">20 m). </w:t>
      </w:r>
    </w:p>
    <w:p w14:paraId="45E97C13" w14:textId="77777777" w:rsidR="00E641DF" w:rsidRPr="00A77746" w:rsidRDefault="00E641DF" w:rsidP="003326EF">
      <w:pPr>
        <w:spacing w:after="0" w:line="240" w:lineRule="auto"/>
        <w:rPr>
          <w:rFonts w:ascii="Arial" w:eastAsia="Times New Roman" w:hAnsi="Arial" w:cs="Arial"/>
          <w:highlight w:val="yellow"/>
          <w:lang w:val="en-GB"/>
        </w:rPr>
      </w:pPr>
    </w:p>
    <w:p w14:paraId="2665927E" w14:textId="28374E59" w:rsidR="00BD2EAF" w:rsidRDefault="00BD2EAF" w:rsidP="003326EF">
      <w:pPr>
        <w:pStyle w:val="Listenabsatz"/>
        <w:numPr>
          <w:ilvl w:val="1"/>
          <w:numId w:val="1"/>
        </w:numPr>
        <w:ind w:left="284" w:hanging="284"/>
        <w:rPr>
          <w:rFonts w:ascii="Arial" w:eastAsia="Times New Roman" w:hAnsi="Arial" w:cs="Arial"/>
          <w:sz w:val="22"/>
          <w:szCs w:val="22"/>
          <w:highlight w:val="yellow"/>
          <w:lang w:val="en-GB"/>
        </w:rPr>
      </w:pPr>
      <w:r w:rsidRPr="00A77746">
        <w:rPr>
          <w:rFonts w:ascii="Arial" w:eastAsia="Times New Roman" w:hAnsi="Arial" w:cs="Arial"/>
          <w:sz w:val="22"/>
          <w:szCs w:val="22"/>
          <w:highlight w:val="yellow"/>
          <w:lang w:val="en-GB"/>
        </w:rPr>
        <w:t xml:space="preserve">explain the meaning of, and how to use the prognostic uncertainty estimates, highlighting any known or potential sources of uncertainty that are so far poorly assessed (known unknowns). </w:t>
      </w:r>
    </w:p>
    <w:p w14:paraId="6CC57276" w14:textId="2498A17F" w:rsidR="0052253C" w:rsidRDefault="0052253C" w:rsidP="0052253C">
      <w:pPr>
        <w:rPr>
          <w:rFonts w:ascii="Arial" w:eastAsia="Times New Roman" w:hAnsi="Arial" w:cs="Arial"/>
          <w:highlight w:val="yellow"/>
          <w:lang w:val="en-GB"/>
        </w:rPr>
      </w:pPr>
    </w:p>
    <w:p w14:paraId="0E784205" w14:textId="67E7CA72" w:rsidR="0052253C" w:rsidRPr="0052253C" w:rsidRDefault="0052253C" w:rsidP="0052253C">
      <w:pPr>
        <w:rPr>
          <w:rFonts w:ascii="Arial" w:eastAsia="Times New Roman" w:hAnsi="Arial" w:cs="Arial"/>
          <w:sz w:val="20"/>
          <w:szCs w:val="20"/>
          <w:lang w:val="en-GB"/>
        </w:rPr>
      </w:pPr>
      <w:r w:rsidRPr="0052253C">
        <w:rPr>
          <w:rFonts w:ascii="Arial" w:eastAsia="Times New Roman" w:hAnsi="Arial" w:cs="Arial"/>
          <w:sz w:val="20"/>
          <w:szCs w:val="20"/>
          <w:lang w:val="en-GB"/>
        </w:rPr>
        <w:t xml:space="preserve">The DLR uncertainties in the </w:t>
      </w:r>
      <w:r w:rsidRPr="0052253C">
        <w:rPr>
          <w:rFonts w:ascii="Arial" w:hAnsi="Arial" w:cs="Arial"/>
          <w:b/>
          <w:sz w:val="20"/>
          <w:szCs w:val="20"/>
          <w:lang w:val="en-US"/>
        </w:rPr>
        <w:t xml:space="preserve">Tab.DLR.2. </w:t>
      </w:r>
      <w:r w:rsidRPr="0052253C">
        <w:rPr>
          <w:rFonts w:ascii="Arial" w:hAnsi="Arial" w:cs="Arial"/>
          <w:sz w:val="20"/>
          <w:szCs w:val="20"/>
          <w:lang w:val="en-US"/>
        </w:rPr>
        <w:t xml:space="preserve">are based on </w:t>
      </w:r>
      <w:r>
        <w:rPr>
          <w:rFonts w:ascii="Arial" w:hAnsi="Arial" w:cs="Arial"/>
          <w:sz w:val="20"/>
          <w:szCs w:val="20"/>
          <w:lang w:val="en-US"/>
        </w:rPr>
        <w:t xml:space="preserve">comparisons with MFWAM reanalysis with 1/5° and 3h time step (20 min interpolated) performed for S1 archive processed data. The detailed information on comparisons can be found in </w:t>
      </w:r>
      <w:hyperlink r:id="rId19" w:history="1">
        <w:r w:rsidRPr="00C80322">
          <w:rPr>
            <w:rStyle w:val="Hyperlink"/>
            <w:rFonts w:ascii="Arial" w:hAnsi="Arial" w:cs="Arial"/>
            <w:sz w:val="20"/>
            <w:szCs w:val="20"/>
            <w:lang w:val="en-US"/>
          </w:rPr>
          <w:t>Pleskachevsky et al., 2024</w:t>
        </w:r>
      </w:hyperlink>
      <w:r w:rsidR="00863A24">
        <w:rPr>
          <w:rStyle w:val="Hyperlink"/>
          <w:rFonts w:ascii="Arial" w:hAnsi="Arial" w:cs="Arial"/>
          <w:sz w:val="20"/>
          <w:szCs w:val="20"/>
          <w:lang w:val="en-US"/>
        </w:rPr>
        <w:t xml:space="preserve"> (</w:t>
      </w:r>
      <w:r w:rsidR="00863A24" w:rsidRPr="00863A24">
        <w:rPr>
          <w:rStyle w:val="Hyperlink"/>
          <w:rFonts w:ascii="Arial" w:hAnsi="Arial" w:cs="Arial"/>
          <w:sz w:val="20"/>
          <w:szCs w:val="20"/>
          <w:lang w:val="en-US"/>
        </w:rPr>
        <w:t>https://ieeexplore.ieee.org/document/10584481</w:t>
      </w:r>
      <w:r w:rsidR="00863A24">
        <w:rPr>
          <w:rStyle w:val="Hyperlink"/>
          <w:rFonts w:ascii="Arial" w:hAnsi="Arial" w:cs="Arial"/>
          <w:sz w:val="20"/>
          <w:szCs w:val="20"/>
          <w:lang w:val="en-US"/>
        </w:rPr>
        <w:t>)</w:t>
      </w:r>
      <w:r>
        <w:rPr>
          <w:rFonts w:ascii="Arial" w:hAnsi="Arial" w:cs="Arial"/>
          <w:sz w:val="20"/>
          <w:szCs w:val="20"/>
          <w:lang w:val="en-US"/>
        </w:rPr>
        <w:t>.</w:t>
      </w:r>
    </w:p>
    <w:p w14:paraId="1AED79C7" w14:textId="77777777" w:rsidR="00BD2EAF" w:rsidRPr="00A77746" w:rsidRDefault="00BD2EAF" w:rsidP="003326EF">
      <w:pPr>
        <w:spacing w:after="0" w:line="240" w:lineRule="auto"/>
        <w:rPr>
          <w:rFonts w:ascii="Arial" w:eastAsia="Times New Roman" w:hAnsi="Arial" w:cs="Arial"/>
          <w:highlight w:val="yellow"/>
          <w:lang w:val="en-GB"/>
        </w:rPr>
      </w:pPr>
    </w:p>
    <w:p w14:paraId="5BD3F833" w14:textId="6DE59F0E" w:rsidR="00BD2EAF" w:rsidRPr="00A77746" w:rsidRDefault="00BD2EAF" w:rsidP="003326EF">
      <w:pPr>
        <w:spacing w:after="0" w:line="240" w:lineRule="auto"/>
        <w:rPr>
          <w:rFonts w:ascii="Arial" w:eastAsia="Times New Roman" w:hAnsi="Arial" w:cs="Arial"/>
          <w:highlight w:val="yellow"/>
          <w:lang w:val="en-GB"/>
        </w:rPr>
      </w:pPr>
    </w:p>
    <w:p w14:paraId="1D13D6D2" w14:textId="77777777" w:rsidR="00BD2EAF" w:rsidRPr="00A77746" w:rsidRDefault="00BD2EAF" w:rsidP="003326EF">
      <w:pPr>
        <w:spacing w:after="0" w:line="240" w:lineRule="auto"/>
        <w:rPr>
          <w:rFonts w:ascii="Arial" w:eastAsia="Times New Roman" w:hAnsi="Arial" w:cs="Arial"/>
          <w:highlight w:val="yellow"/>
          <w:lang w:val="en-GB"/>
        </w:rPr>
      </w:pPr>
    </w:p>
    <w:p w14:paraId="4F44305F" w14:textId="77777777" w:rsidR="00BD2EAF" w:rsidRPr="00A77746" w:rsidRDefault="00BD2EAF" w:rsidP="003326EF">
      <w:pPr>
        <w:spacing w:after="0" w:line="240" w:lineRule="auto"/>
        <w:rPr>
          <w:rFonts w:ascii="Arial" w:eastAsia="Times New Roman" w:hAnsi="Arial" w:cs="Arial"/>
          <w:highlight w:val="yellow"/>
          <w:lang w:val="en-GB"/>
        </w:rPr>
      </w:pPr>
    </w:p>
    <w:p w14:paraId="4985FDB6" w14:textId="77777777" w:rsidR="00BD2EAF" w:rsidRPr="00A77746" w:rsidRDefault="00BD2EAF" w:rsidP="003326EF">
      <w:pPr>
        <w:spacing w:after="0" w:line="240" w:lineRule="auto"/>
        <w:rPr>
          <w:rFonts w:ascii="Arial" w:eastAsia="Times New Roman" w:hAnsi="Arial" w:cs="Arial"/>
          <w:highlight w:val="yellow"/>
          <w:lang w:val="en-GB"/>
        </w:rPr>
      </w:pPr>
    </w:p>
    <w:p w14:paraId="7A42999F" w14:textId="77777777" w:rsidR="00BD2EAF" w:rsidRPr="00A77746" w:rsidRDefault="00BD2EAF" w:rsidP="003326EF">
      <w:pPr>
        <w:spacing w:after="0" w:line="240" w:lineRule="auto"/>
        <w:rPr>
          <w:rFonts w:ascii="Arial" w:eastAsia="Times New Roman" w:hAnsi="Arial" w:cs="Arial"/>
          <w:highlight w:val="yellow"/>
          <w:lang w:val="en-GB"/>
        </w:rPr>
      </w:pPr>
    </w:p>
    <w:p w14:paraId="2BD650AD" w14:textId="77777777" w:rsidR="00BD2EAF" w:rsidRPr="00A77746" w:rsidRDefault="00BD2EAF" w:rsidP="003326EF">
      <w:pPr>
        <w:spacing w:after="0" w:line="240" w:lineRule="auto"/>
        <w:rPr>
          <w:rFonts w:ascii="Arial" w:hAnsi="Arial" w:cs="Arial"/>
          <w:lang w:val="en-GB"/>
        </w:rPr>
      </w:pPr>
    </w:p>
    <w:p w14:paraId="5A8C51A8" w14:textId="77777777" w:rsidR="00BD2EAF" w:rsidRPr="00A77746" w:rsidRDefault="00BD2EAF" w:rsidP="003326EF">
      <w:pPr>
        <w:spacing w:after="0" w:line="240" w:lineRule="auto"/>
        <w:rPr>
          <w:rFonts w:ascii="Arial" w:hAnsi="Arial" w:cs="Arial"/>
          <w:lang w:val="en-US"/>
        </w:rPr>
      </w:pPr>
      <w:bookmarkStart w:id="2" w:name="_GoBack"/>
      <w:bookmarkEnd w:id="2"/>
    </w:p>
    <w:sectPr w:rsidR="00BD2EAF" w:rsidRPr="00A777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F2A3F"/>
    <w:multiLevelType w:val="hybridMultilevel"/>
    <w:tmpl w:val="C01E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D7E01"/>
    <w:multiLevelType w:val="hybridMultilevel"/>
    <w:tmpl w:val="B636D380"/>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 w15:restartNumberingAfterBreak="0">
    <w:nsid w:val="1690383E"/>
    <w:multiLevelType w:val="hybridMultilevel"/>
    <w:tmpl w:val="F15AACB8"/>
    <w:lvl w:ilvl="0" w:tplc="FE92D182">
      <w:start w:val="20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D4A53E8"/>
    <w:multiLevelType w:val="hybridMultilevel"/>
    <w:tmpl w:val="87C8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3268D"/>
    <w:multiLevelType w:val="hybridMultilevel"/>
    <w:tmpl w:val="6F0E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A9799A"/>
    <w:multiLevelType w:val="hybridMultilevel"/>
    <w:tmpl w:val="C018D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58B5366"/>
    <w:multiLevelType w:val="hybridMultilevel"/>
    <w:tmpl w:val="7900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81F04"/>
    <w:multiLevelType w:val="hybridMultilevel"/>
    <w:tmpl w:val="E604E442"/>
    <w:lvl w:ilvl="0" w:tplc="37A0532A">
      <w:numFmt w:val="bullet"/>
      <w:lvlText w:val="•"/>
      <w:lvlJc w:val="left"/>
      <w:pPr>
        <w:ind w:left="720" w:hanging="360"/>
      </w:pPr>
      <w:rPr>
        <w:rFonts w:ascii="Aptos" w:eastAsia="Aptos" w:hAnsi="Aptos" w:cs="Times New Roman" w:hint="default"/>
      </w:rPr>
    </w:lvl>
    <w:lvl w:ilvl="1" w:tplc="03D8F916">
      <w:numFmt w:val="bullet"/>
      <w:lvlText w:val=""/>
      <w:lvlJc w:val="left"/>
      <w:pPr>
        <w:ind w:left="1440" w:hanging="360"/>
      </w:pPr>
      <w:rPr>
        <w:rFonts w:ascii="Symbol" w:eastAsia="Aptos" w:hAnsi="Symbol"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14403F8"/>
    <w:multiLevelType w:val="hybridMultilevel"/>
    <w:tmpl w:val="D6785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C130388"/>
    <w:multiLevelType w:val="hybridMultilevel"/>
    <w:tmpl w:val="F434FE38"/>
    <w:lvl w:ilvl="0" w:tplc="89749A8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FDA2A6C"/>
    <w:multiLevelType w:val="hybridMultilevel"/>
    <w:tmpl w:val="5316ED8C"/>
    <w:lvl w:ilvl="0" w:tplc="0407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5"/>
  </w:num>
  <w:num w:numId="4">
    <w:abstractNumId w:val="0"/>
  </w:num>
  <w:num w:numId="5">
    <w:abstractNumId w:val="3"/>
  </w:num>
  <w:num w:numId="6">
    <w:abstractNumId w:val="6"/>
  </w:num>
  <w:num w:numId="7">
    <w:abstractNumId w:val="4"/>
  </w:num>
  <w:num w:numId="8">
    <w:abstractNumId w:val="2"/>
  </w:num>
  <w:num w:numId="9">
    <w:abstractNumId w:val="9"/>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4D"/>
    <w:rsid w:val="000133A1"/>
    <w:rsid w:val="00014BDE"/>
    <w:rsid w:val="00016EED"/>
    <w:rsid w:val="0004564D"/>
    <w:rsid w:val="000930ED"/>
    <w:rsid w:val="000D4510"/>
    <w:rsid w:val="000E26EE"/>
    <w:rsid w:val="000E3122"/>
    <w:rsid w:val="00100DB2"/>
    <w:rsid w:val="00125AE0"/>
    <w:rsid w:val="0017219C"/>
    <w:rsid w:val="001763E5"/>
    <w:rsid w:val="00186F78"/>
    <w:rsid w:val="001B236E"/>
    <w:rsid w:val="001C5D07"/>
    <w:rsid w:val="00217DDA"/>
    <w:rsid w:val="002208F3"/>
    <w:rsid w:val="00241F6F"/>
    <w:rsid w:val="002620DF"/>
    <w:rsid w:val="00272B1C"/>
    <w:rsid w:val="002863EB"/>
    <w:rsid w:val="00294369"/>
    <w:rsid w:val="002E0F09"/>
    <w:rsid w:val="002E6E37"/>
    <w:rsid w:val="003326EF"/>
    <w:rsid w:val="003B7A67"/>
    <w:rsid w:val="003F54AE"/>
    <w:rsid w:val="0041684A"/>
    <w:rsid w:val="00434C16"/>
    <w:rsid w:val="00450F02"/>
    <w:rsid w:val="004818D0"/>
    <w:rsid w:val="00484D16"/>
    <w:rsid w:val="00495C26"/>
    <w:rsid w:val="004A3B30"/>
    <w:rsid w:val="004A3CFE"/>
    <w:rsid w:val="004A44B1"/>
    <w:rsid w:val="004A7007"/>
    <w:rsid w:val="004B48EF"/>
    <w:rsid w:val="004B7D70"/>
    <w:rsid w:val="004E407C"/>
    <w:rsid w:val="004F66A9"/>
    <w:rsid w:val="00513E9F"/>
    <w:rsid w:val="0052253C"/>
    <w:rsid w:val="005274F4"/>
    <w:rsid w:val="0058240C"/>
    <w:rsid w:val="00594AED"/>
    <w:rsid w:val="005B1CBF"/>
    <w:rsid w:val="005C6F8B"/>
    <w:rsid w:val="005E6D3F"/>
    <w:rsid w:val="00640A92"/>
    <w:rsid w:val="006707FF"/>
    <w:rsid w:val="006734F9"/>
    <w:rsid w:val="00687150"/>
    <w:rsid w:val="00691B30"/>
    <w:rsid w:val="006A414C"/>
    <w:rsid w:val="006B0AEC"/>
    <w:rsid w:val="006B3C6D"/>
    <w:rsid w:val="006D58E6"/>
    <w:rsid w:val="006D7F57"/>
    <w:rsid w:val="007142D1"/>
    <w:rsid w:val="00733323"/>
    <w:rsid w:val="00780074"/>
    <w:rsid w:val="00817C4E"/>
    <w:rsid w:val="00823BEB"/>
    <w:rsid w:val="008450C0"/>
    <w:rsid w:val="00853055"/>
    <w:rsid w:val="00863A24"/>
    <w:rsid w:val="008A26C9"/>
    <w:rsid w:val="008C2EC8"/>
    <w:rsid w:val="00994C4E"/>
    <w:rsid w:val="009A0439"/>
    <w:rsid w:val="00A64EA2"/>
    <w:rsid w:val="00A77746"/>
    <w:rsid w:val="00A84A25"/>
    <w:rsid w:val="00AB5552"/>
    <w:rsid w:val="00AD6F94"/>
    <w:rsid w:val="00AF3871"/>
    <w:rsid w:val="00B1067C"/>
    <w:rsid w:val="00B269D5"/>
    <w:rsid w:val="00B42399"/>
    <w:rsid w:val="00B4765B"/>
    <w:rsid w:val="00B55903"/>
    <w:rsid w:val="00B80CEC"/>
    <w:rsid w:val="00B84792"/>
    <w:rsid w:val="00BD2EAF"/>
    <w:rsid w:val="00BD7C89"/>
    <w:rsid w:val="00C0182B"/>
    <w:rsid w:val="00C35096"/>
    <w:rsid w:val="00C61971"/>
    <w:rsid w:val="00C80322"/>
    <w:rsid w:val="00CA5735"/>
    <w:rsid w:val="00CB5A15"/>
    <w:rsid w:val="00CE51C3"/>
    <w:rsid w:val="00CE784C"/>
    <w:rsid w:val="00D17D9D"/>
    <w:rsid w:val="00D612D8"/>
    <w:rsid w:val="00D76E9E"/>
    <w:rsid w:val="00D84AF4"/>
    <w:rsid w:val="00D970B5"/>
    <w:rsid w:val="00DC3510"/>
    <w:rsid w:val="00DD1880"/>
    <w:rsid w:val="00E641DF"/>
    <w:rsid w:val="00E758AB"/>
    <w:rsid w:val="00E8308B"/>
    <w:rsid w:val="00EA0CE5"/>
    <w:rsid w:val="00EA16E5"/>
    <w:rsid w:val="00EB364A"/>
    <w:rsid w:val="00ED27EC"/>
    <w:rsid w:val="00EE4D2C"/>
    <w:rsid w:val="00F24ACD"/>
    <w:rsid w:val="00F623AB"/>
    <w:rsid w:val="00F9107F"/>
    <w:rsid w:val="00F913D4"/>
    <w:rsid w:val="00F93F43"/>
    <w:rsid w:val="00FE32B5"/>
    <w:rsid w:val="00FF6C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FD83"/>
  <w15:chartTrackingRefBased/>
  <w15:docId w15:val="{BFAA8ADB-0759-4544-BD62-040BCA43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2EAF"/>
    <w:pPr>
      <w:spacing w:after="0" w:line="240" w:lineRule="auto"/>
      <w:ind w:left="720"/>
    </w:pPr>
    <w:rPr>
      <w:rFonts w:ascii="Aptos" w:hAnsi="Aptos" w:cs="Calibri"/>
      <w:sz w:val="24"/>
      <w:szCs w:val="24"/>
      <w:lang w:eastAsia="de-DE"/>
    </w:rPr>
  </w:style>
  <w:style w:type="character" w:styleId="Hyperlink">
    <w:name w:val="Hyperlink"/>
    <w:basedOn w:val="Absatz-Standardschriftart"/>
    <w:uiPriority w:val="99"/>
    <w:unhideWhenUsed/>
    <w:rsid w:val="00FE32B5"/>
    <w:rPr>
      <w:color w:val="0563C1" w:themeColor="hyperlink"/>
      <w:u w:val="single"/>
    </w:rPr>
  </w:style>
  <w:style w:type="table" w:styleId="Tabellenraster">
    <w:name w:val="Table Grid"/>
    <w:basedOn w:val="NormaleTabelle"/>
    <w:uiPriority w:val="39"/>
    <w:rsid w:val="002E6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6A414C"/>
    <w:rPr>
      <w:color w:val="605E5C"/>
      <w:shd w:val="clear" w:color="auto" w:fill="E1DFDD"/>
    </w:rPr>
  </w:style>
  <w:style w:type="character" w:customStyle="1" w:styleId="hwtze">
    <w:name w:val="hwtze"/>
    <w:basedOn w:val="Absatz-Standardschriftart"/>
    <w:rsid w:val="004B48EF"/>
  </w:style>
  <w:style w:type="character" w:customStyle="1" w:styleId="rynqvb">
    <w:name w:val="rynqvb"/>
    <w:basedOn w:val="Absatz-Standardschriftart"/>
    <w:rsid w:val="004B48EF"/>
  </w:style>
  <w:style w:type="character" w:customStyle="1" w:styleId="kgnlhe">
    <w:name w:val="kgnlhe"/>
    <w:basedOn w:val="Absatz-Standardschriftart"/>
    <w:rsid w:val="004B4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4301">
      <w:bodyDiv w:val="1"/>
      <w:marLeft w:val="0"/>
      <w:marRight w:val="0"/>
      <w:marTop w:val="0"/>
      <w:marBottom w:val="0"/>
      <w:divBdr>
        <w:top w:val="none" w:sz="0" w:space="0" w:color="auto"/>
        <w:left w:val="none" w:sz="0" w:space="0" w:color="auto"/>
        <w:bottom w:val="none" w:sz="0" w:space="0" w:color="auto"/>
        <w:right w:val="none" w:sz="0" w:space="0" w:color="auto"/>
      </w:divBdr>
    </w:div>
    <w:div w:id="281690927">
      <w:bodyDiv w:val="1"/>
      <w:marLeft w:val="0"/>
      <w:marRight w:val="0"/>
      <w:marTop w:val="0"/>
      <w:marBottom w:val="0"/>
      <w:divBdr>
        <w:top w:val="none" w:sz="0" w:space="0" w:color="auto"/>
        <w:left w:val="none" w:sz="0" w:space="0" w:color="auto"/>
        <w:bottom w:val="none" w:sz="0" w:space="0" w:color="auto"/>
        <w:right w:val="none" w:sz="0" w:space="0" w:color="auto"/>
      </w:divBdr>
    </w:div>
    <w:div w:id="300187452">
      <w:bodyDiv w:val="1"/>
      <w:marLeft w:val="0"/>
      <w:marRight w:val="0"/>
      <w:marTop w:val="0"/>
      <w:marBottom w:val="0"/>
      <w:divBdr>
        <w:top w:val="none" w:sz="0" w:space="0" w:color="auto"/>
        <w:left w:val="none" w:sz="0" w:space="0" w:color="auto"/>
        <w:bottom w:val="none" w:sz="0" w:space="0" w:color="auto"/>
        <w:right w:val="none" w:sz="0" w:space="0" w:color="auto"/>
      </w:divBdr>
    </w:div>
    <w:div w:id="443038198">
      <w:bodyDiv w:val="1"/>
      <w:marLeft w:val="0"/>
      <w:marRight w:val="0"/>
      <w:marTop w:val="0"/>
      <w:marBottom w:val="0"/>
      <w:divBdr>
        <w:top w:val="none" w:sz="0" w:space="0" w:color="auto"/>
        <w:left w:val="none" w:sz="0" w:space="0" w:color="auto"/>
        <w:bottom w:val="none" w:sz="0" w:space="0" w:color="auto"/>
        <w:right w:val="none" w:sz="0" w:space="0" w:color="auto"/>
      </w:divBdr>
    </w:div>
    <w:div w:id="892038413">
      <w:bodyDiv w:val="1"/>
      <w:marLeft w:val="0"/>
      <w:marRight w:val="0"/>
      <w:marTop w:val="0"/>
      <w:marBottom w:val="0"/>
      <w:divBdr>
        <w:top w:val="none" w:sz="0" w:space="0" w:color="auto"/>
        <w:left w:val="none" w:sz="0" w:space="0" w:color="auto"/>
        <w:bottom w:val="none" w:sz="0" w:space="0" w:color="auto"/>
        <w:right w:val="none" w:sz="0" w:space="0" w:color="auto"/>
      </w:divBdr>
    </w:div>
    <w:div w:id="963465574">
      <w:bodyDiv w:val="1"/>
      <w:marLeft w:val="0"/>
      <w:marRight w:val="0"/>
      <w:marTop w:val="0"/>
      <w:marBottom w:val="0"/>
      <w:divBdr>
        <w:top w:val="none" w:sz="0" w:space="0" w:color="auto"/>
        <w:left w:val="none" w:sz="0" w:space="0" w:color="auto"/>
        <w:bottom w:val="none" w:sz="0" w:space="0" w:color="auto"/>
        <w:right w:val="none" w:sz="0" w:space="0" w:color="auto"/>
      </w:divBdr>
    </w:div>
    <w:div w:id="1322848277">
      <w:bodyDiv w:val="1"/>
      <w:marLeft w:val="0"/>
      <w:marRight w:val="0"/>
      <w:marTop w:val="0"/>
      <w:marBottom w:val="0"/>
      <w:divBdr>
        <w:top w:val="none" w:sz="0" w:space="0" w:color="auto"/>
        <w:left w:val="none" w:sz="0" w:space="0" w:color="auto"/>
        <w:bottom w:val="none" w:sz="0" w:space="0" w:color="auto"/>
        <w:right w:val="none" w:sz="0" w:space="0" w:color="auto"/>
      </w:divBdr>
    </w:div>
    <w:div w:id="1895116684">
      <w:bodyDiv w:val="1"/>
      <w:marLeft w:val="0"/>
      <w:marRight w:val="0"/>
      <w:marTop w:val="0"/>
      <w:marBottom w:val="0"/>
      <w:divBdr>
        <w:top w:val="none" w:sz="0" w:space="0" w:color="auto"/>
        <w:left w:val="none" w:sz="0" w:space="0" w:color="auto"/>
        <w:bottom w:val="none" w:sz="0" w:space="0" w:color="auto"/>
        <w:right w:val="none" w:sz="0" w:space="0" w:color="auto"/>
      </w:divBdr>
    </w:div>
    <w:div w:id="203240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ar.ncep.noaa.gov/waves/" TargetMode="External"/><Relationship Id="rId13" Type="http://schemas.openxmlformats.org/officeDocument/2006/relationships/hyperlink" Target="https://ieeexplore.ieee.org/document/10584481" TargetMode="External"/><Relationship Id="rId18" Type="http://schemas.openxmlformats.org/officeDocument/2006/relationships/hyperlink" Target="https://www.giss.nasa.gov/tools/panopl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ata.marine.copernicus.eu/product/GLOBAL_MULTIYEAR_WAV_001_032/description" TargetMode="External"/><Relationship Id="rId12" Type="http://schemas.openxmlformats.org/officeDocument/2006/relationships/hyperlink" Target="mailto:Bjoern.Tings@dlr.de"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marine.copernicus.eu/product/GLOBAL_MULTIYEAR_WAV_001_032/description" TargetMode="External"/><Relationship Id="rId11" Type="http://schemas.openxmlformats.org/officeDocument/2006/relationships/hyperlink" Target="mailto:Andrey.Pleskachevsky@dlr.de" TargetMode="External"/><Relationship Id="rId5" Type="http://schemas.openxmlformats.org/officeDocument/2006/relationships/image" Target="media/image1.tiff"/><Relationship Id="rId15" Type="http://schemas.openxmlformats.org/officeDocument/2006/relationships/hyperlink" Target="https://www.giss.nasa.gov/tools/panoply/" TargetMode="External"/><Relationship Id="rId10" Type="http://schemas.openxmlformats.org/officeDocument/2006/relationships/image" Target="media/image3.tiff"/><Relationship Id="rId19" Type="http://schemas.openxmlformats.org/officeDocument/2006/relationships/hyperlink" Target="https://ieeexplore.ieee.org/document/1058448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2226</Words>
  <Characters>12691</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DLR e.V.</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Pleskachevsky, Andrey</dc:creator>
  <cp:keywords/>
  <dc:description/>
  <cp:lastModifiedBy>Tings, Björn</cp:lastModifiedBy>
  <cp:revision>105</cp:revision>
  <dcterms:created xsi:type="dcterms:W3CDTF">2025-03-17T08:13:00Z</dcterms:created>
  <dcterms:modified xsi:type="dcterms:W3CDTF">2025-03-21T11:17:00Z</dcterms:modified>
</cp:coreProperties>
</file>