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
        <w:jc w:val="center"/>
      </w:pPr>
      <w:r>
        <w:rPr>
          <w:rFonts w:ascii="Arial" w:cs="Arial" w:eastAsia="Arial" w:hAnsi="Arial"/>
          <w:b/>
          <w:bCs/>
          <w:color w:val="1F1F1F"/>
          <w:sz w:val="40"/>
          <w:szCs w:val="40"/>
        </w:rPr>
        <w:t xml:space="preserve">URIAH RAFFER</w:t>
      </w:r>
    </w:p>
    <w:p>
      <w:pPr>
        <w:spacing w:after="40"/>
        <w:jc w:val="center"/>
      </w:pPr>
      <w:r>
        <w:rPr>
          <w:rFonts w:ascii="Arial" w:cs="Arial" w:eastAsia="Arial" w:hAnsi="Arial"/>
          <w:sz w:val="18"/>
          <w:szCs w:val="18"/>
        </w:rPr>
        <w:t xml:space="preserve">Elk Grove, CA  |  916-213-9145  |  umraffer32@gmail.com  |  </w:t>
      </w:r>
      <w:hyperlink w:history="1" r:id="rIdhmtekfuwenujsswguvwoy">
        <w:r>
          <w:rPr>
            <w:rFonts w:ascii="Arial" w:cs="Arial" w:eastAsia="Arial" w:hAnsi="Arial"/>
            <w:color w:val="2E75B6"/>
            <w:sz w:val="18"/>
            <w:szCs w:val="18"/>
            <w:u w:val="single"/>
          </w:rPr>
          <w:t xml:space="preserve">linkedin.com/in/umraffer32</w:t>
        </w:r>
      </w:hyperlink>
      <w:r>
        <w:rPr>
          <w:rFonts w:ascii="Arial" w:cs="Arial" w:eastAsia="Arial" w:hAnsi="Arial"/>
          <w:sz w:val="18"/>
          <w:szCs w:val="18"/>
        </w:rPr>
        <w:t xml:space="preserve">  |  </w:t>
      </w:r>
      <w:hyperlink w:history="1" r:id="rIdpvytdbqnieygoqv_wvpto">
        <w:r>
          <w:rPr>
            <w:rFonts w:ascii="Arial" w:cs="Arial" w:eastAsia="Arial" w:hAnsi="Arial"/>
            <w:color w:val="2E75B6"/>
            <w:sz w:val="18"/>
            <w:szCs w:val="18"/>
            <w:u w:val="single"/>
          </w:rPr>
          <w:t xml:space="preserve">github.com/umraffer32</w:t>
        </w:r>
      </w:hyperlink>
    </w:p>
    <w:p>
      <w:pPr>
        <w:pBdr>
          <w:bottom w:val="single" w:color="2E75B6" w:sz="6" w:space="2"/>
        </w:pBdr>
        <w:spacing w:after="44" w:before="88"/>
      </w:pPr>
      <w:r>
        <w:rPr>
          <w:rFonts w:ascii="Arial" w:cs="Arial" w:eastAsia="Arial" w:hAnsi="Arial"/>
          <w:b/>
          <w:bCs/>
          <w:color w:val="2E75B6"/>
          <w:sz w:val="22"/>
          <w:szCs w:val="22"/>
        </w:rPr>
        <w:t xml:space="preserve">PROFESSIONAL SUMMARY</w:t>
      </w:r>
    </w:p>
    <w:p>
      <w:pPr>
        <w:spacing w:after="20"/>
      </w:pPr>
      <w:r>
        <w:rPr>
          <w:rFonts w:ascii="Arial" w:cs="Arial" w:eastAsia="Arial" w:hAnsi="Arial"/>
          <w:sz w:val="20"/>
          <w:szCs w:val="20"/>
        </w:rPr>
        <w:t xml:space="preserve">Information technology support professional focused on help desk and service desk delivery, with hands-on experience troubleshooting Windows and Microsoft 365 issues, managing Active Directory user accounts, and resolving hardware, software, and network problems for end users. Strong at root cause analysis, clear documentation, and patient, responsive customer service, with a security foundation from a cybersecurity internship. Bachelor of Science in Network Engineering and Security. CompTIA A+, Network+, Security+, and Cloud+. Information Technology Infrastructure Library (ITIL) 4 Foundation.</w:t>
      </w:r>
    </w:p>
    <w:p>
      <w:pPr>
        <w:pBdr>
          <w:bottom w:val="single" w:color="2E75B6" w:sz="6" w:space="2"/>
        </w:pBdr>
        <w:spacing w:after="44" w:before="88"/>
      </w:pPr>
      <w:r>
        <w:rPr>
          <w:rFonts w:ascii="Arial" w:cs="Arial" w:eastAsia="Arial" w:hAnsi="Arial"/>
          <w:b/>
          <w:bCs/>
          <w:color w:val="2E75B6"/>
          <w:sz w:val="22"/>
          <w:szCs w:val="22"/>
        </w:rPr>
        <w:t xml:space="preserve">EDUCATION AND CERTIFICATIONS</w:t>
      </w:r>
    </w:p>
    <w:p>
      <w:pPr>
        <w:spacing w:after="11"/>
      </w:pPr>
      <w:r>
        <w:rPr>
          <w:rFonts w:ascii="Arial" w:cs="Arial" w:eastAsia="Arial" w:hAnsi="Arial"/>
          <w:b/>
          <w:bCs/>
          <w:sz w:val="20"/>
          <w:szCs w:val="20"/>
        </w:rPr>
        <w:t xml:space="preserve">Bachelor of Science, Network Engineering and Security, Western Governors University</w:t>
      </w:r>
      <w:r>
        <w:rPr>
          <w:rFonts w:ascii="Arial" w:cs="Arial" w:eastAsia="Arial" w:hAnsi="Arial"/>
          <w:color w:val="595959"/>
          <w:sz w:val="20"/>
          <w:szCs w:val="20"/>
        </w:rPr>
        <w:t xml:space="preserve">   |   Conferred October 2025</w:t>
      </w:r>
    </w:p>
    <w:p>
      <w:pPr>
        <w:spacing w:after="20"/>
      </w:pPr>
      <w:r>
        <w:rPr>
          <w:rFonts w:ascii="Arial" w:cs="Arial" w:eastAsia="Arial" w:hAnsi="Arial"/>
          <w:sz w:val="20"/>
          <w:szCs w:val="20"/>
        </w:rPr>
        <w:t xml:space="preserve">CompTIA A+, Network+, Security+, Cloud+    |    ITIL 4 Foundation    |    LPI Linux Essentials</w:t>
      </w:r>
    </w:p>
    <w:p>
      <w:pPr>
        <w:pBdr>
          <w:bottom w:val="single" w:color="2E75B6" w:sz="6" w:space="2"/>
        </w:pBdr>
        <w:spacing w:after="44" w:before="88"/>
      </w:pPr>
      <w:r>
        <w:rPr>
          <w:rFonts w:ascii="Arial" w:cs="Arial" w:eastAsia="Arial" w:hAnsi="Arial"/>
          <w:b/>
          <w:bCs/>
          <w:color w:val="2E75B6"/>
          <w:sz w:val="22"/>
          <w:szCs w:val="22"/>
        </w:rPr>
        <w:t xml:space="preserve">EXPERIENCE</w:t>
      </w:r>
    </w:p>
    <w:p>
      <w:pPr>
        <w:tabs>
          <w:tab w:val="right" w:pos="9026"/>
        </w:tabs>
        <w:spacing w:after="16" w:before="48"/>
      </w:pPr>
      <w:r>
        <w:rPr>
          <w:rFonts w:ascii="Arial" w:cs="Arial" w:eastAsia="Arial" w:hAnsi="Arial"/>
          <w:b/>
          <w:bCs/>
          <w:sz w:val="21"/>
          <w:szCs w:val="21"/>
        </w:rPr>
        <w:t xml:space="preserve">Cybersecurity Analyst (Intern), Log(N) Pacific (Remote)</w:t>
      </w:r>
      <w:r>
        <w:rPr>
          <w:rFonts w:ascii="Arial" w:cs="Arial" w:eastAsia="Arial" w:hAnsi="Arial"/>
          <w:color w:val="595959"/>
          <w:sz w:val="20"/>
          <w:szCs w:val="20"/>
        </w:rPr>
        <w:t xml:space="preserve">	Feb 2026 - Present</w:t>
      </w:r>
    </w:p>
    <w:p>
      <w:pPr>
        <w:pStyle w:val="ListParagraph"/>
        <w:numPr>
          <w:ilvl w:val="0"/>
          <w:numId w:val="2"/>
        </w:numPr>
        <w:spacing w:after="10"/>
      </w:pPr>
      <w:r>
        <w:rPr>
          <w:rFonts w:ascii="Arial" w:cs="Arial" w:eastAsia="Arial" w:hAnsi="Arial"/>
          <w:sz w:val="20"/>
          <w:szCs w:val="20"/>
        </w:rPr>
        <w:t xml:space="preserve">Investigated system and endpoint issues to root cause across Windows and Linux, documenting each fix in clear, plain-language write-ups.</w:t>
      </w:r>
    </w:p>
    <w:p>
      <w:pPr>
        <w:pStyle w:val="ListParagraph"/>
        <w:numPr>
          <w:ilvl w:val="0"/>
          <w:numId w:val="2"/>
        </w:numPr>
        <w:spacing w:after="10"/>
      </w:pPr>
      <w:r>
        <w:rPr>
          <w:rFonts w:ascii="Arial" w:cs="Arial" w:eastAsia="Arial" w:hAnsi="Arial"/>
          <w:sz w:val="20"/>
          <w:szCs w:val="20"/>
        </w:rPr>
        <w:t xml:space="preserve">Monitored endpoint and system health with Endpoint Detection and Response (Microsoft Defender for Endpoint), triaged alerts such as failed logon attempts, and escalated only after confirming the underlying cause.</w:t>
      </w:r>
    </w:p>
    <w:p>
      <w:pPr>
        <w:pStyle w:val="ListParagraph"/>
        <w:numPr>
          <w:ilvl w:val="0"/>
          <w:numId w:val="2"/>
        </w:numPr>
        <w:spacing w:after="10"/>
      </w:pPr>
      <w:r>
        <w:rPr>
          <w:rFonts w:ascii="Arial" w:cs="Arial" w:eastAsia="Arial" w:hAnsi="Arial"/>
          <w:sz w:val="20"/>
          <w:szCs w:val="20"/>
        </w:rPr>
        <w:t xml:space="preserve">Performed authenticated vulnerability scans on endpoints and servers, prioritized issues by risk and impact, and remediated misconfigurations and outdated software, scripting repeatable fixes in PowerShell.</w:t>
      </w:r>
    </w:p>
    <w:p>
      <w:pPr>
        <w:pStyle w:val="ListParagraph"/>
        <w:numPr>
          <w:ilvl w:val="0"/>
          <w:numId w:val="2"/>
        </w:numPr>
        <w:spacing w:after="10"/>
      </w:pPr>
      <w:r>
        <w:rPr>
          <w:rFonts w:ascii="Arial" w:cs="Arial" w:eastAsia="Arial" w:hAnsi="Arial"/>
          <w:sz w:val="20"/>
          <w:szCs w:val="20"/>
        </w:rPr>
        <w:t xml:space="preserve">Hardened Windows and Linux systems to secure-configuration baselines (Defense Information Systems Agency Security Technical Implementation Guides).</w:t>
      </w:r>
    </w:p>
    <w:p>
      <w:pPr>
        <w:pBdr>
          <w:bottom w:val="single" w:color="2E75B6" w:sz="6" w:space="2"/>
        </w:pBdr>
        <w:spacing w:after="44" w:before="88"/>
      </w:pPr>
      <w:r>
        <w:rPr>
          <w:rFonts w:ascii="Arial" w:cs="Arial" w:eastAsia="Arial" w:hAnsi="Arial"/>
          <w:b/>
          <w:bCs/>
          <w:color w:val="2E75B6"/>
          <w:sz w:val="22"/>
          <w:szCs w:val="22"/>
        </w:rPr>
        <w:t xml:space="preserve">TECHNICAL SUPPORT AND LAB EXPERIENCE</w:t>
      </w:r>
    </w:p>
    <w:p>
      <w:pPr>
        <w:tabs>
          <w:tab w:val="right" w:pos="9026"/>
        </w:tabs>
        <w:spacing w:after="16" w:before="48"/>
      </w:pPr>
      <w:r>
        <w:rPr>
          <w:rFonts w:ascii="Arial" w:cs="Arial" w:eastAsia="Arial" w:hAnsi="Arial"/>
          <w:b/>
          <w:bCs/>
          <w:sz w:val="21"/>
          <w:szCs w:val="21"/>
        </w:rPr>
        <w:t xml:space="preserve">Information Technology Support Troubleshooting, WGU Hands-On Lab Assessment</w:t>
      </w:r>
      <w:r>
        <w:rPr>
          <w:rFonts w:ascii="Arial" w:cs="Arial" w:eastAsia="Arial" w:hAnsi="Arial"/>
          <w:color w:val="595959"/>
          <w:sz w:val="20"/>
          <w:szCs w:val="20"/>
        </w:rPr>
        <w:t xml:space="preserve">	2024 - 2025</w:t>
      </w:r>
    </w:p>
    <w:p>
      <w:pPr>
        <w:pStyle w:val="ListParagraph"/>
        <w:numPr>
          <w:ilvl w:val="0"/>
          <w:numId w:val="2"/>
        </w:numPr>
        <w:spacing w:after="10"/>
      </w:pPr>
      <w:r>
        <w:rPr>
          <w:rFonts w:ascii="Arial" w:cs="Arial" w:eastAsia="Arial" w:hAnsi="Arial"/>
          <w:sz w:val="20"/>
          <w:szCs w:val="20"/>
        </w:rPr>
        <w:t xml:space="preserve">Resolved a set of simulated end-user trouble tickets from start to finish, performing root cause analysis and verifying each fix across the Domain Name System (DNS), Dynamic Host Configuration Protocol (DHCP), routing, and client workstation and network misconfigurations.</w:t>
      </w:r>
    </w:p>
    <w:p>
      <w:pPr>
        <w:pStyle w:val="ListParagraph"/>
        <w:numPr>
          <w:ilvl w:val="0"/>
          <w:numId w:val="2"/>
        </w:numPr>
        <w:spacing w:after="10"/>
      </w:pPr>
      <w:r>
        <w:rPr>
          <w:rFonts w:ascii="Arial" w:cs="Arial" w:eastAsia="Arial" w:hAnsi="Arial"/>
          <w:sz w:val="20"/>
          <w:szCs w:val="20"/>
        </w:rPr>
        <w:t xml:space="preserve">Restored client workstation access and connectivity by clearing an account lockout and correcting a misconfigured static Internet Protocol (IP) address.</w:t>
      </w:r>
    </w:p>
    <w:p>
      <w:pPr>
        <w:pBdr>
          <w:bottom w:val="single" w:color="2E75B6" w:sz="6" w:space="2"/>
        </w:pBdr>
        <w:spacing w:after="44" w:before="88"/>
      </w:pPr>
      <w:r>
        <w:rPr>
          <w:rFonts w:ascii="Arial" w:cs="Arial" w:eastAsia="Arial" w:hAnsi="Arial"/>
          <w:b/>
          <w:bCs/>
          <w:color w:val="2E75B6"/>
          <w:sz w:val="22"/>
          <w:szCs w:val="22"/>
        </w:rPr>
        <w:t xml:space="preserve">PROJECTS</w:t>
      </w:r>
    </w:p>
    <w:p>
      <w:pPr>
        <w:pStyle w:val="ListParagraph"/>
        <w:numPr>
          <w:ilvl w:val="0"/>
          <w:numId w:val="2"/>
        </w:numPr>
        <w:spacing w:after="10"/>
      </w:pPr>
      <w:r>
        <w:rPr>
          <w:rFonts w:ascii="Arial" w:cs="Arial" w:eastAsia="Arial" w:hAnsi="Arial"/>
          <w:b/>
          <w:bCs/>
          <w:sz w:val="20"/>
          <w:szCs w:val="20"/>
        </w:rPr>
        <w:t xml:space="preserve">Windows and Linux Homelab: </w:t>
      </w:r>
      <w:r>
        <w:rPr>
          <w:rFonts w:ascii="Arial" w:cs="Arial" w:eastAsia="Arial" w:hAnsi="Arial"/>
          <w:sz w:val="20"/>
          <w:szCs w:val="20"/>
        </w:rPr>
        <w:t xml:space="preserve">Run a Proxmox lab with Windows Server providing Active Directory, DNS, and DHCP, where I practice user account creation, password resets, and organizational unit management, alongside Linux services behind a pfSense firewall, with snapshots and an automated patching script for maintenance and recovery.</w:t>
      </w:r>
    </w:p>
    <w:p>
      <w:pPr>
        <w:pStyle w:val="ListParagraph"/>
        <w:numPr>
          <w:ilvl w:val="0"/>
          <w:numId w:val="2"/>
        </w:numPr>
        <w:spacing w:after="10"/>
      </w:pPr>
      <w:r>
        <w:rPr>
          <w:rFonts w:ascii="Arial" w:cs="Arial" w:eastAsia="Arial" w:hAnsi="Arial"/>
          <w:b/>
          <w:bCs/>
          <w:sz w:val="20"/>
          <w:szCs w:val="20"/>
        </w:rPr>
        <w:t xml:space="preserve">High-Availability Cloud Environment (aws-ha-infra): </w:t>
      </w:r>
      <w:r>
        <w:rPr>
          <w:rFonts w:ascii="Arial" w:cs="Arial" w:eastAsia="Arial" w:hAnsi="Arial"/>
          <w:sz w:val="20"/>
          <w:szCs w:val="20"/>
        </w:rPr>
        <w:t xml:space="preserve">Built a two availability zone Amazon Web Services (AWS) environment with Terraform and a standby database, and tested recovery by destroying running instances and timing how fast the system restored service.</w:t>
      </w:r>
    </w:p>
    <w:p>
      <w:pPr>
        <w:pBdr>
          <w:bottom w:val="single" w:color="2E75B6" w:sz="6" w:space="2"/>
        </w:pBdr>
        <w:spacing w:after="44" w:before="88"/>
      </w:pPr>
      <w:r>
        <w:rPr>
          <w:rFonts w:ascii="Arial" w:cs="Arial" w:eastAsia="Arial" w:hAnsi="Arial"/>
          <w:b/>
          <w:bCs/>
          <w:color w:val="2E75B6"/>
          <w:sz w:val="22"/>
          <w:szCs w:val="22"/>
        </w:rPr>
        <w:t xml:space="preserve">ADDITIONAL EXPERIENCE</w:t>
      </w:r>
    </w:p>
    <w:p>
      <w:pPr>
        <w:pStyle w:val="ListParagraph"/>
        <w:numPr>
          <w:ilvl w:val="0"/>
          <w:numId w:val="2"/>
        </w:numPr>
        <w:spacing w:after="10"/>
      </w:pPr>
      <w:r>
        <w:rPr>
          <w:rFonts w:ascii="Arial" w:cs="Arial" w:eastAsia="Arial" w:hAnsi="Arial"/>
          <w:sz w:val="20"/>
          <w:szCs w:val="20"/>
        </w:rPr>
        <w:t xml:space="preserve">Tax Preparer, Block Advisors (2022 to 2023). Worked directly with clients, explained complex information to non-technical people clearly, and handled sensitive personal and financial data with care.</w:t>
      </w:r>
    </w:p>
    <w:p>
      <w:pPr>
        <w:pBdr>
          <w:bottom w:val="single" w:color="2E75B6" w:sz="6" w:space="2"/>
        </w:pBdr>
        <w:spacing w:after="44" w:before="88"/>
      </w:pPr>
      <w:r>
        <w:rPr>
          <w:rFonts w:ascii="Arial" w:cs="Arial" w:eastAsia="Arial" w:hAnsi="Arial"/>
          <w:b/>
          <w:bCs/>
          <w:color w:val="2E75B6"/>
          <w:sz w:val="22"/>
          <w:szCs w:val="22"/>
        </w:rPr>
        <w:t xml:space="preserve">TECHNICAL SKILLS</w:t>
      </w:r>
    </w:p>
    <w:p>
      <w:pPr>
        <w:spacing w:after="10"/>
      </w:pPr>
      <w:r>
        <w:rPr>
          <w:rFonts w:ascii="Arial" w:cs="Arial" w:eastAsia="Arial" w:hAnsi="Arial"/>
          <w:b/>
          <w:bCs/>
          <w:sz w:val="20"/>
          <w:szCs w:val="20"/>
        </w:rPr>
        <w:t xml:space="preserve">Support and Service Management: </w:t>
      </w:r>
      <w:r>
        <w:rPr>
          <w:rFonts w:ascii="Arial" w:cs="Arial" w:eastAsia="Arial" w:hAnsi="Arial"/>
          <w:sz w:val="20"/>
          <w:szCs w:val="20"/>
        </w:rPr>
        <w:t xml:space="preserve">Windows 10 and 11 and Microsoft 365 support, remote support tools (RustDesk, Tailscale), hardware and software troubleshooting, device imaging and provisioning, knowledge base documentation, ticketing and change-tracking concepts, customer service (ITIL 4)</w:t>
      </w:r>
    </w:p>
    <w:p>
      <w:pPr>
        <w:spacing w:after="10"/>
      </w:pPr>
      <w:r>
        <w:rPr>
          <w:rFonts w:ascii="Arial" w:cs="Arial" w:eastAsia="Arial" w:hAnsi="Arial"/>
          <w:b/>
          <w:bCs/>
          <w:sz w:val="20"/>
          <w:szCs w:val="20"/>
        </w:rPr>
        <w:t xml:space="preserve">Identity and Systems: </w:t>
      </w:r>
      <w:r>
        <w:rPr>
          <w:rFonts w:ascii="Arial" w:cs="Arial" w:eastAsia="Arial" w:hAnsi="Arial"/>
          <w:sz w:val="20"/>
          <w:szCs w:val="20"/>
        </w:rPr>
        <w:t xml:space="preserve">Active Directory user provisioning, password resets, and group management; Windows Server; Linux (Ubuntu and Debian)</w:t>
      </w:r>
    </w:p>
    <w:p>
      <w:pPr>
        <w:spacing w:after="10"/>
      </w:pPr>
      <w:r>
        <w:rPr>
          <w:rFonts w:ascii="Arial" w:cs="Arial" w:eastAsia="Arial" w:hAnsi="Arial"/>
          <w:b/>
          <w:bCs/>
          <w:sz w:val="20"/>
          <w:szCs w:val="20"/>
        </w:rPr>
        <w:t xml:space="preserve">Networking: </w:t>
      </w:r>
      <w:r>
        <w:rPr>
          <w:rFonts w:ascii="Arial" w:cs="Arial" w:eastAsia="Arial" w:hAnsi="Arial"/>
          <w:sz w:val="20"/>
          <w:szCs w:val="20"/>
        </w:rPr>
        <w:t xml:space="preserve">DNS, DHCP, Transmission Control Protocol/Internet Protocol (TCP/IP), virtual private network (VPN), virtual LANs (VLANs), Wi-Fi troubleshooting, pfSense firewalls</w:t>
      </w:r>
    </w:p>
    <w:p>
      <w:pPr>
        <w:spacing w:after="10"/>
      </w:pPr>
      <w:r>
        <w:rPr>
          <w:rFonts w:ascii="Arial" w:cs="Arial" w:eastAsia="Arial" w:hAnsi="Arial"/>
          <w:b/>
          <w:bCs/>
          <w:sz w:val="20"/>
          <w:szCs w:val="20"/>
        </w:rPr>
        <w:t xml:space="preserve">Security: </w:t>
      </w:r>
      <w:r>
        <w:rPr>
          <w:rFonts w:ascii="Arial" w:cs="Arial" w:eastAsia="Arial" w:hAnsi="Arial"/>
          <w:sz w:val="20"/>
          <w:szCs w:val="20"/>
        </w:rPr>
        <w:t xml:space="preserve">Vulnerability management (Tenable), endpoint detection and response (Microsoft Defender), secure-configuration hardening, root cause analysis</w:t>
      </w:r>
    </w:p>
    <w:p>
      <w:pPr>
        <w:spacing w:after="10"/>
      </w:pPr>
      <w:r>
        <w:rPr>
          <w:rFonts w:ascii="Arial" w:cs="Arial" w:eastAsia="Arial" w:hAnsi="Arial"/>
          <w:b/>
          <w:bCs/>
          <w:sz w:val="20"/>
          <w:szCs w:val="20"/>
        </w:rPr>
        <w:t xml:space="preserve">Automation and Tooling: </w:t>
      </w:r>
      <w:r>
        <w:rPr>
          <w:rFonts w:ascii="Arial" w:cs="Arial" w:eastAsia="Arial" w:hAnsi="Arial"/>
          <w:sz w:val="20"/>
          <w:szCs w:val="20"/>
        </w:rPr>
        <w:t xml:space="preserve">PowerShell, Bash, Terraform, Ansible, Git and GitHub</w:t>
      </w:r>
    </w:p>
    <w:sectPr>
      <w:pgSz w:w="12240" w:h="15840" w:orient="portrait"/>
      <w:pgMar w:top="720"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tekfuwenujsswguvwoy" Type="http://schemas.openxmlformats.org/officeDocument/2006/relationships/hyperlink" Target="https://www.linkedin.com/in/umraffer32" TargetMode="External"/><Relationship Id="rIdpvytdbqnieygoqv_wvpto" Type="http://schemas.openxmlformats.org/officeDocument/2006/relationships/hyperlink" Target="https://github.com/umraffer3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2026-06-15T00:35:12.676Z</dcterms:created>
  <dcterms:modified xsi:type="dcterms:W3CDTF">2026-06-15T00:35:12.677Z</dcterms:modified>
</cp:coreProperties>
</file>

<file path=docProps/custom.xml><?xml version="1.0" encoding="utf-8"?>
<Properties xmlns="http://schemas.openxmlformats.org/officeDocument/2006/custom-properties" xmlns:vt="http://schemas.openxmlformats.org/officeDocument/2006/docPropsVTypes"/>
</file>