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30"/>
        <w:jc w:val="center"/>
      </w:pPr>
      <w:r>
        <w:rPr>
          <w:rFonts w:ascii="Arial" w:cs="Arial" w:eastAsia="Arial" w:hAnsi="Arial"/>
          <w:b/>
          <w:bCs/>
          <w:sz w:val="28"/>
          <w:szCs w:val="28"/>
        </w:rPr>
        <w:t xml:space="preserve">URIAH RAFFER</w:t>
      </w:r>
    </w:p>
    <w:p>
      <w:pPr>
        <w:spacing w:after="120" w:line="230"/>
        <w:jc w:val="center"/>
      </w:pPr>
      <w:r>
        <w:rPr>
          <w:rFonts w:ascii="Arial" w:cs="Arial" w:eastAsia="Arial" w:hAnsi="Arial"/>
          <w:sz w:val="18"/>
          <w:szCs w:val="18"/>
        </w:rPr>
        <w:t xml:space="preserve">Elk Grove, CA | 916-213-9145 | umraffer32@gmail.com | </w:t>
      </w:r>
      <w:hyperlink w:history="1" r:id="rIdtqhhjtw8njoys3e9iejn-">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l8whjx9hqdci5p_4-emma">
        <w:r>
          <w:rPr>
            <w:rFonts w:ascii="Arial" w:cs="Arial" w:eastAsia="Arial" w:hAnsi="Arial"/>
            <w:color w:val="2E75B6"/>
            <w:sz w:val="18"/>
            <w:szCs w:val="18"/>
            <w:u w:val="single"/>
          </w:rPr>
          <w:t xml:space="preserve">github.com/umraffer32</w:t>
        </w:r>
      </w:hyperlink>
    </w:p>
    <w:p>
      <w:pPr>
        <w:pBdr>
          <w:bottom w:val="single" w:color="2E75B6" w:sz="6" w:space="1"/>
        </w:pBdr>
        <w:spacing w:after="60" w:before="120" w:line="230"/>
      </w:pPr>
      <w:r>
        <w:rPr>
          <w:rFonts w:ascii="Arial" w:cs="Arial" w:eastAsia="Arial" w:hAnsi="Arial"/>
          <w:b/>
          <w:bCs/>
          <w:color w:val="1F3864"/>
          <w:sz w:val="22"/>
          <w:szCs w:val="22"/>
        </w:rPr>
        <w:t xml:space="preserve">PROFESSIONAL SUMMARY</w:t>
      </w:r>
    </w:p>
    <w:p>
      <w:pPr>
        <w:spacing w:after="60" w:line="230"/>
      </w:pPr>
      <w:r>
        <w:rPr>
          <w:rFonts w:ascii="Arial" w:cs="Arial" w:eastAsia="Arial" w:hAnsi="Arial"/>
          <w:sz w:val="20"/>
          <w:szCs w:val="20"/>
        </w:rPr>
        <w:t xml:space="preserve">Information technology support professional focused on single point of contact service desk delivery, with hands-on experience diagnosing and resolving computer hardware, software, and peripheral issues for end users. Experienced supporting Windows and Microsoft 365, administering Active Directory accounts and security groups, imaging and deploying workstations, and building and troubleshooting virtual machines. Strong at logging and documenting issues, escalating incidents to the right support group, root cause analysis, and timely customer service aligned to SLAs, with a security foundation from a cybersecurity internship.</w:t>
      </w:r>
    </w:p>
    <w:p>
      <w:pPr>
        <w:pBdr>
          <w:bottom w:val="single" w:color="2E75B6" w:sz="6" w:space="1"/>
        </w:pBdr>
        <w:spacing w:after="60" w:before="120" w:line="230"/>
      </w:pPr>
      <w:r>
        <w:rPr>
          <w:rFonts w:ascii="Arial" w:cs="Arial" w:eastAsia="Arial" w:hAnsi="Arial"/>
          <w:b/>
          <w:bCs/>
          <w:color w:val="1F3864"/>
          <w:sz w:val="22"/>
          <w:szCs w:val="22"/>
        </w:rPr>
        <w:t xml:space="preserve">EDUCATION AND CERTIFICATIONS</w:t>
      </w:r>
    </w:p>
    <w:p>
      <w:pPr>
        <w:spacing w:after="40" w:line="230"/>
      </w:pPr>
      <w:r>
        <w:rPr>
          <w:rFonts w:ascii="Arial" w:cs="Arial" w:eastAsia="Arial" w:hAnsi="Arial"/>
          <w:b/>
          <w:bCs/>
          <w:sz w:val="20"/>
          <w:szCs w:val="20"/>
        </w:rPr>
        <w:t xml:space="preserve">B.S. Network Engineering and Security, Western Governors University</w:t>
      </w:r>
      <w:r>
        <w:rPr>
          <w:rFonts w:ascii="Arial" w:cs="Arial" w:eastAsia="Arial" w:hAnsi="Arial"/>
          <w:sz w:val="20"/>
          <w:szCs w:val="20"/>
        </w:rPr>
        <w:t xml:space="preserve"> | Conferred October 2025</w:t>
      </w:r>
    </w:p>
    <w:p>
      <w:pPr>
        <w:spacing w:after="20" w:line="230"/>
      </w:pPr>
      <w:r>
        <w:rPr>
          <w:rFonts w:ascii="Arial" w:cs="Arial" w:eastAsia="Arial" w:hAnsi="Arial"/>
          <w:sz w:val="20"/>
          <w:szCs w:val="20"/>
        </w:rPr>
        <w:t xml:space="preserve">CompTIA A+, Network+, Security+, Cloud+ | ITIL 4 Foundation | LPI Linux Essentials</w:t>
      </w:r>
    </w:p>
    <w:p>
      <w:pPr>
        <w:pBdr>
          <w:bottom w:val="single" w:color="2E75B6" w:sz="6" w:space="1"/>
        </w:pBdr>
        <w:spacing w:after="60" w:before="120" w:line="230"/>
      </w:pPr>
      <w:r>
        <w:rPr>
          <w:rFonts w:ascii="Arial" w:cs="Arial" w:eastAsia="Arial" w:hAnsi="Arial"/>
          <w:b/>
          <w:bCs/>
          <w:color w:val="1F3864"/>
          <w:sz w:val="22"/>
          <w:szCs w:val="22"/>
        </w:rPr>
        <w:t xml:space="preserve">EXPERIENCE</w:t>
      </w:r>
    </w:p>
    <w:p>
      <w:pPr>
        <w:spacing w:after="30" w:line="230"/>
      </w:pPr>
      <w:r>
        <w:rPr>
          <w:rFonts w:ascii="Arial" w:cs="Arial" w:eastAsia="Arial" w:hAnsi="Arial"/>
          <w:b/>
          <w:bCs/>
          <w:sz w:val="20"/>
          <w:szCs w:val="20"/>
        </w:rPr>
        <w:t xml:space="preserve">Cybersecurity Analyst (Intern), Log(N) Pacific (Remote)</w:t>
      </w:r>
      <w:r>
        <w:rPr>
          <w:rFonts w:ascii="Arial" w:cs="Arial" w:eastAsia="Arial" w:hAnsi="Arial"/>
          <w:sz w:val="20"/>
          <w:szCs w:val="20"/>
        </w:rPr>
        <w:t xml:space="preserve">	Feb 2026 - Present</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Diagnosed and resolved system and endpoint issues to root cause across Windows and Linux, documenting each fix in clear, plain-language write-ups for technical and non-technical readers.</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Provided technical assistance for computer hardware, software, and configuration issues across supported systems.</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Monitored endpoint and system health with endpoint detection and response (Microsoft Defender for Endpoint), triaged alerts such as failed logon attempts, and escalated only after confirming the underlying cause.</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Performed authenticated vulnerability scans on endpoints and servers, prioritized issues by risk and impact, remediated misconfigurations and outdated software with PowerShell, and hardened systems to secure-configuration baselines.</w:t>
      </w:r>
    </w:p>
    <w:p>
      <w:pPr>
        <w:pBdr>
          <w:bottom w:val="single" w:color="2E75B6" w:sz="6" w:space="1"/>
        </w:pBdr>
        <w:spacing w:after="60" w:before="120" w:line="230"/>
      </w:pPr>
      <w:r>
        <w:rPr>
          <w:rFonts w:ascii="Arial" w:cs="Arial" w:eastAsia="Arial" w:hAnsi="Arial"/>
          <w:b/>
          <w:bCs/>
          <w:color w:val="1F3864"/>
          <w:sz w:val="22"/>
          <w:szCs w:val="22"/>
        </w:rPr>
        <w:t xml:space="preserve">TECHNICAL SUPPORT AND LAB EXPERIENCE</w:t>
      </w:r>
    </w:p>
    <w:p>
      <w:pPr>
        <w:spacing w:after="30" w:line="230"/>
      </w:pPr>
      <w:r>
        <w:rPr>
          <w:rFonts w:ascii="Arial" w:cs="Arial" w:eastAsia="Arial" w:hAnsi="Arial"/>
          <w:b/>
          <w:bCs/>
          <w:sz w:val="20"/>
          <w:szCs w:val="20"/>
        </w:rPr>
        <w:t xml:space="preserve">IT Support Troubleshooting, WGU Hands-On Lab Assessment</w:t>
      </w:r>
      <w:r>
        <w:rPr>
          <w:rFonts w:ascii="Arial" w:cs="Arial" w:eastAsia="Arial" w:hAnsi="Arial"/>
          <w:sz w:val="20"/>
          <w:szCs w:val="20"/>
        </w:rPr>
        <w:t xml:space="preserve">	2024 - 2025</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Resolved a set of simulated end-user trouble tickets from start to finish, performing root cause analysis and verifying each fix across DNS, DHCP, routing, account lockouts, and client workstation and static IP misconfigurations.</w:t>
      </w:r>
    </w:p>
    <w:p>
      <w:pPr>
        <w:pBdr>
          <w:bottom w:val="single" w:color="2E75B6" w:sz="6" w:space="1"/>
        </w:pBdr>
        <w:spacing w:after="60" w:before="120" w:line="230"/>
      </w:pPr>
      <w:r>
        <w:rPr>
          <w:rFonts w:ascii="Arial" w:cs="Arial" w:eastAsia="Arial" w:hAnsi="Arial"/>
          <w:b/>
          <w:bCs/>
          <w:color w:val="1F3864"/>
          <w:sz w:val="22"/>
          <w:szCs w:val="22"/>
        </w:rPr>
        <w:t xml:space="preserve">PROJECTS</w:t>
      </w:r>
    </w:p>
    <w:p>
      <w:pPr>
        <w:spacing w:after="40" w:line="230"/>
        <w:ind w:left="260" w:hanging="170"/>
      </w:pPr>
      <w:r>
        <w:rPr>
          <w:rFonts w:ascii="Arial" w:cs="Arial" w:eastAsia="Arial" w:hAnsi="Arial"/>
          <w:sz w:val="20"/>
          <w:szCs w:val="20"/>
        </w:rPr>
        <w:t xml:space="preserve">• </w:t>
      </w: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VE virtualization host with Windows Server providing Active Directory, DNS, and DHCP, where I create and maintain virtual machines, build and deploy operating system images, and practice user account creation, password resets, and organizational unit management, alongside Linux services behind a pfSense firewall, with snapshots and an automated patching script for recovery.</w:t>
      </w:r>
    </w:p>
    <w:p>
      <w:pPr>
        <w:spacing w:after="40" w:line="230"/>
        <w:ind w:left="260" w:hanging="170"/>
      </w:pPr>
      <w:r>
        <w:rPr>
          <w:rFonts w:ascii="Arial" w:cs="Arial" w:eastAsia="Arial" w:hAnsi="Arial"/>
          <w:sz w:val="20"/>
          <w:szCs w:val="20"/>
        </w:rPr>
        <w:t xml:space="preserve">• </w:t>
      </w:r>
      <w:r>
        <w:rPr>
          <w:rFonts w:ascii="Arial" w:cs="Arial" w:eastAsia="Arial" w:hAnsi="Arial"/>
          <w:b/>
          <w:bCs/>
          <w:sz w:val="20"/>
          <w:szCs w:val="20"/>
        </w:rPr>
        <w:t xml:space="preserve">Vulnerability Scanning and Remediation: </w:t>
      </w:r>
      <w:r>
        <w:rPr>
          <w:rFonts w:ascii="Arial" w:cs="Arial" w:eastAsia="Arial" w:hAnsi="Arial"/>
          <w:sz w:val="20"/>
          <w:szCs w:val="20"/>
        </w:rPr>
        <w:t xml:space="preserve">Ran authenticated Tenable scans on a Windows Server, remediated findings with PowerShell, and stood up scheduled scans and patch management, reducing identified vulnerabilities by roughly 90% across scan cycles.</w:t>
      </w:r>
    </w:p>
    <w:p>
      <w:pPr>
        <w:pBdr>
          <w:bottom w:val="single" w:color="2E75B6" w:sz="6" w:space="1"/>
        </w:pBdr>
        <w:spacing w:after="60" w:before="120" w:line="230"/>
      </w:pPr>
      <w:r>
        <w:rPr>
          <w:rFonts w:ascii="Arial" w:cs="Arial" w:eastAsia="Arial" w:hAnsi="Arial"/>
          <w:b/>
          <w:bCs/>
          <w:color w:val="1F3864"/>
          <w:sz w:val="22"/>
          <w:szCs w:val="22"/>
        </w:rPr>
        <w:t xml:space="preserve">ADDITIONAL EXPERIENCE</w:t>
      </w:r>
    </w:p>
    <w:p>
      <w:pPr>
        <w:spacing w:after="20" w:line="230"/>
      </w:pPr>
      <w:r>
        <w:rPr>
          <w:rFonts w:ascii="Arial" w:cs="Arial" w:eastAsia="Arial" w:hAnsi="Arial"/>
          <w:b/>
          <w:bCs/>
          <w:sz w:val="20"/>
          <w:szCs w:val="20"/>
        </w:rPr>
        <w:t xml:space="preserve">Tax Preparer, Block Advisors (2022 to 2023). </w:t>
      </w:r>
      <w:r>
        <w:rPr>
          <w:rFonts w:ascii="Arial" w:cs="Arial" w:eastAsia="Arial" w:hAnsi="Arial"/>
          <w:sz w:val="20"/>
          <w:szCs w:val="20"/>
        </w:rPr>
        <w:t xml:space="preserve">Served clients directly in a fast-paced seasonal office, explained complex information to non-technical people clearly, and handled sensitive data with care and discretion.</w:t>
      </w:r>
    </w:p>
    <w:p>
      <w:pPr>
        <w:pBdr>
          <w:bottom w:val="single" w:color="2E75B6" w:sz="6" w:space="1"/>
        </w:pBdr>
        <w:spacing w:after="60" w:before="120" w:line="230"/>
      </w:pPr>
      <w:r>
        <w:rPr>
          <w:rFonts w:ascii="Arial" w:cs="Arial" w:eastAsia="Arial" w:hAnsi="Arial"/>
          <w:b/>
          <w:bCs/>
          <w:color w:val="1F3864"/>
          <w:sz w:val="22"/>
          <w:szCs w:val="22"/>
        </w:rPr>
        <w:t xml:space="preserve">TECHNICAL SKILLS</w:t>
      </w:r>
    </w:p>
    <w:p>
      <w:pPr>
        <w:spacing w:after="40" w:line="230"/>
      </w:pPr>
      <w:r>
        <w:rPr>
          <w:rFonts w:ascii="Arial" w:cs="Arial" w:eastAsia="Arial" w:hAnsi="Arial"/>
          <w:b/>
          <w:bCs/>
          <w:sz w:val="20"/>
          <w:szCs w:val="20"/>
        </w:rPr>
        <w:t xml:space="preserve">Service Desk and Support: </w:t>
      </w:r>
      <w:r>
        <w:rPr>
          <w:rFonts w:ascii="Arial" w:cs="Arial" w:eastAsia="Arial" w:hAnsi="Arial"/>
          <w:sz w:val="20"/>
          <w:szCs w:val="20"/>
        </w:rPr>
        <w:t xml:space="preserve">single point of contact support, incident logging, documentation, and escalation, identifying and categorizing service requests and incidents, Windows 10 and 11 and Microsoft 365 support, hardware, software, and peripheral troubleshooting, workstation and printer deployment, computer refresh, operating system imaging (ISO images), mobile device support, remote support tools, knowledge base and training documentation, ticketing and SLA concepts, customer service</w:t>
      </w:r>
    </w:p>
    <w:p>
      <w:pPr>
        <w:spacing w:after="40" w:line="230"/>
      </w:pPr>
      <w:r>
        <w:rPr>
          <w:rFonts w:ascii="Arial" w:cs="Arial" w:eastAsia="Arial" w:hAnsi="Arial"/>
          <w:b/>
          <w:bCs/>
          <w:sz w:val="20"/>
          <w:szCs w:val="20"/>
        </w:rPr>
        <w:t xml:space="preserve">Virtualization and Systems: </w:t>
      </w:r>
      <w:r>
        <w:rPr>
          <w:rFonts w:ascii="Arial" w:cs="Arial" w:eastAsia="Arial" w:hAnsi="Arial"/>
          <w:sz w:val="20"/>
          <w:szCs w:val="20"/>
        </w:rPr>
        <w:t xml:space="preserve">Proxmox VE, VMware Workstation, Hyper-V, VirtualBox, virtual machine creation and troubleshooting, Windows Server, Active Directory user provisioning, password resets, and security group management, Linux (Ubuntu and Debian)</w:t>
      </w:r>
    </w:p>
    <w:p>
      <w:pPr>
        <w:spacing w:after="40" w:line="230"/>
      </w:pPr>
      <w:r>
        <w:rPr>
          <w:rFonts w:ascii="Arial" w:cs="Arial" w:eastAsia="Arial" w:hAnsi="Arial"/>
          <w:b/>
          <w:bCs/>
          <w:sz w:val="20"/>
          <w:szCs w:val="20"/>
        </w:rPr>
        <w:t xml:space="preserve">Networking: </w:t>
      </w:r>
      <w:r>
        <w:rPr>
          <w:rFonts w:ascii="Arial" w:cs="Arial" w:eastAsia="Arial" w:hAnsi="Arial"/>
          <w:sz w:val="20"/>
          <w:szCs w:val="20"/>
        </w:rPr>
        <w:t xml:space="preserve">DNS, DHCP, TCP/IP, routing, VLANs, VPN, Wi-Fi troubleshooting, pfSense firewalls</w:t>
      </w:r>
    </w:p>
    <w:p>
      <w:pPr>
        <w:spacing w:after="0" w:line="230"/>
      </w:pPr>
      <w:r>
        <w:rPr>
          <w:rFonts w:ascii="Arial" w:cs="Arial" w:eastAsia="Arial" w:hAnsi="Arial"/>
          <w:b/>
          <w:bCs/>
          <w:sz w:val="20"/>
          <w:szCs w:val="20"/>
        </w:rPr>
        <w:t xml:space="preserve">Security and Automation: </w:t>
      </w:r>
      <w:r>
        <w:rPr>
          <w:rFonts w:ascii="Arial" w:cs="Arial" w:eastAsia="Arial" w:hAnsi="Arial"/>
          <w:sz w:val="20"/>
          <w:szCs w:val="20"/>
        </w:rPr>
        <w:t xml:space="preserve">vulnerability management (Tenable), endpoint detection and response (Microsoft Defender), secure-configuration hardening, PowerShell, Bash, Git and GitHub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qhhjtw8njoys3e9iejn-" Type="http://schemas.openxmlformats.org/officeDocument/2006/relationships/hyperlink" Target="https://linkedin.com/in/umraffer32" TargetMode="External"/><Relationship Id="rIdl8whjx9hqdci5p_4-emma"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2026-06-16T01:10:51.169Z</dcterms:created>
  <dcterms:modified xsi:type="dcterms:W3CDTF">2026-06-16T01:10:51.169Z</dcterms:modified>
</cp:coreProperties>
</file>

<file path=docProps/custom.xml><?xml version="1.0" encoding="utf-8"?>
<Properties xmlns="http://schemas.openxmlformats.org/officeDocument/2006/custom-properties" xmlns:vt="http://schemas.openxmlformats.org/officeDocument/2006/docPropsVTypes"/>
</file>