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40"/>
      </w:pPr>
      <w:r>
        <w:rPr>
          <w:rFonts w:ascii="Arial" w:cs="Arial" w:eastAsia="Arial" w:hAnsi="Arial"/>
          <w:b/>
          <w:bCs/>
          <w:sz w:val="28"/>
          <w:szCs w:val="28"/>
        </w:rPr>
        <w:t xml:space="preserve">Statement of Qualifications</w:t>
      </w:r>
    </w:p>
    <w:p>
      <w:pPr>
        <w:spacing w:after="120" w:line="240"/>
      </w:pPr>
      <w:r>
        <w:rPr>
          <w:rFonts w:ascii="Arial" w:cs="Arial" w:eastAsia="Arial" w:hAnsi="Arial"/>
          <w:sz w:val="24"/>
          <w:szCs w:val="24"/>
        </w:rPr>
        <w:t xml:space="preserve">Uriah Raffer  |  June 14, 2026</w:t>
      </w:r>
    </w:p>
    <w:p>
      <w:pPr>
        <w:spacing w:after="60" w:before="120" w:line="240"/>
      </w:pPr>
      <w:r>
        <w:rPr>
          <w:rFonts w:ascii="Arial" w:cs="Arial" w:eastAsia="Arial" w:hAnsi="Arial"/>
          <w:b/>
          <w:bCs/>
          <w:sz w:val="24"/>
          <w:szCs w:val="24"/>
        </w:rPr>
        <w:t xml:space="preserve">1. What do you know about the California Commission on Peace Officer Standards and Training (POST), and what compelled you to apply for this position?</w:t>
      </w:r>
    </w:p>
    <w:p>
      <w:pPr>
        <w:spacing w:after="90" w:line="240"/>
      </w:pPr>
      <w:r>
        <w:rPr>
          <w:rFonts w:ascii="Arial" w:cs="Arial" w:eastAsia="Arial" w:hAnsi="Arial"/>
          <w:sz w:val="24"/>
          <w:szCs w:val="24"/>
        </w:rPr>
        <w:t xml:space="preserve">POST was established in 1959 to set the minimum selection and training standards for California law enforcement, with a mission to enhance the professionalism of law enforcement in serving the state's communities. For most of its history that role centered on training and selection, but in 2021 Senate Bill 2, the Kenneth Ross Jr. Police Decertification Act, significantly expanded it. The law created the Peace Officer Standards Accountability Division within POST and gave the Commission authority to suspend or revoke an officer's certification for serious misconduct such as excessive force or false arrest. That made POST responsible not only for setting and training officers to standards, but for enforcing them.</w:t>
      </w:r>
    </w:p>
    <w:p>
      <w:pPr>
        <w:spacing w:after="90" w:line="240"/>
      </w:pPr>
      <w:r>
        <w:rPr>
          <w:rFonts w:ascii="Arial" w:cs="Arial" w:eastAsia="Arial" w:hAnsi="Arial"/>
          <w:sz w:val="24"/>
          <w:szCs w:val="24"/>
        </w:rPr>
        <w:t xml:space="preserve">I applied because this position lines up directly with the skills I have built. I moved into this field deliberately, earning a B.S. in Network Engineering and Security, the CompTIA A+, Network+, Security+, and Cloud+ certifications, and currently completing a hands-on cybersecurity internship. The role draws on both sides of what I trained for, securing and supporting IT systems and providing direct technical support to the people who rely on them. It is also a stable, long-term role in the field I have committed to, which is what drew me to apply.</w:t>
      </w:r>
    </w:p>
    <w:p>
      <w:pPr>
        <w:spacing w:after="60" w:before="120" w:line="240"/>
      </w:pPr>
      <w:r>
        <w:rPr>
          <w:rFonts w:ascii="Arial" w:cs="Arial" w:eastAsia="Arial" w:hAnsi="Arial"/>
          <w:b/>
          <w:bCs/>
          <w:sz w:val="24"/>
          <w:szCs w:val="24"/>
        </w:rPr>
        <w:t xml:space="preserve">2. What education, training, experience, and professional skills do you possess that qualify you for this position?</w:t>
      </w:r>
    </w:p>
    <w:p>
      <w:pPr>
        <w:spacing w:after="90" w:line="240"/>
      </w:pPr>
      <w:r>
        <w:rPr>
          <w:rFonts w:ascii="Arial" w:cs="Arial" w:eastAsia="Arial" w:hAnsi="Arial"/>
          <w:sz w:val="24"/>
          <w:szCs w:val="24"/>
        </w:rPr>
        <w:t xml:space="preserve">I hold a B.S. in Network Engineering and Security and the CompTIA Security+, Network+, A+, and Cloud+ certifications. The security half of this role is where my internship experience is strongest. I ran authenticated vulnerability scans, prioritized findings by risk and impact, and remediated them in sequence, cutting findings on a target machine from about thirty to three and clearing every critical one. I monitored endpoints with Microsoft Defender for Endpoint, investigated alerts such as brute-force attempts and unusual logons down to root cause before escalating, wrote KQL queries against SIEM and EDR logs, and hardened Windows and Linux systems to DISA STIG baselines.</w:t>
      </w:r>
    </w:p>
    <w:p>
      <w:pPr>
        <w:spacing w:after="90" w:line="240"/>
      </w:pPr>
      <w:r>
        <w:rPr>
          <w:rFonts w:ascii="Arial" w:cs="Arial" w:eastAsia="Arial" w:hAnsi="Arial"/>
          <w:sz w:val="24"/>
          <w:szCs w:val="24"/>
        </w:rPr>
        <w:t xml:space="preserve">On the support side, I worked a set of user trouble tickets in a hands-on lab assessment, each a root cause analysis with a verified fix. When a department lost connectivity intermittently, I traced it to an exhausted DHCP scope and fixed both the symptom and the cause, widening the pool and shortening the lease so stale addresses recycle in days instead of a month. When another department was cut off from the internet, I used traceroute to localize the failure to a single switch carrying a dead static route and corrected it. I also resolved a DNS server misconfiguration that was redirecting a user's site and restored a workstation misconfigured with a static IP. My personal projects round this out. I built a highly available AWS environment with Terraform, spanning two availability zones so that if one zone fails the workload fails over to the other, backed by a Multi-AZ PostgreSQL database that switches to a standby. To test its resilience I deliberately destroyed the running instances and measured how fast the Auto Scaling Group detected the loss and brought replacements back online, which restored service in a little over two minutes on average. A homelab rounds out my hands-on server and networking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2026-06-14T21:39:41.999Z</dcterms:created>
  <dcterms:modified xsi:type="dcterms:W3CDTF">2026-06-14T21:39:41.999Z</dcterms:modified>
</cp:coreProperties>
</file>

<file path=docProps/custom.xml><?xml version="1.0" encoding="utf-8"?>
<Properties xmlns="http://schemas.openxmlformats.org/officeDocument/2006/custom-properties" xmlns:vt="http://schemas.openxmlformats.org/officeDocument/2006/docPropsVTypes"/>
</file>