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i w:val="false"/>
          <w:iCs w:val="false"/>
          <w:color w:val="1F3864"/>
          <w:sz w:val="34"/>
          <w:szCs w:val="34"/>
        </w:rPr>
        <w:t xml:space="preserve">URIAH RAFFER</w:t>
      </w:r>
    </w:p>
    <w:p>
      <w:pPr>
        <w:spacing w:after="40"/>
        <w:jc w:val="center"/>
      </w:pPr>
      <w:r>
        <w:rPr>
          <w:rFonts w:ascii="Calibri" w:cs="Calibri" w:eastAsia="Calibri" w:hAnsi="Calibri"/>
          <w:b w:val="false"/>
          <w:bCs w:val="false"/>
          <w:i w:val="false"/>
          <w:iCs w:val="false"/>
          <w:color w:val="595959"/>
          <w:sz w:val="18"/>
          <w:szCs w:val="18"/>
        </w:rPr>
        <w:t xml:space="preserve">Elk Grove, CA  |  916-213-9145  |  umraffer32@gmail.com  |  </w:t>
      </w:r>
      <w:hyperlink w:history="1" r:id="rIdyorz2bnfdq_x9s9noijet">
        <w:r>
          <w:rPr>
            <w:rStyle w:val="Hyperlink"/>
            <w:rFonts w:ascii="Calibri" w:cs="Calibri" w:eastAsia="Calibri" w:hAnsi="Calibri"/>
            <w:sz w:val="18"/>
            <w:szCs w:val="18"/>
          </w:rPr>
          <w:t xml:space="preserve">linkedin.com/in/umraffer32</w:t>
        </w:r>
      </w:hyperlink>
      <w:r>
        <w:rPr>
          <w:rFonts w:ascii="Calibri" w:cs="Calibri" w:eastAsia="Calibri" w:hAnsi="Calibri"/>
          <w:b w:val="false"/>
          <w:bCs w:val="false"/>
          <w:i w:val="false"/>
          <w:iCs w:val="false"/>
          <w:color w:val="595959"/>
          <w:sz w:val="18"/>
          <w:szCs w:val="18"/>
        </w:rPr>
        <w:t xml:space="preserve">  |  </w:t>
      </w:r>
      <w:hyperlink w:history="1" r:id="rIdafbg1cqy31_c5j6k5pwdj">
        <w:r>
          <w:rPr>
            <w:rStyle w:val="Hyperlink"/>
            <w:rFonts w:ascii="Calibri" w:cs="Calibri" w:eastAsia="Calibri" w:hAnsi="Calibri"/>
            <w:sz w:val="18"/>
            <w:szCs w:val="18"/>
          </w:rPr>
          <w:t xml:space="preserve">github.com/umraffer32</w:t>
        </w:r>
      </w:hyperlink>
    </w:p>
    <w:p>
      <w:pPr>
        <w:pBdr>
          <w:bottom w:val="single" w:color="2E5496" w:sz="6" w:space="1"/>
        </w:pBdr>
        <w:spacing w:after="50" w:before="110"/>
      </w:pPr>
      <w:r>
        <w:rPr>
          <w:rFonts w:ascii="Calibri" w:cs="Calibri" w:eastAsia="Calibri" w:hAnsi="Calibri"/>
          <w:b/>
          <w:bCs/>
          <w:i w:val="false"/>
          <w:iCs w:val="false"/>
          <w:color w:val="1F3864"/>
          <w:sz w:val="23"/>
          <w:szCs w:val="23"/>
        </w:rPr>
        <w:t xml:space="preserve">Professional Summary</w:t>
      </w:r>
    </w:p>
    <w:p>
      <w:pPr>
        <w:spacing w:after="16" w:line="240"/>
      </w:pPr>
      <w:r>
        <w:rPr>
          <w:rFonts w:ascii="Calibri" w:cs="Calibri" w:eastAsia="Calibri" w:hAnsi="Calibri"/>
          <w:b w:val="false"/>
          <w:bCs w:val="false"/>
          <w:i w:val="false"/>
          <w:iCs w:val="false"/>
          <w:sz w:val="21"/>
          <w:szCs w:val="21"/>
        </w:rPr>
        <w:t>IT professional focused on systems administration, with hands-on experience building and maintaining Windows Server, Active Directory, DNS, and DHCP with controller redundancy across virtualized and cloud infrastructure. Keeps Linux and Windows systems patched, hardened, monitored, and documented, troubleshoots to root cause, and automates routine maintenance with PowerShell and Bash.</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Education &amp; Certifications</w:t>
      </w:r>
    </w:p>
    <w:p>
      <w:pPr>
        <w:spacing w:after="16" w:line="240"/>
      </w:pPr>
      <w:r>
        <w:rPr>
          <w:rFonts w:ascii="Calibri" w:cs="Calibri" w:eastAsia="Calibri" w:hAnsi="Calibri"/>
          <w:b/>
          <w:bCs/>
          <w:i w:val="false"/>
          <w:iCs w:val="false"/>
          <w:sz w:val="21"/>
          <w:szCs w:val="21"/>
        </w:rPr>
        <w:t xml:space="preserve">B.S. Network Engineering and Security, Western Governors University  |  Conferred October 2025</w:t>
      </w:r>
    </w:p>
    <w:p>
      <w:pPr>
        <w:spacing w:after="16" w:line="240"/>
      </w:pPr>
      <w:r>
        <w:rPr>
          <w:rFonts w:ascii="Calibri" w:cs="Calibri" w:eastAsia="Calibri" w:hAnsi="Calibri"/>
          <w:b w:val="false"/>
          <w:bCs w:val="false"/>
          <w:i w:val="false"/>
          <w:iCs w:val="false"/>
          <w:sz w:val="21"/>
          <w:szCs w:val="21"/>
        </w:rPr>
        <w:t xml:space="preserve">CompTIA A+ · Network+ · Security+ · Cloud+   |   ITIL 4 Foundation   |   LPI Linux Essentials</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Experience</w:t>
      </w:r>
    </w:p>
    <w:p>
      <w:pPr>
        <w:tabs>
          <w:tab w:val="right" w:pos="10080"/>
        </w:tabs>
        <w:spacing w:after="16" w:before="60" w:line="240"/>
      </w:pPr>
      <w:r>
        <w:rPr>
          <w:rFonts w:ascii="Calibri" w:cs="Calibri" w:eastAsia="Calibri" w:hAnsi="Calibri"/>
          <w:b/>
          <w:bCs/>
          <w:i w:val="false"/>
          <w:iCs w:val="false"/>
          <w:sz w:val="21"/>
          <w:szCs w:val="21"/>
        </w:rPr>
        <w:t xml:space="preserve">Cybersecurity Analyst (Intern), Log(N) Pacific (Remote)</w:t>
      </w:r>
      <w:r>
        <w:rPr>
          <w:rFonts w:ascii="Calibri" w:cs="Calibri" w:eastAsia="Calibri" w:hAnsi="Calibri"/>
          <w:b w:val="false"/>
          <w:bCs w:val="false"/>
          <w:i w:val="false"/>
          <w:iCs w:val="false"/>
          <w:color w:val="595959"/>
          <w:sz w:val="21"/>
          <w:szCs w:val="21"/>
        </w:rPr>
        <w:t xml:space="preserve">	Feb 2026 - Present</w:t>
      </w:r>
    </w:p>
    <w:p>
      <w:pPr>
        <w:pStyle w:val="ListParagraph"/>
        <w:numPr>
          <w:ilvl w:val="0"/>
          <w:numId w:val="2"/>
        </w:numPr>
        <w:spacing w:after="30" w:line="240"/>
      </w:pPr>
      <w:r>
        <w:rPr>
          <w:rFonts w:ascii="Calibri" w:cs="Calibri" w:eastAsia="Calibri" w:hAnsi="Calibri"/>
          <w:b w:val="false"/>
          <w:bCs w:val="false"/>
          <w:i w:val="false"/>
          <w:iCs w:val="false"/>
          <w:sz w:val="21"/>
          <w:szCs w:val="21"/>
        </w:rPr>
        <w:t>Administered and maintained Windows Server, Windows 10/11, and Linux systems on Microsoft Azure, managing configuration, updates, and overall system health.</w:t>
      </w:r>
    </w:p>
    <w:p>
      <w:pPr>
        <w:pStyle w:val="ListParagraph"/>
        <w:numPr>
          <w:ilvl w:val="0"/>
          <w:numId w:val="2"/>
        </w:numPr>
        <w:spacing w:after="30" w:line="240"/>
      </w:pPr>
      <w:r>
        <w:rPr>
          <w:rFonts w:ascii="Calibri" w:cs="Calibri" w:eastAsia="Calibri" w:hAnsi="Calibri"/>
          <w:b w:val="false"/>
          <w:bCs w:val="false"/>
          <w:i w:val="false"/>
          <w:iCs w:val="false"/>
          <w:sz w:val="21"/>
          <w:szCs w:val="21"/>
        </w:rPr>
        <w:t>Ran authenticated vulnerability scans, prioritized by risk, and remediated misconfigurations and outdated software with PowerShell, cutting total findings by roughly 90% (30 down to 3) and clearing every critical-severity issue.</w:t>
      </w:r>
    </w:p>
    <w:p>
      <w:pPr>
        <w:pStyle w:val="ListParagraph"/>
        <w:numPr>
          <w:ilvl w:val="0"/>
          <w:numId w:val="2"/>
        </w:numPr>
        <w:spacing w:after="30" w:line="240"/>
      </w:pPr>
      <w:r>
        <w:rPr>
          <w:rFonts w:ascii="Calibri" w:cs="Calibri" w:eastAsia="Calibri" w:hAnsi="Calibri"/>
          <w:b w:val="false"/>
          <w:bCs w:val="false"/>
          <w:i w:val="false"/>
          <w:iCs w:val="false"/>
          <w:sz w:val="21"/>
          <w:szCs w:val="21"/>
        </w:rPr>
        <w:t>Hardened system configurations to secure baselines, enabling SMB signing, requiring RDP Network Level Authentication, and restoring secure authentication defaults.</w:t>
      </w:r>
    </w:p>
    <w:p>
      <w:pPr>
        <w:pStyle w:val="ListParagraph"/>
        <w:numPr>
          <w:ilvl w:val="0"/>
          <w:numId w:val="2"/>
        </w:numPr>
        <w:spacing w:after="30" w:line="240"/>
      </w:pPr>
      <w:r>
        <w:rPr>
          <w:rFonts w:ascii="Calibri" w:cs="Calibri" w:eastAsia="Calibri" w:hAnsi="Calibri"/>
          <w:b w:val="false"/>
          <w:bCs w:val="false"/>
          <w:i w:val="false"/>
          <w:iCs w:val="false"/>
          <w:sz w:val="21"/>
          <w:szCs w:val="21"/>
        </w:rPr>
        <w:t>Monitored system and endpoint health with Microsoft Defender for Endpoint, investigating logon-failure and brute-force activity to resolution.</w:t>
      </w:r>
    </w:p>
    <w:p>
      <w:pPr>
        <w:pStyle w:val="ListParagraph"/>
        <w:numPr>
          <w:ilvl w:val="0"/>
          <w:numId w:val="2"/>
        </w:numPr>
        <w:spacing w:after="30" w:line="240"/>
      </w:pPr>
      <w:r>
        <w:rPr>
          <w:rFonts w:ascii="Calibri" w:cs="Calibri" w:eastAsia="Calibri" w:hAnsi="Calibri"/>
          <w:b w:val="false"/>
          <w:bCs w:val="false"/>
          <w:i w:val="false"/>
          <w:iCs w:val="false"/>
          <w:sz w:val="21"/>
          <w:szCs w:val="21"/>
        </w:rPr>
        <w:t>Documented configurations, fixes, and remediation steps in clear write-ups for technical and non-technical readers.</w:t>
      </w:r>
    </w:p>
    <w:p>
      <w:pPr>
        <w:pBdr>
          <w:bottom w:val="single" w:color="2E5496" w:sz="6" w:space="1"/>
        </w:pBdr>
        <w:spacing w:after="50" w:before="110"/>
      </w:pPr>
      <w:r>
        <w:rPr>
          <w:rFonts w:ascii="Calibri" w:cs="Calibri" w:eastAsia="Calibri" w:hAnsi="Calibri"/>
          <w:b/>
          <w:bCs/>
          <w:i w:val="false"/>
          <w:iCs w:val="false"/>
          <w:color w:val="1F3864"/>
          <w:sz w:val="23"/>
          <w:szCs w:val="23"/>
        </w:rPr>
        <w:t>Technical Support and Lab Experience</w:t>
      </w:r>
    </w:p>
    <w:p>
      <w:pPr>
        <w:tabs>
          <w:tab w:val="right" w:pos="10080"/>
        </w:tabs>
        <w:spacing w:after="16" w:before="60" w:line="240"/>
      </w:pPr>
      <w:r>
        <w:rPr>
          <w:rFonts w:ascii="Calibri" w:cs="Calibri" w:eastAsia="Calibri" w:hAnsi="Calibri"/>
          <w:b/>
          <w:bCs/>
          <w:i w:val="false"/>
          <w:iCs w:val="false"/>
          <w:sz w:val="21"/>
          <w:szCs w:val="21"/>
        </w:rPr>
        <w:t>IT Support Troubleshooting, WGU Hands-On Lab</w:t>
      </w:r>
      <w:r>
        <w:rPr>
          <w:rFonts w:ascii="Calibri" w:cs="Calibri" w:eastAsia="Calibri" w:hAnsi="Calibri"/>
          <w:b w:val="false"/>
          <w:bCs w:val="false"/>
          <w:i w:val="false"/>
          <w:iCs w:val="false"/>
          <w:color w:val="595959"/>
          <w:sz w:val="21"/>
          <w:szCs w:val="21"/>
        </w:rPr>
        <w:tab/>
        <w:t>2024 - 2025</w:t>
      </w:r>
    </w:p>
    <w:p>
      <w:pPr>
        <w:pStyle w:val="ListParagraph"/>
        <w:numPr>
          <w:ilvl w:val="0"/>
          <w:numId w:val="2"/>
        </w:numPr>
        <w:spacing w:after="30" w:line="240"/>
      </w:pPr>
      <w:r>
        <w:rPr>
          <w:rFonts w:ascii="Calibri" w:cs="Calibri" w:eastAsia="Calibri" w:hAnsi="Calibri"/>
          <w:b w:val="false"/>
          <w:bCs w:val="false"/>
          <w:i w:val="false"/>
          <w:iCs w:val="false"/>
          <w:sz w:val="21"/>
          <w:szCs w:val="21"/>
        </w:rPr>
        <w:t>Resolved simulated end-user trouble tickets end to end with root-cause analysis, fixing DNS, DHCP, routing, account lockout, and static IP misconfigurations.</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Projects</w:t>
      </w:r>
    </w:p>
    <w:p>
      <w:pPr>
        <w:pStyle w:val="ListParagraph"/>
        <w:numPr>
          <w:ilvl w:val="0"/>
          <w:numId w:val="2"/>
        </w:numPr>
        <w:spacing w:after="30" w:line="240"/>
      </w:pPr>
      <w:r>
        <w:rPr>
          <w:rFonts w:ascii="Calibri" w:cs="Calibri" w:eastAsia="Calibri" w:hAnsi="Calibri"/>
          <w:b/>
          <w:bCs/>
          <w:i w:val="false"/>
          <w:iCs w:val="false"/>
          <w:sz w:val="21"/>
          <w:szCs w:val="21"/>
        </w:rPr>
        <w:t xml:space="preserve">Active Directory Domain (Windows Server 2022). </w:t>
      </w:r>
      <w:r>
        <w:rPr>
          <w:rFonts w:ascii="Calibri" w:cs="Calibri" w:eastAsia="Calibri" w:hAnsi="Calibri"/>
          <w:b w:val="false"/>
          <w:bCs w:val="false"/>
          <w:i w:val="false"/>
          <w:iCs w:val="false"/>
          <w:sz w:val="21"/>
          <w:szCs w:val="21"/>
        </w:rPr>
        <w:t xml:space="preserve">Built a Windows domain from scratch with two domain controllers (DC01 and DC02), Active Directory, DNS, and DHCP. Created organizational units, users, and an enforced password policy, configured DHCP failover across both controllers, and validated high availability by failing a controller and confirming services carried over. pfSense provides recursive DNS that both controllers forward to.</w:t>
      </w:r>
    </w:p>
    <w:p>
      <w:pPr>
        <w:pStyle w:val="ListParagraph"/>
        <w:numPr>
          <w:ilvl w:val="0"/>
          <w:numId w:val="2"/>
        </w:numPr>
        <w:spacing w:after="30" w:line="240"/>
      </w:pPr>
      <w:r>
        <w:rPr>
          <w:rFonts w:ascii="Calibri" w:cs="Calibri" w:eastAsia="Calibri" w:hAnsi="Calibri"/>
          <w:b/>
          <w:bCs/>
          <w:i w:val="false"/>
          <w:iCs w:val="false"/>
          <w:sz w:val="21"/>
          <w:szCs w:val="21"/>
        </w:rPr>
        <w:t xml:space="preserve">High-Availability AWS Infrastructure. </w:t>
      </w:r>
      <w:r>
        <w:rPr>
          <w:rFonts w:ascii="Calibri" w:cs="Calibri" w:eastAsia="Calibri" w:hAnsi="Calibri"/>
          <w:b w:val="false"/>
          <w:bCs w:val="false"/>
          <w:i w:val="false"/>
          <w:iCs w:val="false"/>
          <w:sz w:val="21"/>
          <w:szCs w:val="21"/>
        </w:rPr>
        <w:t xml:space="preserve">Designed and built a multi-zone AWS server environment with Terraform, with self-healing routing, a Multi-AZ database for failover, and centralized monitoring and audit logging. Executed a failure-and-recovery test plan to validate disaster recovery (~149s average recovery).</w:t>
      </w:r>
    </w:p>
    <w:p>
      <w:pPr>
        <w:pStyle w:val="ListParagraph"/>
        <w:numPr>
          <w:ilvl w:val="0"/>
          <w:numId w:val="2"/>
        </w:numPr>
        <w:spacing w:after="30" w:line="240"/>
      </w:pPr>
      <w:r>
        <w:rPr>
          <w:rFonts w:ascii="Calibri" w:cs="Calibri" w:eastAsia="Calibri" w:hAnsi="Calibri"/>
          <w:b/>
          <w:bCs/>
          <w:i w:val="false"/>
          <w:iCs w:val="false"/>
          <w:sz w:val="21"/>
          <w:szCs w:val="21"/>
        </w:rPr>
        <w:t xml:space="preserve">Linux Server Homelab and Patch Automation. </w:t>
      </w:r>
      <w:r>
        <w:rPr>
          <w:rFonts w:ascii="Calibri" w:cs="Calibri" w:eastAsia="Calibri" w:hAnsi="Calibri"/>
          <w:b w:val="false"/>
          <w:bCs w:val="false"/>
          <w:i w:val="false"/>
          <w:iCs w:val="false"/>
          <w:sz w:val="21"/>
          <w:szCs w:val="21"/>
        </w:rPr>
        <w:t>Operate a self-managed Proxmox lab running DNS and a pfSense firewall, back up and restore virtual machines, and automate Linux patching with a scheduled Bash script alongside daily unattended-upgrades.</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Technical Skills</w:t>
      </w:r>
    </w:p>
    <w:p>
      <w:pPr>
        <w:spacing w:after="14" w:line="240"/>
      </w:pPr>
      <w:r>
        <w:rPr>
          <w:rFonts w:ascii="Calibri" w:cs="Calibri" w:eastAsia="Calibri" w:hAnsi="Calibri"/>
          <w:b/>
          <w:bCs/>
          <w:i w:val="false"/>
          <w:iCs w:val="false"/>
          <w:sz w:val="21"/>
          <w:szCs w:val="21"/>
        </w:rPr>
        <w:t xml:space="preserve">Systems &amp; Directory:  </w:t>
      </w:r>
      <w:r>
        <w:rPr>
          <w:rFonts w:ascii="Calibri" w:cs="Calibri" w:eastAsia="Calibri" w:hAnsi="Calibri"/>
          <w:b w:val="false"/>
          <w:bCs w:val="false"/>
          <w:i w:val="false"/>
          <w:iCs w:val="false"/>
          <w:sz w:val="21"/>
          <w:szCs w:val="21"/>
        </w:rPr>
        <w:t xml:space="preserve">Windows Server, Active Directory, DNS, DHCP, Windows 10/11 administration &amp; support, Linux (Ubuntu/Debian), RDP/SSH</w:t>
      </w:r>
    </w:p>
    <w:p>
      <w:pPr>
        <w:spacing w:after="14" w:line="240"/>
      </w:pPr>
      <w:r>
        <w:rPr>
          <w:rFonts w:ascii="Calibri" w:cs="Calibri" w:eastAsia="Calibri" w:hAnsi="Calibri"/>
          <w:b/>
          <w:bCs/>
          <w:i w:val="false"/>
          <w:iCs w:val="false"/>
          <w:sz w:val="21"/>
          <w:szCs w:val="21"/>
        </w:rPr>
        <w:t xml:space="preserve">Server Operations:  </w:t>
      </w:r>
      <w:r>
        <w:rPr>
          <w:rFonts w:ascii="Calibri" w:cs="Calibri" w:eastAsia="Calibri" w:hAnsi="Calibri"/>
          <w:b w:val="false"/>
          <w:bCs w:val="false"/>
          <w:i w:val="false"/>
          <w:iCs w:val="false"/>
          <w:sz w:val="21"/>
          <w:szCs w:val="21"/>
        </w:rPr>
        <w:t>System maintenance, patch management, configuration hardening, monitoring, virtual machine backup and restore, high availability &amp; failover, documentation</w:t>
      </w:r>
    </w:p>
    <w:p>
      <w:pPr>
        <w:spacing w:after="14" w:line="240"/>
      </w:pPr>
      <w:r>
        <w:rPr>
          <w:rFonts w:ascii="Calibri" w:cs="Calibri" w:eastAsia="Calibri" w:hAnsi="Calibri"/>
          <w:b/>
          <w:bCs/>
          <w:i w:val="false"/>
          <w:iCs w:val="false"/>
          <w:sz w:val="21"/>
          <w:szCs w:val="21"/>
        </w:rPr>
        <w:t xml:space="preserve">Infrastructure &amp; Cloud:  </w:t>
      </w:r>
      <w:r>
        <w:rPr>
          <w:rFonts w:ascii="Calibri" w:cs="Calibri" w:eastAsia="Calibri" w:hAnsi="Calibri"/>
          <w:b w:val="false"/>
          <w:bCs w:val="false"/>
          <w:i w:val="false"/>
          <w:iCs w:val="false"/>
          <w:sz w:val="21"/>
          <w:szCs w:val="21"/>
        </w:rPr>
        <w:t xml:space="preserve">TCP/IP, routing, VLANs, firewall configuration, pfSense, Tailscale, Proxmox, Hyper-V, VMware Workstation, AWS (VPC, EC2, IAM)</w:t>
      </w:r>
    </w:p>
    <w:p>
      <w:pPr>
        <w:spacing w:after="14" w:line="240"/>
      </w:pPr>
      <w:r>
        <w:rPr>
          <w:rFonts w:ascii="Calibri" w:cs="Calibri" w:eastAsia="Calibri" w:hAnsi="Calibri"/>
          <w:b/>
          <w:bCs/>
          <w:i w:val="false"/>
          <w:iCs w:val="false"/>
          <w:sz w:val="21"/>
          <w:szCs w:val="21"/>
        </w:rPr>
        <w:t xml:space="preserve">Automation &amp; Tooling:  </w:t>
      </w:r>
      <w:r>
        <w:rPr>
          <w:rFonts w:ascii="Calibri" w:cs="Calibri" w:eastAsia="Calibri" w:hAnsi="Calibri"/>
          <w:b w:val="false"/>
          <w:bCs w:val="false"/>
          <w:i w:val="false"/>
          <w:iCs w:val="false"/>
          <w:sz w:val="21"/>
          <w:szCs w:val="21"/>
        </w:rPr>
        <w:t xml:space="preserve">PowerShell, Bash, Terraform, Ansible, Git/GitHub, Tenable, Microsoft Defender for Endpoint, DISA STIG</w:t>
      </w:r>
    </w:p>
    <w:sectPr>
      <w:pgSz w:w="12240" w:h="15840" w:orient="portrait"/>
      <w:pgMar w:top="1008"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orz2bnfdq_x9s9noijet" Type="http://schemas.openxmlformats.org/officeDocument/2006/relationships/hyperlink" Target="https://linkedin.com/in/umraffer32" TargetMode="External"/><Relationship Id="rIdafbg1cqy31_c5j6k5pwdj" Type="http://schemas.openxmlformats.org/officeDocument/2006/relationships/hyperlink" Target="https://github.com/umraffer32"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2026-06-18T20:38:36.479Z</dcterms:created>
  <dcterms:modified xsi:type="dcterms:W3CDTF">2026-06-18T20:38:36.480Z</dcterms:modified>
</cp:coreProperties>
</file>

<file path=docProps/custom.xml><?xml version="1.0" encoding="utf-8"?>
<Properties xmlns="http://schemas.openxmlformats.org/officeDocument/2006/custom-properties" xmlns:vt="http://schemas.openxmlformats.org/officeDocument/2006/docPropsVTypes"/>
</file>