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Microsoft_Visio_Drawing1.vsdx" ContentType="application/vnd.ms-visio.drawi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CA00B" w14:textId="47926B43" w:rsidR="002A2902" w:rsidRDefault="002A2902" w:rsidP="002A2902">
      <w:pPr>
        <w:pStyle w:val="ListParagraph"/>
        <w:numPr>
          <w:ilvl w:val="0"/>
          <w:numId w:val="19"/>
        </w:num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Univariate Summarization Structures</w:t>
      </w:r>
    </w:p>
    <w:p w14:paraId="090DC55D" w14:textId="0B28523A" w:rsidR="003A5F1B" w:rsidRPr="0091311E" w:rsidRDefault="002A2902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General </w:t>
      </w:r>
      <w:r w:rsidR="00F82DF2">
        <w:rPr>
          <w:rFonts w:ascii="Times New Roman" w:hAnsi="Times New Roman" w:cs="Times New Roman"/>
          <w:b/>
          <w:noProof/>
        </w:rPr>
        <w:t>Structures</w:t>
      </w:r>
      <w:r w:rsidR="003A5F1B" w:rsidRPr="0091311E">
        <w:rPr>
          <w:rFonts w:ascii="Times New Roman" w:hAnsi="Times New Roman" w:cs="Times New Roman"/>
          <w:b/>
          <w:noProof/>
        </w:rPr>
        <w:t>:</w:t>
      </w:r>
    </w:p>
    <w:p w14:paraId="7059348F" w14:textId="77777777" w:rsidR="003A5F1B" w:rsidRPr="0091311E" w:rsidRDefault="003A5F1B" w:rsidP="00997845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web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audio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visual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Q=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few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most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half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at least half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all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  </w:t>
      </w:r>
      <m:oMath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segment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first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second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third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last</m:t>
                </m:r>
              </m:e>
            </m:eqArr>
          </m:e>
        </m:d>
      </m:oMath>
    </w:p>
    <w:p w14:paraId="29423F7F" w14:textId="3AF4F6C9" w:rsidR="003A5F1B" w:rsidRPr="0091311E" w:rsidRDefault="003A5F1B" w:rsidP="00997845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 w:cs="Times New Roman"/>
            <w:noProof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happy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elated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excited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alert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tense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nervous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stressed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upset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sad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depressed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lethargic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fatigued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calm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relaxed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serene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contented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/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Excited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Distress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Depression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Relax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/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positive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neutral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negative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</m:oMath>
      <w:r w:rsidRPr="0091311E">
        <w:rPr>
          <w:rFonts w:ascii="Times New Roman" w:eastAsiaTheme="minorEastAsia" w:hAnsi="Times New Roman" w:cs="Times New Roman"/>
          <w:noProof/>
        </w:rPr>
        <w:t xml:space="preserve">,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noProof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positive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neutral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negative</m:t>
                </m:r>
              </m:e>
            </m:eqArr>
          </m:e>
        </m:d>
      </m:oMath>
    </w:p>
    <w:p w14:paraId="62AC3DAE" w14:textId="29C6347A" w:rsidR="00923025" w:rsidRPr="0091311E" w:rsidRDefault="00923025" w:rsidP="00997845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33D7F2AE" w14:textId="66E27370" w:rsidR="00F92EAD" w:rsidRPr="0091311E" w:rsidRDefault="002A2902" w:rsidP="00F92EAD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  <w:r w:rsidRPr="0091311E">
        <w:rPr>
          <w:rFonts w:ascii="Times New Roman" w:hAnsi="Times New Roman" w:cs="Times New Roman"/>
          <w:noProof/>
        </w:rPr>
        <w:object w:dxaOrig="5596" w:dyaOrig="3301" w14:anchorId="0F9D3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6.75pt;height:145.5pt" o:ole="">
            <v:imagedata r:id="rId8" o:title=""/>
          </v:shape>
          <o:OLEObject Type="Embed" ProgID="Visio.Drawing.15" ShapeID="_x0000_i1027" DrawAspect="Content" ObjectID="_1742216235" r:id="rId9"/>
        </w:object>
      </w:r>
    </w:p>
    <w:p w14:paraId="3628E859" w14:textId="2C723B50" w:rsidR="002A2902" w:rsidRPr="0091311E" w:rsidRDefault="00F82DF2" w:rsidP="00B638DD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</w:t>
      </w:r>
      <w:r w:rsidR="002A2902" w:rsidRPr="002A2902">
        <w:rPr>
          <w:rFonts w:ascii="Times New Roman" w:hAnsi="Times New Roman" w:cs="Times New Roman"/>
          <w:noProof/>
        </w:rPr>
        <w:t>ig 1: Quantifier types and fuzzy set definitions</w:t>
      </w:r>
    </w:p>
    <w:p w14:paraId="10308A81" w14:textId="77777777" w:rsidR="002A2902" w:rsidRPr="0091311E" w:rsidRDefault="002A2902" w:rsidP="00997845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7D2F9975" w14:textId="2FB0D127" w:rsidR="003A5F1B" w:rsidRPr="0091311E" w:rsidRDefault="00834BE1" w:rsidP="00997845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  <m:ctrlPr>
              <w:rPr>
                <w:rFonts w:ascii="Cambria Math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time of (Y) ad,  volunteer(N) is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. </m:t>
        </m:r>
      </m:oMath>
      <w:r w:rsidR="000512F3" w:rsidRPr="0091311E">
        <w:rPr>
          <w:rFonts w:ascii="Times New Roman" w:eastAsiaTheme="minorEastAsia" w:hAnsi="Times New Roman" w:cs="Times New Roman"/>
          <w:noProof/>
        </w:rPr>
        <w:t>[</w:t>
      </w:r>
      <m:oMath>
        <m:sSub>
          <m:sSubPr>
            <m:ctrlPr>
              <w:rPr>
                <w:rFonts w:ascii="Cambria Math" w:hAnsi="Cambria Math" w:cs="Times New Roman"/>
                <w:noProof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4"/>
              </w:rPr>
              <m:t>1</m:t>
            </m:r>
          </m:sub>
        </m:sSub>
      </m:oMath>
      <w:r w:rsidR="000512F3" w:rsidRPr="0091311E">
        <w:rPr>
          <w:rFonts w:ascii="Times New Roman" w:eastAsiaTheme="minorEastAsia" w:hAnsi="Times New Roman" w:cs="Times New Roman"/>
          <w:noProof/>
        </w:rPr>
        <w:t>]</w:t>
      </w:r>
    </w:p>
    <w:p w14:paraId="5FCC743E" w14:textId="033D6295" w:rsidR="001A43BE" w:rsidRPr="0091311E" w:rsidRDefault="00834BE1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  <w:szCs w:val="24"/>
          <w:lang w:eastAsia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  <w:lang w:eastAsia="tr-TR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µ</m:t>
              </m:r>
            </m:e>
            <m:sub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</m:ctrlPr>
                </m:fPr>
                <m:num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Y for N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  <m:t>R</m:t>
                  </m:r>
                </m:den>
              </m:f>
            </m:e>
          </m:d>
        </m:oMath>
      </m:oMathPara>
    </w:p>
    <w:p w14:paraId="3E906F33" w14:textId="3F045758" w:rsidR="001A43BE" w:rsidRPr="0091311E" w:rsidRDefault="001A43BE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Cs w:val="24"/>
            </w:rPr>
            <m:t>R=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noProof/>
                      <w:szCs w:val="24"/>
                    </w:rPr>
                    <m:t xml:space="preserve">M,            </m:t>
                  </m:r>
                  <m:r>
                    <w:rPr>
                      <w:rFonts w:ascii="Cambria Math" w:eastAsia="Times New Roman" w:hAnsi="Cambria Math" w:cs="Times New Roman"/>
                      <w:noProof/>
                      <w:szCs w:val="24"/>
                    </w:rPr>
                    <m:t>Relative Quantifier</m:t>
                  </m:r>
                  <m:r>
                    <w:rPr>
                      <w:rFonts w:ascii="Cambria Math" w:eastAsia="Times New Roman" w:hAnsi="Cambria Math" w:cs="Times New Roman"/>
                      <w:noProof/>
                      <w:szCs w:val="24"/>
                    </w:rPr>
                    <m:t xml:space="preserve">  ("most")               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noProof/>
                      <w:szCs w:val="24"/>
                    </w:rPr>
                    <m:t xml:space="preserve">1,            </m:t>
                  </m:r>
                  <m:r>
                    <w:rPr>
                      <w:rFonts w:ascii="Cambria Math" w:eastAsia="Times New Roman" w:hAnsi="Cambria Math" w:cs="Times New Roman"/>
                      <w:noProof/>
                      <w:szCs w:val="24"/>
                    </w:rPr>
                    <m:t>absolute quantifier</m:t>
                  </m:r>
                  <m:r>
                    <w:rPr>
                      <w:rFonts w:ascii="Cambria Math" w:eastAsia="Times New Roman" w:hAnsi="Cambria Math" w:cs="Times New Roman"/>
                      <w:noProof/>
                      <w:szCs w:val="24"/>
                    </w:rPr>
                    <m:t xml:space="preserve"> ("greater than 4)"</m:t>
                  </m:r>
                </m:e>
              </m:eqArr>
            </m:e>
          </m:d>
        </m:oMath>
      </m:oMathPara>
    </w:p>
    <w:p w14:paraId="05F4E480" w14:textId="7BF3A821" w:rsidR="001A43BE" w:rsidRDefault="001A43BE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</w:p>
    <w:p w14:paraId="4D85E642" w14:textId="7CB772EF" w:rsidR="002A2902" w:rsidRDefault="002A2902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</w:p>
    <w:p w14:paraId="24C12753" w14:textId="77777777" w:rsidR="002A2902" w:rsidRPr="0091311E" w:rsidRDefault="002A2902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</w:p>
    <w:p w14:paraId="7FF2F5CB" w14:textId="1847E91C" w:rsidR="003A5F1B" w:rsidRPr="0091311E" w:rsidRDefault="00834BE1" w:rsidP="00997845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  <m:ctrlPr>
              <w:rPr>
                <w:rFonts w:ascii="Cambria Math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time of 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segment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quarter of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 ad,  volunteer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is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. </m:t>
        </m:r>
      </m:oMath>
      <w:r w:rsidR="004F762A" w:rsidRPr="0091311E">
        <w:rPr>
          <w:rFonts w:ascii="Times New Roman" w:eastAsiaTheme="minorEastAsia" w:hAnsi="Times New Roman" w:cs="Times New Roman"/>
          <w:noProof/>
        </w:rPr>
        <w:t xml:space="preserve"> </w:t>
      </w:r>
      <w:r w:rsidR="000512F3" w:rsidRPr="0091311E">
        <w:rPr>
          <w:rFonts w:ascii="Times New Roman" w:eastAsiaTheme="minorEastAsia" w:hAnsi="Times New Roman" w:cs="Times New Roman"/>
          <w:noProof/>
        </w:rPr>
        <w:t>[</w:t>
      </w:r>
      <m:oMath>
        <m:sSub>
          <m:sSubPr>
            <m:ctrlPr>
              <w:rPr>
                <w:rFonts w:ascii="Cambria Math" w:hAnsi="Cambria Math" w:cs="Times New Roman"/>
                <w:noProof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4"/>
              </w:rPr>
              <m:t>1</m:t>
            </m:r>
          </m:sub>
        </m:sSub>
      </m:oMath>
      <w:r w:rsidR="000512F3" w:rsidRPr="0091311E">
        <w:rPr>
          <w:rFonts w:ascii="Times New Roman" w:eastAsiaTheme="minorEastAsia" w:hAnsi="Times New Roman" w:cs="Times New Roman"/>
          <w:noProof/>
        </w:rPr>
        <w:t>]</w:t>
      </w:r>
    </w:p>
    <w:p w14:paraId="0AB34115" w14:textId="04D0A715" w:rsidR="003A5F1B" w:rsidRPr="0091311E" w:rsidRDefault="00834BE1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  <w:szCs w:val="24"/>
          <w:lang w:eastAsia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  <w:lang w:eastAsia="tr-TR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µ</m:t>
              </m:r>
            </m:e>
            <m:sub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</m:ctrlPr>
                </m:fPr>
                <m:num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segment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 xml:space="preserve"> for N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  <m:t>R</m:t>
                  </m:r>
                </m:den>
              </m:f>
            </m:e>
          </m:d>
        </m:oMath>
      </m:oMathPara>
    </w:p>
    <w:p w14:paraId="1688013F" w14:textId="77777777" w:rsidR="000512F3" w:rsidRPr="0091311E" w:rsidRDefault="000512F3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</w:p>
    <w:p w14:paraId="19D46A32" w14:textId="1958EB67" w:rsidR="003A5F1B" w:rsidRPr="0091311E" w:rsidRDefault="00834BE1" w:rsidP="00997845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  <m:ctrlPr>
              <w:rPr>
                <w:rFonts w:ascii="Cambria Math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time of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ad,  volunteer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has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S'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tends for ad. </m:t>
        </m:r>
      </m:oMath>
      <w:r w:rsidR="003A5F1B" w:rsidRPr="0091311E">
        <w:rPr>
          <w:rFonts w:ascii="Times New Roman" w:eastAsiaTheme="minorEastAsia" w:hAnsi="Times New Roman" w:cs="Times New Roman"/>
          <w:noProof/>
        </w:rPr>
        <w:t xml:space="preserve"> </w:t>
      </w:r>
      <w:r w:rsidR="000512F3" w:rsidRPr="0091311E">
        <w:rPr>
          <w:rFonts w:ascii="Times New Roman" w:eastAsiaTheme="minorEastAsia" w:hAnsi="Times New Roman" w:cs="Times New Roman"/>
          <w:noProof/>
        </w:rPr>
        <w:t>[</w:t>
      </w:r>
      <m:oMath>
        <m:sSub>
          <m:sSubPr>
            <m:ctrlPr>
              <w:rPr>
                <w:rFonts w:ascii="Cambria Math" w:hAnsi="Cambria Math" w:cs="Times New Roman"/>
                <w:noProof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4"/>
              </w:rPr>
              <m:t>1</m:t>
            </m:r>
          </m:sub>
        </m:sSub>
      </m:oMath>
      <w:r w:rsidR="000512F3" w:rsidRPr="0091311E">
        <w:rPr>
          <w:rFonts w:ascii="Times New Roman" w:eastAsiaTheme="minorEastAsia" w:hAnsi="Times New Roman" w:cs="Times New Roman"/>
          <w:noProof/>
        </w:rPr>
        <w:t>]</w:t>
      </w:r>
    </w:p>
    <w:p w14:paraId="46E3D551" w14:textId="5DED4ED0" w:rsidR="000512F3" w:rsidRPr="0091311E" w:rsidRDefault="00834BE1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  <w:lang w:eastAsia="tr-TR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µ</m:t>
              </m:r>
            </m:e>
            <m:sub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</m:ctrlPr>
                </m:fPr>
                <m:num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s'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Y for N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  <m:t>R</m:t>
                  </m:r>
                </m:den>
              </m:f>
            </m:e>
          </m:d>
        </m:oMath>
      </m:oMathPara>
    </w:p>
    <w:p w14:paraId="20407276" w14:textId="77777777" w:rsidR="003A5F1B" w:rsidRPr="0091311E" w:rsidRDefault="003A5F1B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</w:p>
    <w:p w14:paraId="6373D1E3" w14:textId="59CA7DB8" w:rsidR="003A5F1B" w:rsidRPr="0091311E" w:rsidRDefault="00834BE1" w:rsidP="00997845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  <m:ctrlPr>
              <w:rPr>
                <w:rFonts w:ascii="Cambria Math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time of 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segment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quarter of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ad,  volunteer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 has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S'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tends for ad. </m:t>
        </m:r>
      </m:oMath>
      <w:r w:rsidR="000512F3" w:rsidRPr="0091311E">
        <w:rPr>
          <w:rFonts w:ascii="Times New Roman" w:eastAsiaTheme="minorEastAsia" w:hAnsi="Times New Roman" w:cs="Times New Roman"/>
          <w:noProof/>
        </w:rPr>
        <w:t>[</w:t>
      </w:r>
      <m:oMath>
        <m:sSub>
          <m:sSubPr>
            <m:ctrlPr>
              <w:rPr>
                <w:rFonts w:ascii="Cambria Math" w:hAnsi="Cambria Math" w:cs="Times New Roman"/>
                <w:noProof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4"/>
              </w:rPr>
              <m:t>1</m:t>
            </m:r>
          </m:sub>
        </m:sSub>
      </m:oMath>
      <w:r w:rsidR="000512F3" w:rsidRPr="0091311E">
        <w:rPr>
          <w:rFonts w:ascii="Times New Roman" w:eastAsiaTheme="minorEastAsia" w:hAnsi="Times New Roman" w:cs="Times New Roman"/>
          <w:noProof/>
        </w:rPr>
        <w:t>]</w:t>
      </w:r>
    </w:p>
    <w:p w14:paraId="204D29CC" w14:textId="445FB45E" w:rsidR="000512F3" w:rsidRPr="0091311E" w:rsidRDefault="00834BE1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  <w:lang w:eastAsia="tr-TR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µ</m:t>
              </m:r>
            </m:e>
            <m:sub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</m:ctrlPr>
                </m:fPr>
                <m:num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s'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segment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 xml:space="preserve"> for N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  <m:t>R</m:t>
                  </m:r>
                </m:den>
              </m:f>
            </m:e>
          </m:d>
        </m:oMath>
      </m:oMathPara>
    </w:p>
    <w:p w14:paraId="779F91E0" w14:textId="77777777" w:rsidR="003A5F1B" w:rsidRPr="0091311E" w:rsidRDefault="003A5F1B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</w:p>
    <w:p w14:paraId="3FAC2866" w14:textId="18C2ED4D" w:rsidR="003A5F1B" w:rsidRPr="0091311E" w:rsidRDefault="009564D3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Comparin</w:t>
      </w:r>
      <w:r w:rsidR="00F82DF2">
        <w:rPr>
          <w:rFonts w:ascii="Times New Roman" w:hAnsi="Times New Roman" w:cs="Times New Roman"/>
          <w:b/>
          <w:noProof/>
        </w:rPr>
        <w:t>g Structures</w:t>
      </w:r>
      <w:r w:rsidR="003A5F1B" w:rsidRPr="0091311E">
        <w:rPr>
          <w:rFonts w:ascii="Times New Roman" w:hAnsi="Times New Roman" w:cs="Times New Roman"/>
          <w:b/>
          <w:noProof/>
        </w:rPr>
        <w:t>:</w:t>
      </w:r>
    </w:p>
    <w:p w14:paraId="4A96ABCB" w14:textId="77777777" w:rsidR="003A5F1B" w:rsidRPr="0091311E" w:rsidRDefault="003A5F1B" w:rsidP="00997845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Y=Y'=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web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audio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visual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=</m:t>
        </m:r>
        <m:sSub>
          <m:sSubPr>
            <m:ctrlPr>
              <w:rPr>
                <w:rFonts w:ascii="Cambria Math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2</m:t>
            </m:r>
          </m:sub>
        </m:sSub>
        <m:r>
          <w:rPr>
            <w:rFonts w:ascii="Cambria Math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first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second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third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last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noProof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positive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neutral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negative</m:t>
                </m:r>
              </m:e>
            </m:eqArr>
          </m:e>
        </m:d>
      </m:oMath>
    </w:p>
    <w:p w14:paraId="11496351" w14:textId="466B2A87" w:rsidR="003A5F1B" w:rsidRPr="0091311E" w:rsidRDefault="00615068" w:rsidP="006E646A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  <w:r w:rsidRPr="0091311E">
        <w:rPr>
          <w:rFonts w:ascii="Times New Roman" w:hAnsi="Times New Roman" w:cs="Times New Roman"/>
          <w:noProof/>
        </w:rPr>
        <w:object w:dxaOrig="3555" w:dyaOrig="2070" w14:anchorId="27344BC8">
          <v:shape id="_x0000_i1028" type="#_x0000_t75" alt="" style="width:178.5pt;height:103.5pt;mso-width-percent:0;mso-height-percent:0;mso-width-percent:0;mso-height-percent:0" o:ole="">
            <v:imagedata r:id="rId10" o:title=""/>
          </v:shape>
          <o:OLEObject Type="Embed" ProgID="Visio.Drawing.15" ShapeID="_x0000_i1028" DrawAspect="Content" ObjectID="_1742216236" r:id="rId11"/>
        </w:object>
      </w:r>
    </w:p>
    <w:p w14:paraId="4773C25D" w14:textId="07BE3F89" w:rsidR="003A5F1B" w:rsidRDefault="00F82DF2" w:rsidP="00F82DF2">
      <w:pPr>
        <w:pStyle w:val="ListParagraph"/>
        <w:tabs>
          <w:tab w:val="left" w:pos="360"/>
        </w:tabs>
        <w:spacing w:after="0" w:line="360" w:lineRule="auto"/>
        <w:ind w:left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 2</w:t>
      </w:r>
      <w:r w:rsidRPr="00F82DF2">
        <w:rPr>
          <w:rFonts w:ascii="Times New Roman" w:hAnsi="Times New Roman" w:cs="Times New Roman"/>
          <w:noProof/>
        </w:rPr>
        <w:t>: Fuzzy set definition of “more” quantifier</w:t>
      </w:r>
    </w:p>
    <w:p w14:paraId="6066CBC5" w14:textId="77777777" w:rsidR="00F82DF2" w:rsidRPr="0091311E" w:rsidRDefault="00F82DF2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b/>
          <w:noProof/>
        </w:rPr>
      </w:pPr>
    </w:p>
    <w:p w14:paraId="3EF43C82" w14:textId="04F5023C" w:rsidR="003A5F1B" w:rsidRPr="0091311E" w:rsidRDefault="00F13FE6" w:rsidP="00997845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For </m:t>
        </m:r>
        <m:r>
          <m:rPr>
            <m:sty m:val="p"/>
          </m:rPr>
          <w:rPr>
            <w:rFonts w:ascii="Cambria Math" w:hAnsi="Cambria Math" w:cs="Times New Roman"/>
            <w:noProof/>
          </w:rPr>
          <m:t>volunteer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,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 quarter of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ad has a </m:t>
        </m:r>
        <m:r>
          <m:rPr>
            <m:sty m:val="b"/>
          </m:rPr>
          <w:rPr>
            <w:rFonts w:ascii="Cambria Math" w:eastAsiaTheme="minorEastAsia" w:hAnsi="Cambria Math" w:cs="Times New Roman"/>
            <w:noProof/>
          </w:rPr>
          <m:t>more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impact than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quarter </m:t>
        </m:r>
      </m:oMath>
      <w:r w:rsidR="003A5F1B" w:rsidRPr="0091311E">
        <w:rPr>
          <w:rFonts w:ascii="Times New Roman" w:eastAsiaTheme="minorEastAsia" w:hAnsi="Times New Roman" w:cs="Times New Roman"/>
          <w:noProof/>
        </w:rPr>
        <w:t xml:space="preserve">. </w:t>
      </w:r>
    </w:p>
    <w:p w14:paraId="41C979E3" w14:textId="41D8F729" w:rsidR="003A5F1B" w:rsidRPr="0091311E" w:rsidRDefault="00834BE1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"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</w:rPr>
                <m:t>more</m:t>
              </m:r>
              <m:r>
                <w:rPr>
                  <w:rFonts w:ascii="Cambria Math" w:eastAsiaTheme="minorEastAsia" w:hAnsi="Cambria Math" w:cs="Times New Roman"/>
                  <w:noProof/>
                </w:rPr>
                <m:t>"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</w:rPr>
                <m:t>max⁡</m:t>
              </m:r>
              <m:r>
                <w:rPr>
                  <w:rFonts w:ascii="Cambria Math" w:eastAsiaTheme="minorEastAsia" w:hAnsi="Cambria Math" w:cs="Times New Roman"/>
                  <w:noProof/>
                </w:rPr>
                <m:t>(0,(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for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volunteer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N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for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volunteer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N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>))</m:t>
              </m:r>
            </m:e>
          </m:d>
        </m:oMath>
      </m:oMathPara>
    </w:p>
    <w:p w14:paraId="1B44F845" w14:textId="77777777" w:rsidR="003A5F1B" w:rsidRPr="0091311E" w:rsidRDefault="003A5F1B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</w:p>
    <w:p w14:paraId="3FF53C05" w14:textId="3FDC8036" w:rsidR="003A5F1B" w:rsidRPr="0091311E" w:rsidRDefault="00E96341" w:rsidP="00997845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For </m:t>
        </m:r>
        <m:r>
          <m:rPr>
            <m:sty m:val="p"/>
          </m:rPr>
          <w:rPr>
            <w:rFonts w:ascii="Cambria Math" w:hAnsi="Cambria Math" w:cs="Times New Roman"/>
            <w:noProof/>
          </w:rPr>
          <m:t>volunteer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,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 has a </m:t>
        </m:r>
        <m:r>
          <m:rPr>
            <m:sty m:val="b"/>
          </m:rPr>
          <w:rPr>
            <w:rFonts w:ascii="Cambria Math" w:hAnsi="Cambria Math" w:cs="Times New Roman"/>
            <w:noProof/>
          </w:rPr>
          <m:t>more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</w:rPr>
          <m:t xml:space="preserve"> impact than (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Y') </m:t>
        </m:r>
        <m:r>
          <m:rPr>
            <m:sty m:val="p"/>
          </m:rPr>
          <w:rPr>
            <w:rFonts w:ascii="Cambria Math" w:hAnsi="Cambria Math" w:cs="Times New Roman"/>
            <w:noProof/>
          </w:rPr>
          <m:t>ad.</m:t>
        </m:r>
      </m:oMath>
      <w:r w:rsidR="003A5F1B" w:rsidRPr="0091311E">
        <w:rPr>
          <w:rFonts w:ascii="Times New Roman" w:hAnsi="Times New Roman" w:cs="Times New Roman"/>
          <w:noProof/>
        </w:rPr>
        <w:t xml:space="preserve"> </w:t>
      </w:r>
    </w:p>
    <w:p w14:paraId="7A06EDD5" w14:textId="5928AAD5" w:rsidR="003A5F1B" w:rsidRPr="005C60C7" w:rsidRDefault="00834BE1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"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</w:rPr>
                <m:t>more</m:t>
              </m:r>
              <m:r>
                <w:rPr>
                  <w:rFonts w:ascii="Cambria Math" w:eastAsiaTheme="minorEastAsia" w:hAnsi="Cambria Math" w:cs="Times New Roman"/>
                  <w:noProof/>
                </w:rPr>
                <m:t>"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</w:rPr>
                <m:t>max⁡</m:t>
              </m:r>
              <m:r>
                <w:rPr>
                  <w:rFonts w:ascii="Cambria Math" w:eastAsiaTheme="minorEastAsia" w:hAnsi="Cambria Math" w:cs="Times New Roman"/>
                  <w:noProof/>
                </w:rPr>
                <m:t>(0,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Y for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volunteer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N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Y' for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volunteer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N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>))</m:t>
              </m:r>
            </m:e>
          </m:d>
        </m:oMath>
      </m:oMathPara>
    </w:p>
    <w:p w14:paraId="082E9A67" w14:textId="1ED69840" w:rsidR="005C60C7" w:rsidRDefault="005C60C7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iCs/>
          <w:noProof/>
        </w:rPr>
      </w:pPr>
    </w:p>
    <w:p w14:paraId="299B82CD" w14:textId="77777777" w:rsidR="005C60C7" w:rsidRPr="0091311E" w:rsidRDefault="005C60C7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iCs/>
          <w:noProof/>
        </w:rPr>
      </w:pPr>
    </w:p>
    <w:p w14:paraId="05F5DFF5" w14:textId="59996DD3" w:rsidR="003A5F1B" w:rsidRPr="0091311E" w:rsidRDefault="002445F8" w:rsidP="00997845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w:lastRenderedPageBreak/>
          <m:t xml:space="preserve">For </m:t>
        </m:r>
        <m:r>
          <m:rPr>
            <m:sty m:val="p"/>
          </m:rPr>
          <w:rPr>
            <w:rFonts w:ascii="Cambria Math" w:hAnsi="Cambria Math" w:cs="Times New Roman"/>
            <w:noProof/>
          </w:rPr>
          <m:t>volunteer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, the </m:t>
        </m:r>
        <m:sSup>
          <m:sSupPr>
            <m:ctrlPr>
              <w:rPr>
                <w:rFonts w:ascii="Cambria Math" w:eastAsiaTheme="minorEastAsia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</w:rPr>
          <m:t xml:space="preserve">(positive) tends is observed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of the time in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quarter of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</w:rPr>
              <m:t>'</m:t>
            </m:r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r>
          <w:rPr>
            <w:rFonts w:ascii="Cambria Math" w:hAnsi="Cambria Math" w:cs="Times New Roman"/>
            <w:noProof/>
          </w:rPr>
          <m:t>ad</m:t>
        </m:r>
        <m:r>
          <m:rPr>
            <m:sty m:val="p"/>
          </m:rPr>
          <w:rPr>
            <w:rFonts w:ascii="Cambria Math" w:hAnsi="Cambria Math" w:cs="Times New Roman"/>
            <w:noProof/>
          </w:rPr>
          <m:t>,</m:t>
        </m:r>
      </m:oMath>
    </w:p>
    <w:p w14:paraId="449D6C35" w14:textId="07F05429" w:rsidR="003A5F1B" w:rsidRPr="00F82DF2" w:rsidRDefault="00834BE1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of the time in the </m:t>
          </m:r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noProof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quarter of the </m:t>
          </m:r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>'</m:t>
              </m:r>
              <m:ctrlPr>
                <w:rPr>
                  <w:rFonts w:ascii="Cambria Math" w:eastAsiaTheme="minorEastAsia" w:hAnsi="Cambria Math" w:cs="Times New Roman"/>
                  <w:noProof/>
                </w:rPr>
              </m:ctrlPr>
            </m:e>
          </m:d>
          <m:r>
            <w:rPr>
              <w:rFonts w:ascii="Cambria Math" w:hAnsi="Cambria Math" w:cs="Times New Roman"/>
              <w:noProof/>
            </w:rPr>
            <m:t xml:space="preserve"> ad.</m:t>
          </m:r>
        </m:oMath>
      </m:oMathPara>
    </w:p>
    <w:p w14:paraId="325B494F" w14:textId="5889861B" w:rsidR="003A5F1B" w:rsidRPr="0091311E" w:rsidRDefault="00834BE1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S'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quarter of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' ad 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</w:rPr>
            <m:t xml:space="preserve"> ⊗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S'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quarter of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' ad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</m:oMath>
      </m:oMathPara>
    </w:p>
    <w:p w14:paraId="273DDC20" w14:textId="42B69F2A" w:rsidR="005E7E02" w:rsidRDefault="005E7E02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</w:p>
    <w:p w14:paraId="7304F5E1" w14:textId="77777777" w:rsidR="00F82DF2" w:rsidRPr="0091311E" w:rsidRDefault="00F82DF2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</w:p>
    <w:p w14:paraId="00B2A661" w14:textId="77777777" w:rsidR="003A5F1B" w:rsidRPr="0091311E" w:rsidRDefault="00834BE1" w:rsidP="00997845">
      <w:pPr>
        <w:tabs>
          <w:tab w:val="left" w:pos="360"/>
        </w:tabs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>
        <m:sSub>
          <m:sSubPr>
            <m:ctrlPr>
              <w:rPr>
                <w:rFonts w:ascii="Cambria Math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 xml:space="preserve">/ </m:t>
        </m:r>
        <m:sSub>
          <m:sSubPr>
            <m:ctrlPr>
              <w:rPr>
                <w:rFonts w:ascii="Cambria Math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happy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elated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excited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alert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tense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nervous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stressed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upset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sad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depressed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lethargic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fatigued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calm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relaxed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serene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contented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/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Excited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Distress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Depression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Relax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/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positive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neutral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negative</m:t>
                </m:r>
              </m:e>
            </m:eqArr>
          </m:e>
        </m:d>
      </m:oMath>
      <w:r w:rsidR="003A5F1B" w:rsidRPr="0091311E">
        <w:rPr>
          <w:rFonts w:ascii="Times New Roman" w:eastAsiaTheme="minorEastAsia" w:hAnsi="Times New Roman" w:cs="Times New Roman"/>
          <w:noProof/>
        </w:rPr>
        <w:t xml:space="preserve">,     </w:t>
      </w:r>
      <m:oMath>
        <m:sSub>
          <m:sSubPr>
            <m:ctrlPr>
              <w:rPr>
                <w:rFonts w:ascii="Cambria Math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/</m:t>
        </m:r>
        <m:sSub>
          <m:sSubPr>
            <m:ctrlPr>
              <w:rPr>
                <w:rFonts w:ascii="Cambria Math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few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most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half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at least half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all</m:t>
                </m:r>
              </m:e>
            </m:eqArr>
          </m:e>
        </m:d>
      </m:oMath>
    </w:p>
    <w:p w14:paraId="60A58338" w14:textId="77777777" w:rsidR="003A5F1B" w:rsidRPr="0091311E" w:rsidRDefault="003A5F1B" w:rsidP="00997845">
      <w:pPr>
        <w:tabs>
          <w:tab w:val="left" w:pos="360"/>
        </w:tabs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3F420296" w14:textId="77777777" w:rsidR="00344AD2" w:rsidRPr="0091311E" w:rsidRDefault="00344AD2" w:rsidP="00997845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</w:p>
    <w:p w14:paraId="48A7ED16" w14:textId="19E29BC8" w:rsidR="003A5F1B" w:rsidRPr="0091311E" w:rsidRDefault="00344AD2" w:rsidP="00344AD2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  <w:r w:rsidRPr="0091311E">
        <w:rPr>
          <w:rFonts w:ascii="Times New Roman" w:eastAsiaTheme="minorEastAsia" w:hAnsi="Times New Roman" w:cs="Times New Roman"/>
          <w:noProof/>
        </w:rPr>
        <w:t>A)</w:t>
      </w:r>
      <w:r w:rsidR="00E155EF" w:rsidRPr="0091311E">
        <w:rPr>
          <w:rFonts w:ascii="Times New Roman" w:eastAsiaTheme="minorEastAsia" w:hAnsi="Times New Roman" w:cs="Times New Roman"/>
          <w:noProof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For </m:t>
        </m:r>
        <m:r>
          <m:rPr>
            <m:sty m:val="p"/>
          </m:rPr>
          <w:rPr>
            <w:rFonts w:ascii="Cambria Math" w:hAnsi="Cambria Math" w:cs="Times New Roman"/>
            <w:noProof/>
          </w:rPr>
          <m:t>volunteer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,  while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emotion is observed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of the time in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ad,</m:t>
        </m:r>
      </m:oMath>
    </w:p>
    <w:p w14:paraId="6D3F3FF4" w14:textId="00C0A524" w:rsidR="003A5F1B" w:rsidRPr="0091311E" w:rsidRDefault="00834BE1" w:rsidP="0099784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emotion is observed </m:t>
          </m:r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of the time in </m:t>
          </m:r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noProof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ad.</m:t>
          </m:r>
        </m:oMath>
      </m:oMathPara>
    </w:p>
    <w:p w14:paraId="1AB98752" w14:textId="77E21AA9" w:rsidR="00753A37" w:rsidRPr="0091311E" w:rsidRDefault="00753A37" w:rsidP="00997845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3825ACCC" w14:textId="3047F4BB" w:rsidR="00B121B0" w:rsidRPr="0091311E" w:rsidRDefault="00B121B0" w:rsidP="00997845">
      <w:pPr>
        <w:spacing w:after="0" w:line="360" w:lineRule="auto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for 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</w:rPr>
            <m:t xml:space="preserve"> ⊗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for 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</m:oMath>
      </m:oMathPara>
    </w:p>
    <w:p w14:paraId="1AB53682" w14:textId="77777777" w:rsidR="005B15B6" w:rsidRPr="0091311E" w:rsidRDefault="005B15B6" w:rsidP="00997845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209D9AF7" w14:textId="11A5BE6B" w:rsidR="00753A37" w:rsidRPr="0091311E" w:rsidRDefault="00753A37" w:rsidP="00753A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</w:rPr>
      </w:pPr>
      <w:r w:rsidRPr="0091311E">
        <w:rPr>
          <w:rFonts w:ascii="Times New Roman" w:eastAsiaTheme="minorEastAsia" w:hAnsi="Times New Roman" w:cs="Times New Roman"/>
          <w:noProof/>
        </w:rPr>
        <w:t xml:space="preserve">B) 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For </m:t>
        </m:r>
        <m:r>
          <m:rPr>
            <m:sty m:val="p"/>
          </m:rPr>
          <w:rPr>
            <w:rFonts w:ascii="Cambria Math" w:hAnsi="Cambria Math" w:cs="Times New Roman"/>
            <w:noProof/>
          </w:rPr>
          <m:t>volunteer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,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emotion is observed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time of BOTH in the 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and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ad.</m:t>
        </m:r>
      </m:oMath>
    </w:p>
    <w:p w14:paraId="1E86D5D5" w14:textId="77777777" w:rsidR="00B121B0" w:rsidRPr="0091311E" w:rsidRDefault="00B121B0" w:rsidP="00753A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</w:rPr>
      </w:pPr>
    </w:p>
    <w:p w14:paraId="435E0A1F" w14:textId="32CA4572" w:rsidR="00753A37" w:rsidRPr="0091311E" w:rsidRDefault="00753A37" w:rsidP="00997845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14D6E701" w14:textId="06CD242B" w:rsidR="00B121B0" w:rsidRPr="0091311E" w:rsidRDefault="00B121B0" w:rsidP="00B121B0">
      <w:pPr>
        <w:spacing w:after="0" w:line="360" w:lineRule="auto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for 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</w:rPr>
            <m:t xml:space="preserve"> ⊗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for 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</m:oMath>
      </m:oMathPara>
    </w:p>
    <w:p w14:paraId="78B42066" w14:textId="13FDF066" w:rsidR="00B121B0" w:rsidRDefault="00B121B0" w:rsidP="00B121B0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0FFC25F1" w14:textId="019329A8" w:rsidR="005D39E5" w:rsidRDefault="005D39E5" w:rsidP="00B121B0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05B1BCD2" w14:textId="4F82A86B" w:rsidR="005D39E5" w:rsidRDefault="005D39E5" w:rsidP="00B121B0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6283E77D" w14:textId="43AB7843" w:rsidR="005D39E5" w:rsidRDefault="005D39E5" w:rsidP="00B121B0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24318D6A" w14:textId="5DEFA38B" w:rsidR="005D39E5" w:rsidRDefault="005D39E5" w:rsidP="00B121B0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4D61F2F9" w14:textId="77777777" w:rsidR="005C60C7" w:rsidRDefault="005C60C7" w:rsidP="00B121B0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w:bookmarkStart w:id="0" w:name="_GoBack"/>
      <w:bookmarkEnd w:id="0"/>
    </w:p>
    <w:p w14:paraId="48CAEDD8" w14:textId="6CA7ABF4" w:rsidR="005D39E5" w:rsidRDefault="005D39E5" w:rsidP="00B121B0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0A8C47F5" w14:textId="5536EB8D" w:rsidR="005D39E5" w:rsidRDefault="005D39E5" w:rsidP="005D39E5">
      <w:pPr>
        <w:pStyle w:val="ListParagraph"/>
        <w:numPr>
          <w:ilvl w:val="0"/>
          <w:numId w:val="19"/>
        </w:num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t>Mult</w:t>
      </w:r>
      <w:r>
        <w:rPr>
          <w:rFonts w:ascii="Times New Roman" w:hAnsi="Times New Roman" w:cs="Times New Roman"/>
          <w:b/>
          <w:noProof/>
        </w:rPr>
        <w:t>ivariate Summarization Structures</w:t>
      </w:r>
    </w:p>
    <w:p w14:paraId="6BA91CCE" w14:textId="77777777" w:rsidR="005D39E5" w:rsidRPr="005D39E5" w:rsidRDefault="005D39E5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491A1FCC" w14:textId="1B5A20CD" w:rsidR="008A188B" w:rsidRPr="0091311E" w:rsidRDefault="008A188B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web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audio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visual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Q=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few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most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half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at least half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all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  </w:t>
      </w:r>
      <m:oMath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segment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first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second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third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last</m:t>
                </m:r>
              </m:e>
            </m:eqArr>
          </m:e>
        </m:d>
      </m:oMath>
    </w:p>
    <w:p w14:paraId="0A42BC70" w14:textId="77777777" w:rsidR="008A188B" w:rsidRPr="0091311E" w:rsidRDefault="008A188B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 w:cs="Times New Roman"/>
            <w:noProof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happy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elated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excited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alert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tense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nervous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stressed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upset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sad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depressed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lethargic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fatigued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calm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relaxed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serene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contented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/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Excited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Distress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Depression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Relax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/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positive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neutral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negative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</m:oMath>
      <w:r w:rsidRPr="0091311E">
        <w:rPr>
          <w:rFonts w:ascii="Times New Roman" w:eastAsiaTheme="minorEastAsia" w:hAnsi="Times New Roman" w:cs="Times New Roman"/>
          <w:noProof/>
        </w:rPr>
        <w:t xml:space="preserve">,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noProof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positive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neutral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negative</m:t>
                </m:r>
              </m:e>
            </m:eqArr>
          </m:e>
        </m:d>
      </m:oMath>
    </w:p>
    <w:p w14:paraId="62201F41" w14:textId="77777777" w:rsidR="005D39E5" w:rsidRDefault="005D39E5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b/>
          <w:noProof/>
        </w:rPr>
      </w:pPr>
    </w:p>
    <w:p w14:paraId="31985DC1" w14:textId="77777777" w:rsidR="005D39E5" w:rsidRPr="0091311E" w:rsidRDefault="005D39E5" w:rsidP="005D39E5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General Structures</w:t>
      </w:r>
      <w:r w:rsidRPr="0091311E">
        <w:rPr>
          <w:rFonts w:ascii="Times New Roman" w:hAnsi="Times New Roman" w:cs="Times New Roman"/>
          <w:b/>
          <w:noProof/>
        </w:rPr>
        <w:t>:</w:t>
      </w:r>
    </w:p>
    <w:p w14:paraId="6F28C4FC" w14:textId="25429D8F" w:rsidR="003A5F1B" w:rsidRPr="0091311E" w:rsidRDefault="00834BE1" w:rsidP="008C33D3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  <m:ctrlPr>
              <w:rPr>
                <w:rFonts w:ascii="Cambria Math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time of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ad,  people are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>.</m:t>
        </m:r>
      </m:oMath>
    </w:p>
    <w:p w14:paraId="5E8240FD" w14:textId="4E819E2F" w:rsidR="00EC7439" w:rsidRPr="0091311E" w:rsidRDefault="00834BE1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  <w:lang w:eastAsia="tr-TR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µ</m:t>
              </m:r>
            </m:e>
            <m:sub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</m:ctrlPr>
                </m:fPr>
                <m:num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  <m:t>R</m:t>
                  </m:r>
                </m:den>
              </m:f>
            </m:e>
          </m:d>
        </m:oMath>
      </m:oMathPara>
    </w:p>
    <w:p w14:paraId="1E205682" w14:textId="77777777" w:rsidR="003A5F1B" w:rsidRPr="0091311E" w:rsidRDefault="003A5F1B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</w:p>
    <w:p w14:paraId="59A36B21" w14:textId="45E9BB6F" w:rsidR="003A5F1B" w:rsidRPr="0091311E" w:rsidRDefault="00834BE1" w:rsidP="008C33D3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  <m:ctrlPr>
              <w:rPr>
                <w:rFonts w:ascii="Cambria Math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time of 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segment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quarter of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 ad,  people are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. </m:t>
        </m:r>
      </m:oMath>
      <w:r w:rsidR="008A188B" w:rsidRPr="0091311E">
        <w:rPr>
          <w:rFonts w:ascii="Times New Roman" w:eastAsiaTheme="minorEastAsia" w:hAnsi="Times New Roman" w:cs="Times New Roman"/>
          <w:noProof/>
        </w:rPr>
        <w:t xml:space="preserve"> </w:t>
      </w:r>
    </w:p>
    <w:p w14:paraId="70EB1A7F" w14:textId="4590AFE9" w:rsidR="003A5F1B" w:rsidRPr="0091311E" w:rsidRDefault="00834BE1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  <w:szCs w:val="24"/>
          <w:lang w:eastAsia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  <w:lang w:eastAsia="tr-TR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µ</m:t>
              </m:r>
            </m:e>
            <m:sub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</m:ctrlPr>
                </m:fPr>
                <m:num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 xml:space="preserve">Y for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segment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  <m:t>R</m:t>
                  </m:r>
                </m:den>
              </m:f>
            </m:e>
          </m:d>
        </m:oMath>
      </m:oMathPara>
    </w:p>
    <w:p w14:paraId="0D02E1CC" w14:textId="77777777" w:rsidR="00827F86" w:rsidRPr="0091311E" w:rsidRDefault="00827F86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</w:p>
    <w:p w14:paraId="066466DD" w14:textId="4CCD2A8B" w:rsidR="003A5F1B" w:rsidRPr="0091311E" w:rsidRDefault="00834BE1" w:rsidP="008C33D3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  <m:ctrlPr>
              <w:rPr>
                <w:rFonts w:ascii="Cambria Math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time of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ad,  people have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S'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tends for ad. </m:t>
        </m:r>
      </m:oMath>
      <w:r w:rsidR="003A5F1B" w:rsidRPr="0091311E">
        <w:rPr>
          <w:rFonts w:ascii="Times New Roman" w:eastAsiaTheme="minorEastAsia" w:hAnsi="Times New Roman" w:cs="Times New Roman"/>
          <w:noProof/>
        </w:rPr>
        <w:t xml:space="preserve"> </w:t>
      </w:r>
    </w:p>
    <w:p w14:paraId="03732A7C" w14:textId="46471161" w:rsidR="003A5F1B" w:rsidRPr="0091311E" w:rsidRDefault="00834BE1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  <w:lang w:eastAsia="tr-TR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µ</m:t>
              </m:r>
            </m:e>
            <m:sub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</m:ctrlPr>
                </m:fPr>
                <m:num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s'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 xml:space="preserve">Y for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  <m:t>R</m:t>
                  </m:r>
                </m:den>
              </m:f>
            </m:e>
          </m:d>
        </m:oMath>
      </m:oMathPara>
    </w:p>
    <w:p w14:paraId="639C2841" w14:textId="3C783398" w:rsidR="00F97EDA" w:rsidRDefault="00F97EDA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</w:p>
    <w:p w14:paraId="6A601E51" w14:textId="4DEF780C" w:rsidR="005D39E5" w:rsidRDefault="005D39E5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</w:p>
    <w:p w14:paraId="76DD49BC" w14:textId="03D615C9" w:rsidR="005D39E5" w:rsidRDefault="005D39E5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</w:p>
    <w:p w14:paraId="470E5F7D" w14:textId="77777777" w:rsidR="005D39E5" w:rsidRPr="0091311E" w:rsidRDefault="005D39E5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</w:p>
    <w:p w14:paraId="74318C78" w14:textId="09358661" w:rsidR="003A5F1B" w:rsidRPr="0091311E" w:rsidRDefault="00834BE1" w:rsidP="008C33D3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  <m:ctrlPr>
              <w:rPr>
                <w:rFonts w:ascii="Cambria Math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time of 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segment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quarter of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ad,  people have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S'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tends for ad. </m:t>
        </m:r>
      </m:oMath>
    </w:p>
    <w:p w14:paraId="2C53F747" w14:textId="4B9F00EA" w:rsidR="00F97EDA" w:rsidRPr="0091311E" w:rsidRDefault="00834BE1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  <w:lang w:eastAsia="tr-TR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µ</m:t>
              </m:r>
            </m:e>
            <m:sub>
              <m:r>
                <w:rPr>
                  <w:rFonts w:ascii="Cambria Math" w:hAnsi="Cambria Math" w:cs="Times New Roman"/>
                  <w:noProof/>
                  <w:szCs w:val="24"/>
                  <w:lang w:eastAsia="tr-TR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</m:ctrlPr>
                </m:fPr>
                <m:num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tr-TR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  <m:t>s'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tr-T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Cs w:val="24"/>
                                  <w:lang w:eastAsia="tr-TR"/>
                                </w:rPr>
                                <m:t xml:space="preserve">Y for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segment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noProof/>
                      <w:szCs w:val="24"/>
                      <w:lang w:eastAsia="tr-TR"/>
                    </w:rPr>
                    <m:t>R</m:t>
                  </m:r>
                </m:den>
              </m:f>
            </m:e>
          </m:d>
        </m:oMath>
      </m:oMathPara>
    </w:p>
    <w:p w14:paraId="058D1106" w14:textId="77777777" w:rsidR="00AB6C01" w:rsidRPr="0091311E" w:rsidRDefault="00AB6C01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198FC57E" w14:textId="77777777" w:rsidR="003A5F1B" w:rsidRPr="0091311E" w:rsidRDefault="003A5F1B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 w:cs="Times New Roman"/>
            <w:noProof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few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most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half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at least half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all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</w:t>
      </w:r>
      <m:oMath>
        <m:r>
          <w:rPr>
            <w:rFonts w:ascii="Cambria Math" w:eastAsiaTheme="minorEastAsia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men</m:t>
                </m:r>
              </m:e>
              <m:e>
                <m:r>
                  <w:rPr>
                    <w:rFonts w:ascii="Cambria Math" w:hAnsi="Cambria Math" w:cs="Times New Roman"/>
                    <w:noProof/>
                  </w:rPr>
                  <m:t>women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Y'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web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audio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visual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Y'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first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second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third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last</m:t>
                </m:r>
              </m:e>
            </m:eqArr>
          </m:e>
        </m:d>
      </m:oMath>
    </w:p>
    <w:p w14:paraId="3B982FB1" w14:textId="77777777" w:rsidR="003A5F1B" w:rsidRPr="0091311E" w:rsidRDefault="003A5F1B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586A66A0" w14:textId="3415DB6F" w:rsidR="004843E3" w:rsidRPr="0091311E" w:rsidRDefault="003A5F1B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 w:cs="Times New Roman"/>
            <w:noProof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happy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elated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excited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alert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tense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nervous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stressed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upset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sad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depressed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lethargic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fatigued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calm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relaxed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serene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contented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/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Excited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Distress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Depression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Relax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/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positive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neutral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negative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</w:t>
      </w:r>
      <m:oMath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g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noProof/>
          </w:rPr>
          <m:t>=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g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noProof/>
          </w:rPr>
          <m:t>'=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young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adult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old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</w:t>
      </w:r>
    </w:p>
    <w:p w14:paraId="45900C5D" w14:textId="77777777" w:rsidR="00C46E0B" w:rsidRPr="0091311E" w:rsidRDefault="00C46E0B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04EFF35A" w14:textId="03043A96" w:rsidR="003A5F1B" w:rsidRPr="005D39E5" w:rsidRDefault="00834BE1" w:rsidP="008C33D3">
      <w:pPr>
        <w:pStyle w:val="ListParagraph"/>
        <w:numPr>
          <w:ilvl w:val="0"/>
          <w:numId w:val="13"/>
        </w:numPr>
        <w:tabs>
          <w:tab w:val="left" w:pos="90"/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  <m:ctrlPr>
              <w:rPr>
                <w:rFonts w:ascii="Cambria Math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g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are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</m:t>
            </m:r>
          </m:e>
        </m:d>
        <m:r>
          <w:rPr>
            <w:rFonts w:ascii="Cambria Math" w:hAnsi="Cambria Math" w:cs="Times New Roman"/>
            <w:noProof/>
          </w:rPr>
          <m:t xml:space="preserve"> in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noProof/>
          </w:rPr>
          <m:t xml:space="preserve"> ad</m:t>
        </m:r>
        <m:r>
          <m:rPr>
            <m:sty m:val="p"/>
          </m:rPr>
          <w:rPr>
            <w:rFonts w:ascii="Cambria Math" w:hAnsi="Cambria Math" w:cs="Times New Roman"/>
            <w:noProof/>
          </w:rPr>
          <m:t>.</m:t>
        </m:r>
      </m:oMath>
    </w:p>
    <w:p w14:paraId="544838D9" w14:textId="77777777" w:rsidR="005D39E5" w:rsidRPr="0091311E" w:rsidRDefault="005D39E5" w:rsidP="005D39E5">
      <w:pPr>
        <w:pStyle w:val="ListParagraph"/>
        <w:tabs>
          <w:tab w:val="left" w:pos="90"/>
          <w:tab w:val="left" w:pos="27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</w:p>
    <w:p w14:paraId="2A194971" w14:textId="7AE33A6F" w:rsidR="003A5F1B" w:rsidRPr="0091311E" w:rsidRDefault="00834BE1" w:rsidP="008C33D3">
      <w:pPr>
        <w:tabs>
          <w:tab w:val="left" w:pos="360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eastAsia="tr-TR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(S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)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)⦻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 xml:space="preserve"> for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 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m=1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(S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)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02C9A9B5" w14:textId="77777777" w:rsidR="00AB6C01" w:rsidRPr="0091311E" w:rsidRDefault="00AB6C01" w:rsidP="008C33D3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noProof/>
        </w:rPr>
      </w:pPr>
    </w:p>
    <w:p w14:paraId="27234C78" w14:textId="7F464642" w:rsidR="003A5F1B" w:rsidRPr="0091311E" w:rsidRDefault="00834BE1" w:rsidP="008C33D3">
      <w:pPr>
        <w:pStyle w:val="ListParagraph"/>
        <w:numPr>
          <w:ilvl w:val="0"/>
          <w:numId w:val="13"/>
        </w:numPr>
        <w:tabs>
          <w:tab w:val="left" w:pos="0"/>
          <w:tab w:val="left" w:pos="270"/>
          <w:tab w:val="left" w:pos="54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Q</m:t>
            </m:r>
            <m:ctrlPr>
              <w:rPr>
                <w:rFonts w:ascii="Cambria Math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g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are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S</m:t>
            </m:r>
          </m:e>
        </m:d>
        <m:r>
          <w:rPr>
            <w:rFonts w:ascii="Cambria Math" w:hAnsi="Cambria Math" w:cs="Times New Roman"/>
            <w:noProof/>
          </w:rPr>
          <m:t xml:space="preserve"> in the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noProof/>
          </w:rPr>
          <m:t xml:space="preserve"> quarter of the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noProof/>
          </w:rPr>
          <m:t xml:space="preserve"> ad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. </m:t>
        </m:r>
      </m:oMath>
      <w:r w:rsidR="003A5F1B" w:rsidRPr="0091311E">
        <w:rPr>
          <w:rFonts w:ascii="Times New Roman" w:eastAsiaTheme="minorEastAsia" w:hAnsi="Times New Roman" w:cs="Times New Roman"/>
          <w:noProof/>
        </w:rPr>
        <w:t xml:space="preserve"> </w:t>
      </w:r>
    </w:p>
    <w:p w14:paraId="103957F6" w14:textId="0C0433D6" w:rsidR="003A5F1B" w:rsidRPr="0091311E" w:rsidRDefault="003A5F1B" w:rsidP="008C33D3">
      <w:pPr>
        <w:tabs>
          <w:tab w:val="left" w:pos="360"/>
        </w:tabs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393841BA" w14:textId="658BFDCC" w:rsidR="00144AB1" w:rsidRPr="0091311E" w:rsidRDefault="00834BE1" w:rsidP="00144AB1">
      <w:pPr>
        <w:tabs>
          <w:tab w:val="left" w:pos="360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eastAsia="tr-TR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(S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)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)⦻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 xml:space="preserve"> for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 xml:space="preserve"> gender,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 xml:space="preserve">quarter in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 xml:space="preserve"> ad 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 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m=1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(S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)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1353A073" w14:textId="6686A149" w:rsidR="0057368E" w:rsidRDefault="0057368E" w:rsidP="008C33D3">
      <w:pPr>
        <w:tabs>
          <w:tab w:val="left" w:pos="360"/>
        </w:tabs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55E65D76" w14:textId="7C34F43E" w:rsidR="005D39E5" w:rsidRDefault="005D39E5" w:rsidP="008C33D3">
      <w:pPr>
        <w:tabs>
          <w:tab w:val="left" w:pos="360"/>
        </w:tabs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168AEC8E" w14:textId="66BABD53" w:rsidR="005D39E5" w:rsidRDefault="005D39E5" w:rsidP="008C33D3">
      <w:pPr>
        <w:tabs>
          <w:tab w:val="left" w:pos="360"/>
        </w:tabs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24FDF41E" w14:textId="77777777" w:rsidR="005D39E5" w:rsidRPr="0091311E" w:rsidRDefault="005D39E5" w:rsidP="008C33D3">
      <w:pPr>
        <w:tabs>
          <w:tab w:val="left" w:pos="360"/>
        </w:tabs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7AB98E8C" w14:textId="1A08BBDE" w:rsidR="005D39E5" w:rsidRDefault="005D39E5" w:rsidP="005D39E5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noProof/>
        </w:rPr>
      </w:pPr>
      <w:r w:rsidRPr="005D39E5">
        <w:rPr>
          <w:rFonts w:ascii="Times New Roman" w:hAnsi="Times New Roman" w:cs="Times New Roman"/>
          <w:b/>
          <w:noProof/>
        </w:rPr>
        <w:lastRenderedPageBreak/>
        <w:t>Comparing Structures:</w:t>
      </w:r>
    </w:p>
    <w:p w14:paraId="5C1BFE20" w14:textId="77777777" w:rsidR="005D39E5" w:rsidRPr="005D39E5" w:rsidRDefault="005D39E5" w:rsidP="005D39E5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noProof/>
        </w:rPr>
      </w:pPr>
    </w:p>
    <w:p w14:paraId="17261415" w14:textId="77777777" w:rsidR="004843E3" w:rsidRPr="0091311E" w:rsidRDefault="004843E3" w:rsidP="008C33D3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 w:cs="Times New Roman"/>
            <w:noProof/>
          </w:rPr>
          <m:t xml:space="preserve">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 quarter of the </m:t>
        </m:r>
        <m:r>
          <m:rPr>
            <m:sty m:val="p"/>
          </m:rPr>
          <w:rPr>
            <w:rFonts w:ascii="Cambria Math" w:hAnsi="Cambria Math" w:cs="Times New Roman"/>
            <w:noProof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Y) ad has a </m:t>
        </m:r>
        <m:r>
          <m:rPr>
            <m:sty m:val="b"/>
          </m:rPr>
          <w:rPr>
            <w:rFonts w:ascii="Cambria Math" w:eastAsiaTheme="minorEastAsia" w:hAnsi="Cambria Math" w:cs="Times New Roman"/>
            <w:noProof/>
          </w:rPr>
          <m:t>more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 (</m:t>
        </m:r>
        <m:sSup>
          <m:sSupPr>
            <m:ctrlPr>
              <w:rPr>
                <w:rFonts w:ascii="Cambria Math" w:eastAsiaTheme="minorEastAsia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) impact than the </m:t>
        </m:r>
        <m:r>
          <m:rPr>
            <m:sty m:val="p"/>
          </m:rPr>
          <w:rPr>
            <w:rFonts w:ascii="Cambria Math" w:hAnsi="Cambria Math" w:cs="Times New Roman"/>
            <w:noProof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) quarter</m:t>
        </m:r>
      </m:oMath>
      <w:r w:rsidRPr="0091311E">
        <w:rPr>
          <w:rFonts w:ascii="Times New Roman" w:eastAsiaTheme="minorEastAsia" w:hAnsi="Times New Roman" w:cs="Times New Roman"/>
          <w:noProof/>
        </w:rPr>
        <w:t>. (Tip-1)</w:t>
      </w:r>
    </w:p>
    <w:p w14:paraId="003F4026" w14:textId="77777777" w:rsidR="004843E3" w:rsidRPr="0091311E" w:rsidRDefault="004843E3" w:rsidP="008C33D3">
      <w:pPr>
        <w:spacing w:after="0" w:line="360" w:lineRule="auto"/>
        <w:rPr>
          <w:rFonts w:ascii="Times New Roman" w:eastAsiaTheme="minorEastAsia" w:hAnsi="Times New Roman" w:cs="Times New Roman"/>
          <w:noProof/>
          <w:highlight w:val="yellow"/>
        </w:rPr>
      </w:pPr>
    </w:p>
    <w:p w14:paraId="158C9AB8" w14:textId="74086AF6" w:rsidR="004843E3" w:rsidRPr="0091311E" w:rsidRDefault="00834BE1" w:rsidP="008C33D3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 has a </m:t>
        </m:r>
        <m:r>
          <m:rPr>
            <m:sty m:val="b"/>
          </m:rPr>
          <w:rPr>
            <w:rFonts w:ascii="Cambria Math" w:hAnsi="Cambria Math" w:cs="Times New Roman"/>
            <w:noProof/>
          </w:rPr>
          <m:t>more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</w:rPr>
          <m:t xml:space="preserve"> impact than (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Y') </m:t>
        </m:r>
        <m:r>
          <m:rPr>
            <m:sty m:val="p"/>
          </m:rPr>
          <w:rPr>
            <w:rFonts w:ascii="Cambria Math" w:hAnsi="Cambria Math" w:cs="Times New Roman"/>
            <w:noProof/>
          </w:rPr>
          <m:t>ad.</m:t>
        </m:r>
      </m:oMath>
      <w:r w:rsidR="004843E3" w:rsidRPr="0091311E">
        <w:rPr>
          <w:rFonts w:ascii="Times New Roman" w:hAnsi="Times New Roman" w:cs="Times New Roman"/>
          <w:noProof/>
        </w:rPr>
        <w:t xml:space="preserve"> </w:t>
      </w:r>
    </w:p>
    <w:p w14:paraId="0BDE2DF5" w14:textId="77777777" w:rsidR="0047228B" w:rsidRPr="0091311E" w:rsidRDefault="0047228B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13383631" w14:textId="0FDFC234" w:rsidR="004843E3" w:rsidRPr="0091311E" w:rsidRDefault="004843E3" w:rsidP="008C33D3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 w:cs="Times New Roman"/>
            <w:noProof/>
          </w:rPr>
          <m:t xml:space="preserve">The </m:t>
        </m:r>
        <m:sSup>
          <m:sSupPr>
            <m:ctrlPr>
              <w:rPr>
                <w:rFonts w:ascii="Cambria Math" w:eastAsiaTheme="minorEastAsia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</w:rPr>
          <m:t xml:space="preserve"> tends is observed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of the time in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3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quarter of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w:rPr>
            <w:rFonts w:ascii="Cambria Math" w:hAnsi="Cambria Math" w:cs="Times New Roman"/>
            <w:noProof/>
          </w:rPr>
          <m:t xml:space="preserve"> ad</m:t>
        </m:r>
        <m:r>
          <m:rPr>
            <m:sty m:val="p"/>
          </m:rPr>
          <w:rPr>
            <w:rFonts w:ascii="Cambria Math" w:hAnsi="Cambria Math" w:cs="Times New Roman"/>
            <w:noProof/>
          </w:rPr>
          <m:t>,</m:t>
        </m:r>
      </m:oMath>
    </w:p>
    <w:p w14:paraId="6E83B8A2" w14:textId="757D09F0" w:rsidR="004843E3" w:rsidRPr="0091311E" w:rsidRDefault="00834BE1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of the time in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</w:rPr>
              <m:t>'</m:t>
            </m:r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quarter of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</w:rPr>
              <m:t>'</m:t>
            </m:r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w:rPr>
            <w:rFonts w:ascii="Cambria Math" w:hAnsi="Cambria Math" w:cs="Times New Roman"/>
            <w:noProof/>
          </w:rPr>
          <m:t xml:space="preserve"> ad.</m:t>
        </m:r>
      </m:oMath>
      <w:r w:rsidR="004843E3" w:rsidRPr="0091311E">
        <w:rPr>
          <w:rFonts w:ascii="Times New Roman" w:eastAsiaTheme="minorEastAsia" w:hAnsi="Times New Roman" w:cs="Times New Roman"/>
          <w:noProof/>
        </w:rPr>
        <w:t xml:space="preserve"> </w:t>
      </w:r>
    </w:p>
    <w:p w14:paraId="4E4F1FF4" w14:textId="0AC5E9BC" w:rsidR="004843E3" w:rsidRPr="0091311E" w:rsidRDefault="004843E3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</w:rPr>
      </w:pPr>
    </w:p>
    <w:p w14:paraId="39414CBD" w14:textId="35EED7AD" w:rsidR="00121B16" w:rsidRPr="0091311E" w:rsidRDefault="00121B16" w:rsidP="00C54427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0" w:firstLine="0"/>
        <w:rPr>
          <w:rFonts w:ascii="Times New Roman" w:eastAsiaTheme="minorEastAsia" w:hAnsi="Times New Roman" w:cs="Times New Roman"/>
          <w:iCs/>
          <w:noProof/>
        </w:rPr>
      </w:pPr>
      <w:r w:rsidRPr="0091311E">
        <w:rPr>
          <w:rFonts w:ascii="Times New Roman" w:eastAsiaTheme="minorEastAsia" w:hAnsi="Times New Roman" w:cs="Times New Roman"/>
          <w:noProof/>
        </w:rPr>
        <w:t xml:space="preserve">A) </w:t>
      </w:r>
      <w:r w:rsidR="000114B0" w:rsidRPr="0091311E">
        <w:rPr>
          <w:rFonts w:ascii="Times New Roman" w:eastAsiaTheme="minorEastAsia" w:hAnsi="Times New Roman" w:cs="Times New Roman"/>
          <w:noProof/>
        </w:rPr>
        <w:t>W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 xml:space="preserve">hile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emotion is observed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of the time in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ad,</m:t>
        </m:r>
      </m:oMath>
    </w:p>
    <w:p w14:paraId="1929CC06" w14:textId="013F06A9" w:rsidR="00121B16" w:rsidRPr="0091311E" w:rsidRDefault="00834BE1" w:rsidP="00C54427">
      <w:pPr>
        <w:tabs>
          <w:tab w:val="left" w:pos="360"/>
        </w:tabs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emotion is observed </m:t>
          </m:r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of the time in </m:t>
          </m:r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>'</m:t>
              </m:r>
              <m:ctrlPr>
                <w:rPr>
                  <w:rFonts w:ascii="Cambria Math" w:eastAsiaTheme="minorEastAsia" w:hAnsi="Cambria Math" w:cs="Times New Roman"/>
                  <w:noProof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ad.</m:t>
          </m:r>
        </m:oMath>
      </m:oMathPara>
    </w:p>
    <w:p w14:paraId="02A4098B" w14:textId="77777777" w:rsidR="00121B16" w:rsidRPr="0091311E" w:rsidRDefault="00121B16" w:rsidP="00C54427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6A0EDC1B" w14:textId="60F5EF61" w:rsidR="00121B16" w:rsidRPr="0091311E" w:rsidRDefault="00121B16" w:rsidP="00C54427">
      <w:pPr>
        <w:spacing w:after="0" w:line="360" w:lineRule="auto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</w:rPr>
            <m:t xml:space="preserve"> ⊗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'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</m:oMath>
      </m:oMathPara>
    </w:p>
    <w:p w14:paraId="571EE402" w14:textId="77777777" w:rsidR="00121B16" w:rsidRPr="0091311E" w:rsidRDefault="00121B16" w:rsidP="00C54427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571DF64B" w14:textId="103F9596" w:rsidR="00121B16" w:rsidRPr="0091311E" w:rsidRDefault="00121B16" w:rsidP="00C5442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</w:rPr>
      </w:pPr>
      <w:r w:rsidRPr="0091311E">
        <w:rPr>
          <w:rFonts w:ascii="Times New Roman" w:eastAsiaTheme="minorEastAsia" w:hAnsi="Times New Roman" w:cs="Times New Roman"/>
          <w:noProof/>
        </w:rPr>
        <w:t xml:space="preserve">B)  </w:t>
      </w:r>
      <m:oMath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emotion is observed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time of BOTH in the 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and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</w:rPr>
              <m:t>'</m:t>
            </m:r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ad.</m:t>
        </m:r>
      </m:oMath>
    </w:p>
    <w:p w14:paraId="337E85B8" w14:textId="77777777" w:rsidR="00121B16" w:rsidRPr="0091311E" w:rsidRDefault="00121B16" w:rsidP="00C5442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</w:rPr>
      </w:pPr>
    </w:p>
    <w:p w14:paraId="0B098CE1" w14:textId="77777777" w:rsidR="00121B16" w:rsidRPr="0091311E" w:rsidRDefault="00121B16" w:rsidP="00C54427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086E420C" w14:textId="4FFB1008" w:rsidR="00121B16" w:rsidRPr="0091311E" w:rsidRDefault="00121B16" w:rsidP="00C54427">
      <w:pPr>
        <w:spacing w:after="0" w:line="360" w:lineRule="auto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</w:rPr>
            <m:t xml:space="preserve"> ⊗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'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</m:oMath>
      </m:oMathPara>
    </w:p>
    <w:p w14:paraId="41917FD8" w14:textId="0F229C84" w:rsidR="00121B16" w:rsidRPr="0091311E" w:rsidRDefault="00121B16" w:rsidP="008C33D3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b/>
          <w:noProof/>
        </w:rPr>
      </w:pPr>
    </w:p>
    <w:p w14:paraId="6D475A08" w14:textId="5DD2073F" w:rsidR="003A5F1B" w:rsidRPr="0091311E" w:rsidRDefault="00834BE1" w:rsidP="003B53E5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45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Q</m:t>
            </m:r>
          </m:e>
        </m:d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g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are </m:t>
        </m:r>
        <m:r>
          <m:rPr>
            <m:sty m:val="bi"/>
          </m:rPr>
          <w:rPr>
            <w:rFonts w:ascii="Cambria Math" w:hAnsi="Cambria Math" w:cs="Times New Roman"/>
            <w:noProof/>
          </w:rPr>
          <m:t>more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 affected(S) by the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 quarter of </m:t>
        </m:r>
        <m:d>
          <m:dPr>
            <m:ctrlPr>
              <w:rPr>
                <w:rFonts w:ascii="Cambria Math" w:eastAsiaTheme="minorEastAsia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noProof/>
          </w:rPr>
          <m:t xml:space="preserve"> ad then the 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noProof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noProof/>
          </w:rPr>
          <m:t xml:space="preserve"> quarter.</m:t>
        </m:r>
      </m:oMath>
      <w:r w:rsidR="003A5F1B" w:rsidRPr="0091311E">
        <w:rPr>
          <w:rFonts w:ascii="Times New Roman" w:eastAsiaTheme="minorEastAsia" w:hAnsi="Times New Roman" w:cs="Times New Roman"/>
          <w:noProof/>
        </w:rPr>
        <w:t xml:space="preserve"> </w:t>
      </w:r>
    </w:p>
    <w:p w14:paraId="6555D526" w14:textId="25D9E176" w:rsidR="003A5F1B" w:rsidRPr="0091311E" w:rsidRDefault="003A5F1B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28DEF08B" w14:textId="77777777" w:rsidR="003A5F1B" w:rsidRPr="0091311E" w:rsidRDefault="003A5F1B" w:rsidP="008C33D3">
      <w:pPr>
        <w:spacing w:after="0" w:line="360" w:lineRule="auto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"more"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</w:rPr>
                <m:t>max⁡(</m:t>
              </m:r>
              <m:r>
                <w:rPr>
                  <w:rFonts w:ascii="Cambria Math" w:eastAsiaTheme="minorEastAsia" w:hAnsi="Cambria Math" w:cs="Times New Roman"/>
                  <w:noProof/>
                </w:rPr>
                <m:t>0, 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)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</w:rPr>
                        <m:t>)⦻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)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</w:rPr>
                        <m:t>)</m:t>
                      </m:r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)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</w:rPr>
                        <m:t>)⦻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Y'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)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</w:rPr>
                        <m:t>)</m:t>
                      </m:r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</w:rPr>
                <m:t>)</m:t>
              </m:r>
            </m:e>
          </m:d>
        </m:oMath>
      </m:oMathPara>
    </w:p>
    <w:p w14:paraId="2FFAADBE" w14:textId="3DAAFE85" w:rsidR="003A5F1B" w:rsidRDefault="007C4922" w:rsidP="008C33D3">
      <w:pPr>
        <w:spacing w:after="0" w:line="360" w:lineRule="auto"/>
        <w:rPr>
          <w:rFonts w:ascii="Times New Roman" w:hAnsi="Times New Roman" w:cs="Times New Roman"/>
          <w:noProof/>
        </w:rPr>
      </w:pPr>
      <w:r w:rsidRPr="007C4922">
        <w:rPr>
          <w:rFonts w:ascii="Times New Roman" w:hAnsi="Times New Roman" w:cs="Times New Roman"/>
          <w:noProof/>
        </w:rPr>
        <w:t>Note: Here (S) will be taken as positive.</w:t>
      </w:r>
    </w:p>
    <w:p w14:paraId="63F30097" w14:textId="77777777" w:rsidR="007C4922" w:rsidRPr="0091311E" w:rsidRDefault="007C4922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3EE80D5E" w14:textId="6E76FFEA" w:rsidR="003A5F1B" w:rsidRPr="0091311E" w:rsidRDefault="00834BE1" w:rsidP="008C33D3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 affected </m:t>
        </m:r>
        <m:r>
          <m:rPr>
            <m:sty m:val="bi"/>
          </m:rPr>
          <w:rPr>
            <w:rFonts w:ascii="Cambria Math" w:hAnsi="Cambria Math" w:cs="Times New Roman"/>
            <w:noProof/>
          </w:rPr>
          <m:t>pozitively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 xml:space="preserve">) </m:t>
        </m:r>
        <m:r>
          <m:rPr>
            <m:sty m:val="b"/>
          </m:rPr>
          <w:rPr>
            <w:rFonts w:ascii="Cambria Math" w:hAnsi="Cambria Math" w:cs="Times New Roman"/>
            <w:noProof/>
          </w:rPr>
          <m:t>more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 than (</m:t>
        </m:r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Y'</m:t>
            </m:r>
            <m:ctrlPr>
              <w:rPr>
                <w:rFonts w:ascii="Cambria Math" w:hAnsi="Cambria Math" w:cs="Times New Roman"/>
                <w:noProof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 xml:space="preserve">) </m:t>
        </m:r>
        <m:r>
          <m:rPr>
            <m:sty m:val="p"/>
          </m:rPr>
          <w:rPr>
            <w:rFonts w:ascii="Cambria Math" w:hAnsi="Cambria Math" w:cs="Times New Roman"/>
            <w:noProof/>
          </w:rPr>
          <m:t>ad.</m:t>
        </m:r>
      </m:oMath>
      <w:r w:rsidR="003A5F1B" w:rsidRPr="0091311E">
        <w:rPr>
          <w:rFonts w:ascii="Times New Roman" w:hAnsi="Times New Roman" w:cs="Times New Roman"/>
          <w:noProof/>
        </w:rPr>
        <w:t xml:space="preserve"> </w:t>
      </w:r>
    </w:p>
    <w:p w14:paraId="6755A397" w14:textId="3CD690E7" w:rsidR="003A5F1B" w:rsidRPr="0091311E" w:rsidRDefault="003A5F1B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5B71CCE4" w14:textId="726D5F89" w:rsidR="003A5F1B" w:rsidRPr="0091311E" w:rsidRDefault="003A5F1B" w:rsidP="008C33D3">
      <w:pPr>
        <w:spacing w:after="0" w:line="360" w:lineRule="auto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"more"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</w:rPr>
                <m:t>max⁡</m:t>
              </m:r>
              <m:r>
                <w:rPr>
                  <w:rFonts w:ascii="Cambria Math" w:eastAsiaTheme="minorEastAsia" w:hAnsi="Cambria Math" w:cs="Times New Roman"/>
                  <w:noProof/>
                </w:rPr>
                <m:t>(0,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S(positive)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for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S(positive)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for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>))</m:t>
              </m:r>
            </m:e>
          </m:d>
        </m:oMath>
      </m:oMathPara>
    </w:p>
    <w:p w14:paraId="7DEFA1F0" w14:textId="153C86ED" w:rsidR="003A5F1B" w:rsidRDefault="007C4922" w:rsidP="008C33D3">
      <w:pPr>
        <w:spacing w:after="0" w:line="360" w:lineRule="auto"/>
        <w:rPr>
          <w:rFonts w:ascii="Times New Roman" w:hAnsi="Times New Roman" w:cs="Times New Roman"/>
          <w:noProof/>
        </w:rPr>
      </w:pPr>
      <w:r w:rsidRPr="007C4922">
        <w:rPr>
          <w:rFonts w:ascii="Times New Roman" w:hAnsi="Times New Roman" w:cs="Times New Roman"/>
          <w:noProof/>
        </w:rPr>
        <w:t>Note: Here (S) will be taken as positive.</w:t>
      </w:r>
    </w:p>
    <w:p w14:paraId="4E10E5F3" w14:textId="7C2E7C9E" w:rsidR="007C4922" w:rsidRDefault="007C4922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1E6FB0E9" w14:textId="27A5048D" w:rsidR="007C4922" w:rsidRDefault="007C4922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00AC4F39" w14:textId="653A60F0" w:rsidR="007C4922" w:rsidRDefault="007C4922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0BA5C08A" w14:textId="77777777" w:rsidR="007C4922" w:rsidRPr="0091311E" w:rsidRDefault="007C4922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6D247DAE" w14:textId="77777777" w:rsidR="003A5F1B" w:rsidRPr="0091311E" w:rsidRDefault="00834BE1" w:rsidP="008C33D3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g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are </m:t>
        </m:r>
        <m:r>
          <m:rPr>
            <m:sty m:val="b"/>
          </m:rPr>
          <w:rPr>
            <w:rFonts w:ascii="Cambria Math" w:hAnsi="Cambria Math" w:cs="Times New Roman"/>
            <w:noProof/>
          </w:rPr>
          <m:t>more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 affected </m:t>
        </m:r>
        <m:r>
          <m:rPr>
            <m:sty m:val="bi"/>
          </m:rPr>
          <w:rPr>
            <w:rFonts w:ascii="Cambria Math" w:hAnsi="Cambria Math" w:cs="Times New Roman"/>
            <w:noProof/>
          </w:rPr>
          <m:t>pozitively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 by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 </m:t>
        </m:r>
        <m:r>
          <m:rPr>
            <m:sty m:val="b"/>
          </m:rPr>
          <w:rPr>
            <w:rFonts w:ascii="Cambria Math" w:hAnsi="Cambria Math" w:cs="Times New Roman"/>
            <w:noProof/>
          </w:rPr>
          <m:t>more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 than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g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'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>.</m:t>
        </m:r>
      </m:oMath>
      <w:r w:rsidR="003A5F1B" w:rsidRPr="0091311E">
        <w:rPr>
          <w:rFonts w:ascii="Times New Roman" w:hAnsi="Times New Roman" w:cs="Times New Roman"/>
          <w:noProof/>
        </w:rPr>
        <w:t xml:space="preserve"> </w:t>
      </w:r>
    </w:p>
    <w:p w14:paraId="2BF6620A" w14:textId="6E5A77FD" w:rsidR="003A5F1B" w:rsidRPr="0091311E" w:rsidRDefault="003A5F1B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261BEDC7" w14:textId="32A90F1A" w:rsidR="003A5F1B" w:rsidRPr="0091311E" w:rsidRDefault="003A5F1B" w:rsidP="008C33D3">
      <w:pPr>
        <w:spacing w:after="0" w:line="360" w:lineRule="auto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"more"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</w:rPr>
                <m:t>max⁡</m:t>
              </m:r>
              <m:r>
                <w:rPr>
                  <w:rFonts w:ascii="Cambria Math" w:eastAsiaTheme="minorEastAsia" w:hAnsi="Cambria Math" w:cs="Times New Roman"/>
                  <w:noProof/>
                </w:rPr>
                <m:t>(0,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)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</w:rPr>
                        <m:t>)⦻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 xml:space="preserve"> 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)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</w:rPr>
                        <m:t>)</m:t>
                      </m:r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)'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</w:rPr>
                        <m:t>)⦻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)'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</w:rPr>
                        <m:t>)</m:t>
                      </m:r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>))</m:t>
              </m:r>
            </m:e>
          </m:d>
        </m:oMath>
      </m:oMathPara>
    </w:p>
    <w:p w14:paraId="2BE69C30" w14:textId="50F9C7A3" w:rsidR="003A5F1B" w:rsidRDefault="007C4922" w:rsidP="008C33D3">
      <w:pPr>
        <w:spacing w:after="0" w:line="360" w:lineRule="auto"/>
        <w:rPr>
          <w:rFonts w:ascii="Times New Roman" w:hAnsi="Times New Roman" w:cs="Times New Roman"/>
          <w:noProof/>
        </w:rPr>
      </w:pPr>
      <w:r w:rsidRPr="007C4922">
        <w:rPr>
          <w:rFonts w:ascii="Times New Roman" w:hAnsi="Times New Roman" w:cs="Times New Roman"/>
          <w:noProof/>
        </w:rPr>
        <w:t>Note: Here (S) will be taken as positive.</w:t>
      </w:r>
    </w:p>
    <w:p w14:paraId="196CA490" w14:textId="77777777" w:rsidR="007C4922" w:rsidRPr="0091311E" w:rsidRDefault="007C4922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4902B58E" w14:textId="77777777" w:rsidR="003A5F1B" w:rsidRPr="0091311E" w:rsidRDefault="00834BE1" w:rsidP="008C33D3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are </m:t>
        </m:r>
        <m:r>
          <m:rPr>
            <m:sty m:val="b"/>
          </m:rPr>
          <w:rPr>
            <w:rFonts w:ascii="Cambria Math" w:hAnsi="Cambria Math" w:cs="Times New Roman"/>
            <w:noProof/>
          </w:rPr>
          <m:t>more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 affected </m:t>
        </m:r>
        <m:r>
          <m:rPr>
            <m:sty m:val="bi"/>
          </m:rPr>
          <w:rPr>
            <w:rFonts w:ascii="Cambria Math" w:hAnsi="Cambria Math" w:cs="Times New Roman"/>
            <w:noProof/>
          </w:rPr>
          <m:t>pozitively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 by 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ad than (</m:t>
        </m:r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Y'</m:t>
            </m:r>
            <m:ctrlPr>
              <w:rPr>
                <w:rFonts w:ascii="Cambria Math" w:hAnsi="Cambria Math" w:cs="Times New Roman"/>
                <w:noProof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)</m:t>
        </m:r>
        <m:r>
          <m:rPr>
            <m:sty m:val="p"/>
          </m:rPr>
          <w:rPr>
            <w:rFonts w:ascii="Cambria Math" w:hAnsi="Cambria Math" w:cs="Times New Roman"/>
            <w:noProof/>
          </w:rPr>
          <m:t>.</m:t>
        </m:r>
      </m:oMath>
      <w:r w:rsidR="003A5F1B" w:rsidRPr="0091311E">
        <w:rPr>
          <w:rFonts w:ascii="Times New Roman" w:hAnsi="Times New Roman" w:cs="Times New Roman"/>
          <w:noProof/>
        </w:rPr>
        <w:t xml:space="preserve"> </w:t>
      </w:r>
    </w:p>
    <w:p w14:paraId="07FBD371" w14:textId="12648422" w:rsidR="003A5F1B" w:rsidRPr="0091311E" w:rsidRDefault="003A5F1B" w:rsidP="008C33D3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62EB5B22" w14:textId="77777777" w:rsidR="003A5F1B" w:rsidRPr="0091311E" w:rsidRDefault="003A5F1B" w:rsidP="008C33D3">
      <w:pPr>
        <w:spacing w:after="0" w:line="360" w:lineRule="auto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"more"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</w:rPr>
                <m:t>max⁡</m:t>
              </m:r>
              <m:r>
                <w:rPr>
                  <w:rFonts w:ascii="Cambria Math" w:eastAsiaTheme="minorEastAsia" w:hAnsi="Cambria Math" w:cs="Times New Roman"/>
                  <w:noProof/>
                </w:rPr>
                <m:t>(0,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S(positive)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S(positive)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'</m:t>
                                  </m:r>
                                </m:sup>
                              </m:sSub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>))</m:t>
              </m:r>
            </m:e>
          </m:d>
        </m:oMath>
      </m:oMathPara>
    </w:p>
    <w:p w14:paraId="6F36272C" w14:textId="59B7E756" w:rsidR="003A5F1B" w:rsidRDefault="007C4922" w:rsidP="008C33D3">
      <w:pPr>
        <w:spacing w:after="0" w:line="360" w:lineRule="auto"/>
        <w:rPr>
          <w:rFonts w:ascii="Times New Roman" w:hAnsi="Times New Roman" w:cs="Times New Roman"/>
          <w:noProof/>
        </w:rPr>
      </w:pPr>
      <w:r w:rsidRPr="007C4922">
        <w:rPr>
          <w:rFonts w:ascii="Times New Roman" w:hAnsi="Times New Roman" w:cs="Times New Roman"/>
          <w:noProof/>
        </w:rPr>
        <w:t>Note: Here (S) will be taken as positive.</w:t>
      </w:r>
    </w:p>
    <w:p w14:paraId="7F32C41A" w14:textId="71B47D7A" w:rsidR="007C4922" w:rsidRDefault="007C4922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343EA77C" w14:textId="4C6C0496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66F8D571" w14:textId="2964ECCB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1FDCFA65" w14:textId="26933D6F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79A89FB1" w14:textId="0FABBA61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4A19C50C" w14:textId="47CFE2B4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0D38EF1B" w14:textId="2FB4CAD3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45D5C117" w14:textId="65D8BB52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46972F8D" w14:textId="1D724F04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454E0792" w14:textId="0A371FEF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7FD0D1A3" w14:textId="188F8417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54CB18A2" w14:textId="3C1D2184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449BA2B0" w14:textId="5217381C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5FD05E9D" w14:textId="2863F910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1E569795" w14:textId="64FCAC43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4C6970BD" w14:textId="6E2B494F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0DA842E1" w14:textId="6C400410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6EE8BF0A" w14:textId="2D3D364C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2058C74C" w14:textId="6DF87314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6F63AAD1" w14:textId="5538204E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653C21EE" w14:textId="7C6C0FE6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58AAEBA8" w14:textId="596C1013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21B17E66" w14:textId="3060CA19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0C35F0F6" w14:textId="3CBF5059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127A299F" w14:textId="77777777" w:rsidR="00151CDC" w:rsidRDefault="00151CDC" w:rsidP="008C33D3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03BD9CAB" w14:textId="0C0700D9" w:rsidR="007C4922" w:rsidRDefault="007C4922" w:rsidP="007C4922">
      <w:pPr>
        <w:pStyle w:val="ListParagraph"/>
        <w:numPr>
          <w:ilvl w:val="0"/>
          <w:numId w:val="19"/>
        </w:num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t>Multi-granular</w:t>
      </w:r>
      <w:r w:rsidR="00151CDC">
        <w:rPr>
          <w:rFonts w:ascii="Times New Roman" w:hAnsi="Times New Roman" w:cs="Times New Roman"/>
          <w:b/>
          <w:noProof/>
        </w:rPr>
        <w:t xml:space="preserve"> Trend D</w:t>
      </w:r>
      <w:r>
        <w:rPr>
          <w:rFonts w:ascii="Times New Roman" w:hAnsi="Times New Roman" w:cs="Times New Roman"/>
          <w:b/>
          <w:noProof/>
        </w:rPr>
        <w:t xml:space="preserve">etected </w:t>
      </w:r>
      <w:r>
        <w:rPr>
          <w:rFonts w:ascii="Times New Roman" w:hAnsi="Times New Roman" w:cs="Times New Roman"/>
          <w:b/>
          <w:noProof/>
        </w:rPr>
        <w:t>Summarization Structures</w:t>
      </w:r>
    </w:p>
    <w:p w14:paraId="19B4CD9F" w14:textId="77777777" w:rsidR="00151CDC" w:rsidRDefault="00151CDC" w:rsidP="00151CDC">
      <w:pPr>
        <w:pStyle w:val="ListParagraph"/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b/>
          <w:noProof/>
        </w:rPr>
      </w:pPr>
    </w:p>
    <w:p w14:paraId="1C2FF7CF" w14:textId="77777777" w:rsidR="007C4922" w:rsidRPr="0091311E" w:rsidRDefault="007C4922" w:rsidP="007C4922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General Structures</w:t>
      </w:r>
      <w:r w:rsidRPr="0091311E">
        <w:rPr>
          <w:rFonts w:ascii="Times New Roman" w:hAnsi="Times New Roman" w:cs="Times New Roman"/>
          <w:b/>
          <w:noProof/>
        </w:rPr>
        <w:t>:</w:t>
      </w:r>
    </w:p>
    <w:p w14:paraId="39BA134A" w14:textId="77777777" w:rsidR="001819CF" w:rsidRPr="0091311E" w:rsidRDefault="001819CF" w:rsidP="005A5E6F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3282C391" w14:textId="77777777" w:rsidR="003A5F1B" w:rsidRPr="0091311E" w:rsidRDefault="003A5F1B" w:rsidP="005A5E6F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 w:cs="Times New Roman"/>
            <w:noProof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few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most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half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at least half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all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</w:t>
      </w:r>
      <m:oMath>
        <m:r>
          <w:rPr>
            <w:rFonts w:ascii="Cambria Math" w:eastAsiaTheme="minorEastAsia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men</m:t>
                </m:r>
              </m:e>
              <m:e>
                <m:r>
                  <w:rPr>
                    <w:rFonts w:ascii="Cambria Math" w:hAnsi="Cambria Math" w:cs="Times New Roman"/>
                    <w:noProof/>
                  </w:rPr>
                  <m:t>women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Y'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web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audio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visual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Y'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first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second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third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last</m:t>
                </m:r>
              </m:e>
            </m:eqArr>
          </m:e>
        </m:d>
      </m:oMath>
    </w:p>
    <w:p w14:paraId="5D9568AB" w14:textId="77777777" w:rsidR="003A5F1B" w:rsidRPr="0091311E" w:rsidRDefault="003A5F1B" w:rsidP="005A5E6F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47DD3D8A" w14:textId="77777777" w:rsidR="003A5F1B" w:rsidRPr="0091311E" w:rsidRDefault="003A5F1B" w:rsidP="005A5E6F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 w:cs="Times New Roman"/>
            <w:noProof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happy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elated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excited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alert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tense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nervous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stressed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upset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sad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depressed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lethargic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fatigued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calm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relaxed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serene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contented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/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Excited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Distress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Depression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Relax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/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positive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neutral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negative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</w:t>
      </w:r>
      <m:oMath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g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noProof/>
          </w:rPr>
          <m:t>=</m:t>
        </m:r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g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noProof/>
          </w:rPr>
          <m:t>'=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young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adult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old</m:t>
                </m:r>
              </m:e>
            </m:eqArr>
          </m:e>
        </m:d>
      </m:oMath>
      <w:r w:rsidRPr="0091311E">
        <w:rPr>
          <w:rFonts w:ascii="Times New Roman" w:eastAsiaTheme="minorEastAsia" w:hAnsi="Times New Roman" w:cs="Times New Roman"/>
          <w:noProof/>
        </w:rPr>
        <w:t xml:space="preserve">,  </w:t>
      </w:r>
    </w:p>
    <w:p w14:paraId="0D8EB3AC" w14:textId="77777777" w:rsidR="003A5F1B" w:rsidRPr="0091311E" w:rsidRDefault="003A5F1B" w:rsidP="005A5E6F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368F8D79" w14:textId="33EF7E02" w:rsidR="003A5F1B" w:rsidRPr="0091311E" w:rsidRDefault="00834BE1" w:rsidP="005A5E6F">
      <w:pPr>
        <w:pStyle w:val="ListParagraph"/>
        <w:numPr>
          <w:ilvl w:val="0"/>
          <w:numId w:val="15"/>
        </w:numPr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hAnsi="Cambria Math" w:cs="Times New Roman"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r>
          <w:rPr>
            <w:rFonts w:ascii="Cambria Math" w:hAnsi="Cambria Math" w:cs="Times New Roman"/>
            <w:noProof/>
          </w:rPr>
          <m:t xml:space="preserve"> time of (</m:t>
        </m:r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</w:rPr>
              <m:t>2</m:t>
            </m:r>
          </m:sub>
        </m:sSub>
        <m:r>
          <w:rPr>
            <w:rFonts w:ascii="Cambria Math" w:hAnsi="Cambria Math" w:cs="Times New Roman"/>
            <w:noProof/>
          </w:rPr>
          <m:t>) ad, (S) emotion are observed simultaneously as a group</m:t>
        </m:r>
        <m:r>
          <m:rPr>
            <m:sty m:val="p"/>
          </m:rPr>
          <w:rPr>
            <w:rFonts w:ascii="Cambria Math" w:hAnsi="Cambria Math" w:cs="Times New Roman"/>
            <w:noProof/>
          </w:rPr>
          <m:t>.</m:t>
        </m:r>
      </m:oMath>
      <w:r w:rsidR="003A5F1B" w:rsidRPr="0091311E">
        <w:rPr>
          <w:rFonts w:ascii="Times New Roman" w:eastAsiaTheme="minorEastAsia" w:hAnsi="Times New Roman" w:cs="Times New Roman"/>
          <w:noProof/>
        </w:rPr>
        <w:t xml:space="preserve"> </w:t>
      </w:r>
    </w:p>
    <w:p w14:paraId="142F7FC4" w14:textId="118899F9" w:rsidR="003A5F1B" w:rsidRPr="0091311E" w:rsidRDefault="00834BE1" w:rsidP="005A5E6F">
      <w:pPr>
        <w:tabs>
          <w:tab w:val="left" w:pos="270"/>
        </w:tabs>
        <w:spacing w:after="0" w:line="360" w:lineRule="auto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</m:oMath>
      </m:oMathPara>
    </w:p>
    <w:p w14:paraId="7D454243" w14:textId="77777777" w:rsidR="003A5F1B" w:rsidRPr="0091311E" w:rsidRDefault="003A5F1B" w:rsidP="005A5E6F">
      <w:pPr>
        <w:tabs>
          <w:tab w:val="left" w:pos="270"/>
        </w:tabs>
        <w:spacing w:after="0" w:line="360" w:lineRule="auto"/>
        <w:rPr>
          <w:rFonts w:ascii="Times New Roman" w:hAnsi="Times New Roman" w:cs="Times New Roman"/>
          <w:noProof/>
        </w:rPr>
      </w:pPr>
    </w:p>
    <w:p w14:paraId="650C1027" w14:textId="479558F1" w:rsidR="003A5F1B" w:rsidRPr="0091311E" w:rsidRDefault="00834BE1" w:rsidP="005A5E6F">
      <w:pPr>
        <w:pStyle w:val="ListParagraph"/>
        <w:numPr>
          <w:ilvl w:val="0"/>
          <w:numId w:val="15"/>
        </w:numPr>
        <w:tabs>
          <w:tab w:val="left" w:pos="270"/>
        </w:tabs>
        <w:spacing w:after="0" w:line="360" w:lineRule="auto"/>
        <w:ind w:left="0" w:hanging="9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Q</m:t>
            </m:r>
          </m:e>
        </m:d>
        <m:r>
          <w:rPr>
            <w:rFonts w:ascii="Cambria Math" w:hAnsi="Cambria Math" w:cs="Times New Roman"/>
            <w:noProof/>
          </w:rPr>
          <m:t>time of the (</m:t>
        </m:r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</w:rPr>
              <m:t>3</m:t>
            </m:r>
          </m:sub>
        </m:sSub>
        <m:r>
          <w:rPr>
            <w:rFonts w:ascii="Cambria Math" w:hAnsi="Cambria Math" w:cs="Times New Roman"/>
            <w:noProof/>
          </w:rPr>
          <m:t>) quarter in (</m:t>
        </m:r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</w:rPr>
              <m:t>2</m:t>
            </m:r>
          </m:sub>
        </m:sSub>
        <m:r>
          <w:rPr>
            <w:rFonts w:ascii="Cambria Math" w:hAnsi="Cambria Math" w:cs="Times New Roman"/>
            <w:noProof/>
          </w:rPr>
          <m:t>) ad, (S) emotion are observed simultaneously as a group</m:t>
        </m:r>
        <m:r>
          <m:rPr>
            <m:sty m:val="p"/>
          </m:rPr>
          <w:rPr>
            <w:rFonts w:ascii="Cambria Math" w:hAnsi="Cambria Math" w:cs="Times New Roman"/>
            <w:noProof/>
          </w:rPr>
          <m:t>.</m:t>
        </m:r>
      </m:oMath>
      <w:r w:rsidR="003A5F1B" w:rsidRPr="0091311E">
        <w:rPr>
          <w:rFonts w:ascii="Times New Roman" w:eastAsiaTheme="minorEastAsia" w:hAnsi="Times New Roman" w:cs="Times New Roman"/>
          <w:noProof/>
        </w:rPr>
        <w:t xml:space="preserve"> </w:t>
      </w:r>
    </w:p>
    <w:p w14:paraId="6AFB99CD" w14:textId="75BE9FDC" w:rsidR="003A5F1B" w:rsidRPr="0091311E" w:rsidRDefault="00834BE1" w:rsidP="005A5E6F">
      <w:pPr>
        <w:tabs>
          <w:tab w:val="left" w:pos="270"/>
        </w:tabs>
        <w:spacing w:after="0" w:line="360" w:lineRule="auto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</w:rPr>
                                        <m:t xml:space="preserve">3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 xml:space="preserve">quarter 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in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 xml:space="preserve"> 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 xml:space="preserve"> ad)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</m:e>
          </m:d>
        </m:oMath>
      </m:oMathPara>
    </w:p>
    <w:p w14:paraId="5DD2F7DA" w14:textId="7BE94D62" w:rsidR="003A5F1B" w:rsidRPr="0091311E" w:rsidRDefault="00834BE1" w:rsidP="005A5E6F">
      <w:pPr>
        <w:tabs>
          <w:tab w:val="left" w:pos="270"/>
        </w:tabs>
        <w:spacing w:after="0" w:line="360" w:lineRule="auto"/>
        <w:rPr>
          <w:rFonts w:ascii="Times New Roman" w:eastAsiaTheme="minorEastAsia" w:hAnsi="Times New Roman" w:cs="Times New Roman"/>
          <w:noProof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w</m:t>
            </m:r>
          </m:e>
          <m:sub>
            <m:r>
              <w:rPr>
                <w:rFonts w:ascii="Cambria Math" w:hAnsi="Cambria Math" w:cs="Times New Roman"/>
                <w:noProof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(S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noProof/>
              </w:rPr>
              <m:t>)</m:t>
            </m:r>
          </m:sub>
        </m:sSub>
        <m:r>
          <w:rPr>
            <w:rFonts w:ascii="Cambria Math" w:eastAsiaTheme="minorEastAsia" w:hAnsi="Cambria Math" w:cs="Times New Roman"/>
            <w:noProof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low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medium</m:t>
                </m:r>
                <m:ctrlPr>
                  <w:rPr>
                    <w:rFonts w:ascii="Cambria Math" w:eastAsia="Cambria Math" w:hAnsi="Cambria Math" w:cs="Times New Roman"/>
                    <w:noProof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noProof/>
                  </w:rPr>
                  <m:t>huge</m:t>
                </m:r>
              </m:e>
            </m:eqArr>
          </m:e>
        </m:d>
      </m:oMath>
      <w:r w:rsidR="00675BE8" w:rsidRPr="0091311E">
        <w:rPr>
          <w:rFonts w:ascii="Times New Roman" w:eastAsiaTheme="minorEastAsia" w:hAnsi="Times New Roman" w:cs="Times New Roman"/>
          <w:noProof/>
        </w:rPr>
        <w:t>,</w:t>
      </w:r>
    </w:p>
    <w:p w14:paraId="267A0D0C" w14:textId="77777777" w:rsidR="00151CDC" w:rsidRPr="0091311E" w:rsidRDefault="00151CDC" w:rsidP="005A5E6F">
      <w:pPr>
        <w:tabs>
          <w:tab w:val="left" w:pos="270"/>
        </w:tabs>
        <w:spacing w:after="0" w:line="360" w:lineRule="auto"/>
        <w:rPr>
          <w:rFonts w:ascii="Times New Roman" w:eastAsiaTheme="minorEastAsia" w:hAnsi="Times New Roman" w:cs="Times New Roman"/>
          <w:iCs/>
          <w:noProof/>
        </w:rPr>
      </w:pPr>
    </w:p>
    <w:p w14:paraId="728AB176" w14:textId="00F754D7" w:rsidR="003A5F1B" w:rsidRPr="0091311E" w:rsidRDefault="00834BE1" w:rsidP="005A5E6F">
      <w:pPr>
        <w:pStyle w:val="ListParagraph"/>
        <w:numPr>
          <w:ilvl w:val="0"/>
          <w:numId w:val="15"/>
        </w:numPr>
        <w:tabs>
          <w:tab w:val="left" w:pos="270"/>
        </w:tabs>
        <w:spacing w:after="0" w:line="360" w:lineRule="auto"/>
        <w:ind w:left="0" w:hanging="9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Q</m:t>
            </m:r>
          </m:e>
        </m:d>
        <m:r>
          <w:rPr>
            <w:rFonts w:ascii="Cambria Math" w:hAnsi="Cambria Math" w:cs="Times New Roman"/>
            <w:noProof/>
          </w:rPr>
          <m:t xml:space="preserve">time of the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noProof/>
          </w:rPr>
          <m:t xml:space="preserve"> ad,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S</m:t>
            </m:r>
          </m:e>
        </m:d>
        <m:r>
          <w:rPr>
            <w:rFonts w:ascii="Cambria Math" w:hAnsi="Cambria Math" w:cs="Times New Roman"/>
            <w:noProof/>
          </w:rPr>
          <m:t xml:space="preserve"> was observed by a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noProof/>
          </w:rPr>
          <m:t xml:space="preserve"> crowd</m:t>
        </m:r>
        <m:r>
          <m:rPr>
            <m:sty m:val="p"/>
          </m:rPr>
          <w:rPr>
            <w:rFonts w:ascii="Cambria Math" w:hAnsi="Cambria Math" w:cs="Times New Roman"/>
            <w:noProof/>
          </w:rPr>
          <m:t>.</m:t>
        </m:r>
      </m:oMath>
      <w:r w:rsidR="003A5F1B" w:rsidRPr="0091311E">
        <w:rPr>
          <w:rFonts w:ascii="Times New Roman" w:eastAsiaTheme="minorEastAsia" w:hAnsi="Times New Roman" w:cs="Times New Roman"/>
          <w:noProof/>
        </w:rPr>
        <w:t xml:space="preserve"> </w:t>
      </w:r>
    </w:p>
    <w:p w14:paraId="64C14742" w14:textId="5EECDD2E" w:rsidR="00D6646F" w:rsidRPr="0091311E" w:rsidRDefault="00834BE1" w:rsidP="005A5E6F">
      <w:pPr>
        <w:tabs>
          <w:tab w:val="left" w:pos="270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)⦻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 </m:t>
                      </m:r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)</m:t>
                      </m:r>
                    </m:e>
                  </m:nary>
                </m:den>
              </m:f>
            </m:e>
          </m:d>
        </m:oMath>
      </m:oMathPara>
    </w:p>
    <w:p w14:paraId="65D79CD2" w14:textId="3C58BF40" w:rsidR="003A5F1B" w:rsidRDefault="003A5F1B" w:rsidP="005A5E6F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33ADC15C" w14:textId="77777777" w:rsidR="00151CDC" w:rsidRPr="0091311E" w:rsidRDefault="00151CDC" w:rsidP="005A5E6F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1BA80912" w14:textId="273B9ECA" w:rsidR="003A5F1B" w:rsidRPr="0091311E" w:rsidRDefault="00834BE1" w:rsidP="00853A8F">
      <w:pPr>
        <w:pStyle w:val="ListParagraph"/>
        <w:numPr>
          <w:ilvl w:val="0"/>
          <w:numId w:val="15"/>
        </w:numPr>
        <w:tabs>
          <w:tab w:val="left" w:pos="270"/>
        </w:tabs>
        <w:spacing w:after="0" w:line="360" w:lineRule="auto"/>
        <w:ind w:left="0" w:hanging="90"/>
        <w:rPr>
          <w:rFonts w:ascii="Times New Roman" w:hAnsi="Times New Roman" w:cs="Times New Roman"/>
          <w:noProof/>
        </w:rPr>
      </w:pPr>
      <m:oMath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Q</m:t>
            </m:r>
          </m:e>
        </m:d>
        <m:r>
          <w:rPr>
            <w:rFonts w:ascii="Cambria Math" w:hAnsi="Cambria Math" w:cs="Times New Roman"/>
            <w:noProof/>
          </w:rPr>
          <m:t xml:space="preserve">time of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noProof/>
          </w:rPr>
          <m:t xml:space="preserve">  quarter in the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noProof/>
          </w:rPr>
          <m:t xml:space="preserve"> ad,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S</m:t>
            </m:r>
          </m:e>
        </m:d>
        <m:r>
          <w:rPr>
            <w:rFonts w:ascii="Cambria Math" w:hAnsi="Cambria Math" w:cs="Times New Roman"/>
            <w:noProof/>
          </w:rPr>
          <m:t xml:space="preserve"> was observed by a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noProof/>
          </w:rPr>
          <m:t xml:space="preserve"> crowd</m:t>
        </m:r>
        <m:r>
          <m:rPr>
            <m:sty m:val="p"/>
          </m:rPr>
          <w:rPr>
            <w:rFonts w:ascii="Cambria Math" w:hAnsi="Cambria Math" w:cs="Times New Roman"/>
            <w:noProof/>
          </w:rPr>
          <m:t>.</m:t>
        </m:r>
      </m:oMath>
      <w:r w:rsidR="00853A8F" w:rsidRPr="0091311E">
        <w:rPr>
          <w:rFonts w:ascii="Times New Roman" w:eastAsiaTheme="minorEastAsia" w:hAnsi="Times New Roman" w:cs="Times New Roman"/>
          <w:noProof/>
        </w:rPr>
        <w:t xml:space="preserve"> </w:t>
      </w:r>
    </w:p>
    <w:p w14:paraId="6B73C3F5" w14:textId="5AF6F1E4" w:rsidR="00B03F96" w:rsidRPr="0091311E" w:rsidRDefault="00834BE1" w:rsidP="00B03F96">
      <w:pPr>
        <w:tabs>
          <w:tab w:val="left" w:pos="270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)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)⦻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 xml:space="preserve"> quarter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 xml:space="preserve">ad 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 </m:t>
                      </m:r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)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)</m:t>
                      </m:r>
                    </m:e>
                  </m:nary>
                </m:den>
              </m:f>
            </m:e>
          </m:d>
        </m:oMath>
      </m:oMathPara>
    </w:p>
    <w:p w14:paraId="0014E284" w14:textId="77777777" w:rsidR="003A5F1B" w:rsidRPr="0091311E" w:rsidRDefault="003A5F1B" w:rsidP="005A5E6F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</w:p>
    <w:p w14:paraId="04B9198B" w14:textId="544F0C98" w:rsidR="003A5F1B" w:rsidRPr="0091311E" w:rsidRDefault="000E0BB8" w:rsidP="005A5E6F">
      <w:pPr>
        <w:pStyle w:val="ListParagraph"/>
        <w:numPr>
          <w:ilvl w:val="0"/>
          <w:numId w:val="15"/>
        </w:numPr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  <m:oMath>
        <m:r>
          <w:rPr>
            <w:rFonts w:ascii="Cambria Math" w:hAnsi="Cambria Math" w:cs="Times New Roman"/>
            <w:noProof/>
          </w:rPr>
          <m:t xml:space="preserve">The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S</m:t>
            </m:r>
          </m:e>
        </m:d>
        <m:r>
          <w:rPr>
            <w:rFonts w:ascii="Cambria Math" w:hAnsi="Cambria Math" w:cs="Times New Roman"/>
            <w:noProof/>
          </w:rPr>
          <m:t xml:space="preserve"> effect seen as a group in the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noProof/>
          </w:rPr>
          <m:t xml:space="preserve"> ad, is greater than in the 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noProof/>
          </w:rPr>
          <m:t xml:space="preserve"> ad.</m:t>
        </m:r>
      </m:oMath>
    </w:p>
    <w:p w14:paraId="7187ACE8" w14:textId="56B68F40" w:rsidR="003A5F1B" w:rsidRPr="0091311E" w:rsidRDefault="00834BE1" w:rsidP="00B24D8E">
      <w:pPr>
        <w:spacing w:after="0" w:line="360" w:lineRule="auto"/>
        <w:rPr>
          <w:rFonts w:ascii="Times New Roman" w:eastAsiaTheme="minorEastAsia" w:hAnsi="Times New Roman" w:cs="Times New Roman"/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µ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"more"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</w:rPr>
                <m:t>max⁡</m:t>
              </m:r>
              <m:r>
                <w:rPr>
                  <w:rFonts w:ascii="Cambria Math" w:eastAsiaTheme="minorEastAsia" w:hAnsi="Cambria Math" w:cs="Times New Roman"/>
                  <w:noProof/>
                </w:rPr>
                <m:t>(0,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S(positive)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S(positive)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>))</m:t>
              </m:r>
            </m:e>
          </m:d>
        </m:oMath>
      </m:oMathPara>
    </w:p>
    <w:p w14:paraId="247F0D45" w14:textId="1159B708" w:rsidR="003B53E5" w:rsidRPr="0091311E" w:rsidRDefault="003B53E5" w:rsidP="00D87022">
      <w:pPr>
        <w:spacing w:after="0" w:line="360" w:lineRule="auto"/>
        <w:rPr>
          <w:rFonts w:ascii="Times New Roman" w:eastAsiaTheme="minorEastAsia" w:hAnsi="Times New Roman" w:cs="Times New Roman"/>
          <w:iCs/>
          <w:noProof/>
          <w:sz w:val="18"/>
          <w:szCs w:val="18"/>
        </w:rPr>
      </w:pPr>
    </w:p>
    <w:p w14:paraId="3DB95D49" w14:textId="2DD568E0" w:rsidR="00E93EC0" w:rsidRPr="0091311E" w:rsidRDefault="00E93EC0" w:rsidP="00D06E64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sectPr w:rsidR="00E93EC0" w:rsidRPr="0091311E" w:rsidSect="004C349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44F7C" w16cex:dateUtc="2022-06-03T06:14:00Z"/>
  <w16cex:commentExtensible w16cex:durableId="264446BE" w16cex:dateUtc="2022-06-03T05:37:00Z"/>
  <w16cex:commentExtensible w16cex:durableId="264448B4" w16cex:dateUtc="2022-06-03T05:45:00Z"/>
  <w16cex:commentExtensible w16cex:durableId="26444966" w16cex:dateUtc="2022-06-03T05:48:00Z"/>
  <w16cex:commentExtensible w16cex:durableId="26444B9A" w16cex:dateUtc="2022-06-03T05:58:00Z"/>
  <w16cex:commentExtensible w16cex:durableId="26444D0F" w16cex:dateUtc="2022-06-03T06:04:00Z"/>
  <w16cex:commentExtensible w16cex:durableId="26444C21" w16cex:dateUtc="2022-06-03T06:00:00Z"/>
  <w16cex:commentExtensible w16cex:durableId="26444F5A" w16cex:dateUtc="2022-06-03T0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67D25A" w16cid:durableId="26444F7C"/>
  <w16cid:commentId w16cid:paraId="024EB49D" w16cid:durableId="264446BE"/>
  <w16cid:commentId w16cid:paraId="2628D20C" w16cid:durableId="264448B4"/>
  <w16cid:commentId w16cid:paraId="2944AFB2" w16cid:durableId="26444966"/>
  <w16cid:commentId w16cid:paraId="4AE32D4B" w16cid:durableId="26444B9A"/>
  <w16cid:commentId w16cid:paraId="36D3B385" w16cid:durableId="26444D0F"/>
  <w16cid:commentId w16cid:paraId="4931B695" w16cid:durableId="26444C21"/>
  <w16cid:commentId w16cid:paraId="0B8E193F" w16cid:durableId="26444F5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89094" w14:textId="77777777" w:rsidR="00D53576" w:rsidRDefault="00D53576">
      <w:pPr>
        <w:spacing w:after="0" w:line="240" w:lineRule="auto"/>
      </w:pPr>
      <w:r>
        <w:separator/>
      </w:r>
    </w:p>
  </w:endnote>
  <w:endnote w:type="continuationSeparator" w:id="0">
    <w:p w14:paraId="6214B585" w14:textId="77777777" w:rsidR="00D53576" w:rsidRDefault="00D5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989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18AEC" w14:textId="758F090F" w:rsidR="009564D3" w:rsidRDefault="009564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0C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BDC12DA" w14:textId="77777777" w:rsidR="009564D3" w:rsidRDefault="009564D3" w:rsidP="009D640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DDFD0" w14:textId="77777777" w:rsidR="00D53576" w:rsidRDefault="00D53576">
      <w:pPr>
        <w:spacing w:after="0" w:line="240" w:lineRule="auto"/>
      </w:pPr>
      <w:r>
        <w:separator/>
      </w:r>
    </w:p>
  </w:footnote>
  <w:footnote w:type="continuationSeparator" w:id="0">
    <w:p w14:paraId="6EADF004" w14:textId="77777777" w:rsidR="00D53576" w:rsidRDefault="00D5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22E"/>
    <w:multiLevelType w:val="hybridMultilevel"/>
    <w:tmpl w:val="468E319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1E00"/>
    <w:multiLevelType w:val="multilevel"/>
    <w:tmpl w:val="21901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AF2EDD"/>
    <w:multiLevelType w:val="hybridMultilevel"/>
    <w:tmpl w:val="A7E6B93A"/>
    <w:lvl w:ilvl="0" w:tplc="6C78963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i w:val="0"/>
        <w:noProof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36E0C"/>
    <w:multiLevelType w:val="hybridMultilevel"/>
    <w:tmpl w:val="FAA88CA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843CE"/>
    <w:multiLevelType w:val="hybridMultilevel"/>
    <w:tmpl w:val="6F56BA7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446B3"/>
    <w:multiLevelType w:val="hybridMultilevel"/>
    <w:tmpl w:val="E592A9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211F9"/>
    <w:multiLevelType w:val="hybridMultilevel"/>
    <w:tmpl w:val="331AEAA0"/>
    <w:lvl w:ilvl="0" w:tplc="041F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277F45"/>
    <w:multiLevelType w:val="multilevel"/>
    <w:tmpl w:val="127201F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6F874CF"/>
    <w:multiLevelType w:val="hybridMultilevel"/>
    <w:tmpl w:val="CF6A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F17F7"/>
    <w:multiLevelType w:val="hybridMultilevel"/>
    <w:tmpl w:val="1B3875DC"/>
    <w:lvl w:ilvl="0" w:tplc="DD4A066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32D22"/>
    <w:multiLevelType w:val="hybridMultilevel"/>
    <w:tmpl w:val="B000A1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E103F"/>
    <w:multiLevelType w:val="hybridMultilevel"/>
    <w:tmpl w:val="69C8AAC0"/>
    <w:lvl w:ilvl="0" w:tplc="147636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97936"/>
    <w:multiLevelType w:val="hybridMultilevel"/>
    <w:tmpl w:val="7DC09B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73706"/>
    <w:multiLevelType w:val="hybridMultilevel"/>
    <w:tmpl w:val="C89A5E66"/>
    <w:lvl w:ilvl="0" w:tplc="CFF6989E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C777F"/>
    <w:multiLevelType w:val="hybridMultilevel"/>
    <w:tmpl w:val="E59C121C"/>
    <w:lvl w:ilvl="0" w:tplc="4E4C29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97A4D"/>
    <w:multiLevelType w:val="hybridMultilevel"/>
    <w:tmpl w:val="8AFE9662"/>
    <w:lvl w:ilvl="0" w:tplc="041F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C5F91"/>
    <w:multiLevelType w:val="hybridMultilevel"/>
    <w:tmpl w:val="B000A1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C72DC"/>
    <w:multiLevelType w:val="hybridMultilevel"/>
    <w:tmpl w:val="4446A09C"/>
    <w:lvl w:ilvl="0" w:tplc="2070EA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6"/>
  </w:num>
  <w:num w:numId="5">
    <w:abstractNumId w:val="14"/>
  </w:num>
  <w:num w:numId="6">
    <w:abstractNumId w:val="4"/>
  </w:num>
  <w:num w:numId="7">
    <w:abstractNumId w:val="11"/>
  </w:num>
  <w:num w:numId="8">
    <w:abstractNumId w:val="17"/>
  </w:num>
  <w:num w:numId="9">
    <w:abstractNumId w:val="9"/>
  </w:num>
  <w:num w:numId="10">
    <w:abstractNumId w:val="15"/>
  </w:num>
  <w:num w:numId="11">
    <w:abstractNumId w:val="1"/>
  </w:num>
  <w:num w:numId="12">
    <w:abstractNumId w:val="3"/>
  </w:num>
  <w:num w:numId="13">
    <w:abstractNumId w:val="2"/>
  </w:num>
  <w:num w:numId="1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</w:num>
  <w:num w:numId="16">
    <w:abstractNumId w:val="8"/>
  </w:num>
  <w:num w:numId="17">
    <w:abstractNumId w:val="0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263552"/>
    <w:rsid w:val="000024E4"/>
    <w:rsid w:val="000028FD"/>
    <w:rsid w:val="00003072"/>
    <w:rsid w:val="000059DE"/>
    <w:rsid w:val="00010414"/>
    <w:rsid w:val="00010C24"/>
    <w:rsid w:val="000112CE"/>
    <w:rsid w:val="000114B0"/>
    <w:rsid w:val="00011840"/>
    <w:rsid w:val="00012B09"/>
    <w:rsid w:val="000149E5"/>
    <w:rsid w:val="00015E82"/>
    <w:rsid w:val="00026327"/>
    <w:rsid w:val="000271A5"/>
    <w:rsid w:val="000278EC"/>
    <w:rsid w:val="000305A6"/>
    <w:rsid w:val="00031F9A"/>
    <w:rsid w:val="00033019"/>
    <w:rsid w:val="00033222"/>
    <w:rsid w:val="00033590"/>
    <w:rsid w:val="000363C3"/>
    <w:rsid w:val="00040E34"/>
    <w:rsid w:val="00045B42"/>
    <w:rsid w:val="00046A26"/>
    <w:rsid w:val="000512F3"/>
    <w:rsid w:val="00052425"/>
    <w:rsid w:val="00056B75"/>
    <w:rsid w:val="00057AA0"/>
    <w:rsid w:val="00064E4E"/>
    <w:rsid w:val="0006564F"/>
    <w:rsid w:val="0006799D"/>
    <w:rsid w:val="00067F27"/>
    <w:rsid w:val="00070766"/>
    <w:rsid w:val="00070929"/>
    <w:rsid w:val="00071660"/>
    <w:rsid w:val="00077A2D"/>
    <w:rsid w:val="0008438D"/>
    <w:rsid w:val="00085C38"/>
    <w:rsid w:val="00087E3F"/>
    <w:rsid w:val="00091D37"/>
    <w:rsid w:val="00091EF7"/>
    <w:rsid w:val="00097D7B"/>
    <w:rsid w:val="000A578C"/>
    <w:rsid w:val="000B044A"/>
    <w:rsid w:val="000B42E8"/>
    <w:rsid w:val="000B5CAD"/>
    <w:rsid w:val="000B7305"/>
    <w:rsid w:val="000B7BA0"/>
    <w:rsid w:val="000B7CEA"/>
    <w:rsid w:val="000C1942"/>
    <w:rsid w:val="000C2D0F"/>
    <w:rsid w:val="000C59F2"/>
    <w:rsid w:val="000C5B81"/>
    <w:rsid w:val="000C66A0"/>
    <w:rsid w:val="000D1622"/>
    <w:rsid w:val="000D24D8"/>
    <w:rsid w:val="000D3761"/>
    <w:rsid w:val="000D3A6E"/>
    <w:rsid w:val="000D3B33"/>
    <w:rsid w:val="000E0452"/>
    <w:rsid w:val="000E0BB8"/>
    <w:rsid w:val="000E65C5"/>
    <w:rsid w:val="000F0787"/>
    <w:rsid w:val="000F3A30"/>
    <w:rsid w:val="000F6A2E"/>
    <w:rsid w:val="000F748B"/>
    <w:rsid w:val="00100648"/>
    <w:rsid w:val="00101F88"/>
    <w:rsid w:val="00107336"/>
    <w:rsid w:val="001078FF"/>
    <w:rsid w:val="00114598"/>
    <w:rsid w:val="001148B7"/>
    <w:rsid w:val="00115D40"/>
    <w:rsid w:val="001166E0"/>
    <w:rsid w:val="001179CE"/>
    <w:rsid w:val="00121B16"/>
    <w:rsid w:val="0013028A"/>
    <w:rsid w:val="001319DF"/>
    <w:rsid w:val="00140ABC"/>
    <w:rsid w:val="00142BEF"/>
    <w:rsid w:val="00144AB1"/>
    <w:rsid w:val="0014569D"/>
    <w:rsid w:val="00150275"/>
    <w:rsid w:val="00151CDC"/>
    <w:rsid w:val="00151D5F"/>
    <w:rsid w:val="001525A9"/>
    <w:rsid w:val="001567C2"/>
    <w:rsid w:val="00161288"/>
    <w:rsid w:val="00165863"/>
    <w:rsid w:val="00170F1D"/>
    <w:rsid w:val="00171DC9"/>
    <w:rsid w:val="001810FB"/>
    <w:rsid w:val="001819CF"/>
    <w:rsid w:val="00184D0B"/>
    <w:rsid w:val="00190418"/>
    <w:rsid w:val="00192735"/>
    <w:rsid w:val="00194672"/>
    <w:rsid w:val="00197050"/>
    <w:rsid w:val="001A015D"/>
    <w:rsid w:val="001A1B59"/>
    <w:rsid w:val="001A2A1F"/>
    <w:rsid w:val="001A43BE"/>
    <w:rsid w:val="001A4413"/>
    <w:rsid w:val="001A63C0"/>
    <w:rsid w:val="001A6979"/>
    <w:rsid w:val="001A739E"/>
    <w:rsid w:val="001B21F5"/>
    <w:rsid w:val="001B229B"/>
    <w:rsid w:val="001B25E3"/>
    <w:rsid w:val="001B500A"/>
    <w:rsid w:val="001B6611"/>
    <w:rsid w:val="001C2B80"/>
    <w:rsid w:val="001C4C48"/>
    <w:rsid w:val="001C4FFD"/>
    <w:rsid w:val="001D0AC6"/>
    <w:rsid w:val="001D10A9"/>
    <w:rsid w:val="001D2FB9"/>
    <w:rsid w:val="001D314B"/>
    <w:rsid w:val="001D5115"/>
    <w:rsid w:val="001D53AA"/>
    <w:rsid w:val="001D6F20"/>
    <w:rsid w:val="001E0912"/>
    <w:rsid w:val="001E244F"/>
    <w:rsid w:val="001E40B0"/>
    <w:rsid w:val="001E4190"/>
    <w:rsid w:val="001E47BE"/>
    <w:rsid w:val="001F10B2"/>
    <w:rsid w:val="001F223B"/>
    <w:rsid w:val="00202F63"/>
    <w:rsid w:val="00204666"/>
    <w:rsid w:val="00204FA2"/>
    <w:rsid w:val="00210158"/>
    <w:rsid w:val="00210C91"/>
    <w:rsid w:val="002136D2"/>
    <w:rsid w:val="0021635D"/>
    <w:rsid w:val="002208A6"/>
    <w:rsid w:val="002234EF"/>
    <w:rsid w:val="00224733"/>
    <w:rsid w:val="002301A6"/>
    <w:rsid w:val="002308F0"/>
    <w:rsid w:val="00230C45"/>
    <w:rsid w:val="002338E0"/>
    <w:rsid w:val="00236231"/>
    <w:rsid w:val="0024204B"/>
    <w:rsid w:val="002435E6"/>
    <w:rsid w:val="002445F8"/>
    <w:rsid w:val="00251B2B"/>
    <w:rsid w:val="00252899"/>
    <w:rsid w:val="0025380B"/>
    <w:rsid w:val="0025480B"/>
    <w:rsid w:val="00257711"/>
    <w:rsid w:val="0026173A"/>
    <w:rsid w:val="00262581"/>
    <w:rsid w:val="00263552"/>
    <w:rsid w:val="00263F6D"/>
    <w:rsid w:val="00264A97"/>
    <w:rsid w:val="00264D2B"/>
    <w:rsid w:val="002710E4"/>
    <w:rsid w:val="002720A8"/>
    <w:rsid w:val="00273038"/>
    <w:rsid w:val="002737C9"/>
    <w:rsid w:val="0028488D"/>
    <w:rsid w:val="0028513D"/>
    <w:rsid w:val="00294062"/>
    <w:rsid w:val="00297A9F"/>
    <w:rsid w:val="002A2902"/>
    <w:rsid w:val="002A4032"/>
    <w:rsid w:val="002B5C8A"/>
    <w:rsid w:val="002C1BDE"/>
    <w:rsid w:val="002C2891"/>
    <w:rsid w:val="002C3DA9"/>
    <w:rsid w:val="002D1DBD"/>
    <w:rsid w:val="002D22D9"/>
    <w:rsid w:val="002E2503"/>
    <w:rsid w:val="002E50BB"/>
    <w:rsid w:val="002F0B33"/>
    <w:rsid w:val="002F402A"/>
    <w:rsid w:val="002F6CC7"/>
    <w:rsid w:val="00300202"/>
    <w:rsid w:val="003030B9"/>
    <w:rsid w:val="00303EFE"/>
    <w:rsid w:val="0030438B"/>
    <w:rsid w:val="00312DDA"/>
    <w:rsid w:val="00320091"/>
    <w:rsid w:val="00320729"/>
    <w:rsid w:val="003278B7"/>
    <w:rsid w:val="0033308E"/>
    <w:rsid w:val="00334A75"/>
    <w:rsid w:val="00334F1A"/>
    <w:rsid w:val="0033794C"/>
    <w:rsid w:val="00344AD2"/>
    <w:rsid w:val="00345641"/>
    <w:rsid w:val="00351DFE"/>
    <w:rsid w:val="00354267"/>
    <w:rsid w:val="0036370F"/>
    <w:rsid w:val="003668BE"/>
    <w:rsid w:val="003708C4"/>
    <w:rsid w:val="00372A70"/>
    <w:rsid w:val="00373AA8"/>
    <w:rsid w:val="00383ADC"/>
    <w:rsid w:val="00384010"/>
    <w:rsid w:val="00387249"/>
    <w:rsid w:val="00393ED3"/>
    <w:rsid w:val="003A0738"/>
    <w:rsid w:val="003A5F1B"/>
    <w:rsid w:val="003A62B2"/>
    <w:rsid w:val="003B514C"/>
    <w:rsid w:val="003B53E5"/>
    <w:rsid w:val="003B72A7"/>
    <w:rsid w:val="003C0858"/>
    <w:rsid w:val="003C4CFC"/>
    <w:rsid w:val="003C5C47"/>
    <w:rsid w:val="003D513A"/>
    <w:rsid w:val="003D5BAC"/>
    <w:rsid w:val="003D66B2"/>
    <w:rsid w:val="003D795B"/>
    <w:rsid w:val="003D7C5F"/>
    <w:rsid w:val="003D7DD1"/>
    <w:rsid w:val="003E017A"/>
    <w:rsid w:val="003E1776"/>
    <w:rsid w:val="003E77C1"/>
    <w:rsid w:val="003E7F55"/>
    <w:rsid w:val="003F41A7"/>
    <w:rsid w:val="003F6F74"/>
    <w:rsid w:val="0040046E"/>
    <w:rsid w:val="004042E6"/>
    <w:rsid w:val="004047DC"/>
    <w:rsid w:val="00404AC9"/>
    <w:rsid w:val="00407C82"/>
    <w:rsid w:val="004131C7"/>
    <w:rsid w:val="0041510A"/>
    <w:rsid w:val="0041771F"/>
    <w:rsid w:val="00420DC9"/>
    <w:rsid w:val="00422280"/>
    <w:rsid w:val="00423D65"/>
    <w:rsid w:val="00425A8C"/>
    <w:rsid w:val="00431AD8"/>
    <w:rsid w:val="00436E2C"/>
    <w:rsid w:val="00437C78"/>
    <w:rsid w:val="004413BC"/>
    <w:rsid w:val="00441866"/>
    <w:rsid w:val="00442BAA"/>
    <w:rsid w:val="00450E11"/>
    <w:rsid w:val="00452385"/>
    <w:rsid w:val="004618CB"/>
    <w:rsid w:val="00463FCF"/>
    <w:rsid w:val="004661B5"/>
    <w:rsid w:val="0046647D"/>
    <w:rsid w:val="004667ED"/>
    <w:rsid w:val="0047228B"/>
    <w:rsid w:val="00475B46"/>
    <w:rsid w:val="004828F0"/>
    <w:rsid w:val="004843E3"/>
    <w:rsid w:val="00491701"/>
    <w:rsid w:val="0049243B"/>
    <w:rsid w:val="00496D96"/>
    <w:rsid w:val="00497A02"/>
    <w:rsid w:val="004A2A83"/>
    <w:rsid w:val="004A30E5"/>
    <w:rsid w:val="004A3277"/>
    <w:rsid w:val="004A5B1C"/>
    <w:rsid w:val="004A5C40"/>
    <w:rsid w:val="004B147F"/>
    <w:rsid w:val="004B2B1B"/>
    <w:rsid w:val="004B4A26"/>
    <w:rsid w:val="004B4AF1"/>
    <w:rsid w:val="004B5278"/>
    <w:rsid w:val="004B5AFD"/>
    <w:rsid w:val="004C267D"/>
    <w:rsid w:val="004C3494"/>
    <w:rsid w:val="004C361B"/>
    <w:rsid w:val="004C6AA1"/>
    <w:rsid w:val="004C789F"/>
    <w:rsid w:val="004C7C76"/>
    <w:rsid w:val="004D1550"/>
    <w:rsid w:val="004D4ADB"/>
    <w:rsid w:val="004D5A9C"/>
    <w:rsid w:val="004E07A7"/>
    <w:rsid w:val="004E0EE1"/>
    <w:rsid w:val="004E4E73"/>
    <w:rsid w:val="004E5E7B"/>
    <w:rsid w:val="004F197B"/>
    <w:rsid w:val="004F54AA"/>
    <w:rsid w:val="004F762A"/>
    <w:rsid w:val="004F7948"/>
    <w:rsid w:val="004F79AA"/>
    <w:rsid w:val="005006B5"/>
    <w:rsid w:val="00500F98"/>
    <w:rsid w:val="00502AD2"/>
    <w:rsid w:val="005041AB"/>
    <w:rsid w:val="005046D1"/>
    <w:rsid w:val="005049DA"/>
    <w:rsid w:val="00506BCB"/>
    <w:rsid w:val="0050755A"/>
    <w:rsid w:val="00511704"/>
    <w:rsid w:val="00512E51"/>
    <w:rsid w:val="0051537A"/>
    <w:rsid w:val="00521335"/>
    <w:rsid w:val="005226C1"/>
    <w:rsid w:val="00524B4D"/>
    <w:rsid w:val="005259E7"/>
    <w:rsid w:val="005320D3"/>
    <w:rsid w:val="005325E7"/>
    <w:rsid w:val="00532C11"/>
    <w:rsid w:val="00533753"/>
    <w:rsid w:val="00534D30"/>
    <w:rsid w:val="0053511F"/>
    <w:rsid w:val="00535292"/>
    <w:rsid w:val="00535436"/>
    <w:rsid w:val="005407E4"/>
    <w:rsid w:val="005434FB"/>
    <w:rsid w:val="00546035"/>
    <w:rsid w:val="00547AAC"/>
    <w:rsid w:val="00547D91"/>
    <w:rsid w:val="005510AD"/>
    <w:rsid w:val="0055352A"/>
    <w:rsid w:val="0055499B"/>
    <w:rsid w:val="00557A6D"/>
    <w:rsid w:val="00561281"/>
    <w:rsid w:val="00562C6E"/>
    <w:rsid w:val="00563233"/>
    <w:rsid w:val="00564CB1"/>
    <w:rsid w:val="005652A2"/>
    <w:rsid w:val="00565E8A"/>
    <w:rsid w:val="0056616C"/>
    <w:rsid w:val="00566804"/>
    <w:rsid w:val="005710D1"/>
    <w:rsid w:val="00571D0A"/>
    <w:rsid w:val="0057368E"/>
    <w:rsid w:val="0058167B"/>
    <w:rsid w:val="00581B90"/>
    <w:rsid w:val="00582382"/>
    <w:rsid w:val="0058311E"/>
    <w:rsid w:val="005851C7"/>
    <w:rsid w:val="005857E3"/>
    <w:rsid w:val="005909DC"/>
    <w:rsid w:val="005923B0"/>
    <w:rsid w:val="00594F2D"/>
    <w:rsid w:val="005A2B43"/>
    <w:rsid w:val="005A2FA9"/>
    <w:rsid w:val="005A5E6F"/>
    <w:rsid w:val="005B15B6"/>
    <w:rsid w:val="005B76E2"/>
    <w:rsid w:val="005C014F"/>
    <w:rsid w:val="005C14B6"/>
    <w:rsid w:val="005C18DA"/>
    <w:rsid w:val="005C2810"/>
    <w:rsid w:val="005C4645"/>
    <w:rsid w:val="005C5E11"/>
    <w:rsid w:val="005C60C7"/>
    <w:rsid w:val="005D208E"/>
    <w:rsid w:val="005D34C1"/>
    <w:rsid w:val="005D3803"/>
    <w:rsid w:val="005D39E5"/>
    <w:rsid w:val="005D5A7B"/>
    <w:rsid w:val="005D5E85"/>
    <w:rsid w:val="005E1708"/>
    <w:rsid w:val="005E5F69"/>
    <w:rsid w:val="005E6194"/>
    <w:rsid w:val="005E6DA9"/>
    <w:rsid w:val="005E7E02"/>
    <w:rsid w:val="005F2D3B"/>
    <w:rsid w:val="005F3B20"/>
    <w:rsid w:val="0061030D"/>
    <w:rsid w:val="00610577"/>
    <w:rsid w:val="00615068"/>
    <w:rsid w:val="00621EEA"/>
    <w:rsid w:val="00623657"/>
    <w:rsid w:val="0062474B"/>
    <w:rsid w:val="00626FFE"/>
    <w:rsid w:val="006345D4"/>
    <w:rsid w:val="00635805"/>
    <w:rsid w:val="00640C84"/>
    <w:rsid w:val="006416A4"/>
    <w:rsid w:val="00643CCD"/>
    <w:rsid w:val="00644190"/>
    <w:rsid w:val="0064463D"/>
    <w:rsid w:val="00644B2A"/>
    <w:rsid w:val="00647CDB"/>
    <w:rsid w:val="00653216"/>
    <w:rsid w:val="00654769"/>
    <w:rsid w:val="00654BCA"/>
    <w:rsid w:val="006633F2"/>
    <w:rsid w:val="00666155"/>
    <w:rsid w:val="00667E49"/>
    <w:rsid w:val="00670080"/>
    <w:rsid w:val="00671329"/>
    <w:rsid w:val="00673DE8"/>
    <w:rsid w:val="00674BF8"/>
    <w:rsid w:val="00675BE8"/>
    <w:rsid w:val="0068031E"/>
    <w:rsid w:val="00684BBE"/>
    <w:rsid w:val="00685784"/>
    <w:rsid w:val="006864AB"/>
    <w:rsid w:val="0068678A"/>
    <w:rsid w:val="00686B7C"/>
    <w:rsid w:val="0069137B"/>
    <w:rsid w:val="006948C7"/>
    <w:rsid w:val="006A1A2C"/>
    <w:rsid w:val="006A77D1"/>
    <w:rsid w:val="006B021A"/>
    <w:rsid w:val="006B24DA"/>
    <w:rsid w:val="006B6275"/>
    <w:rsid w:val="006B63DF"/>
    <w:rsid w:val="006B6C7B"/>
    <w:rsid w:val="006B6E8F"/>
    <w:rsid w:val="006C1BD5"/>
    <w:rsid w:val="006C4818"/>
    <w:rsid w:val="006C5F58"/>
    <w:rsid w:val="006C7104"/>
    <w:rsid w:val="006C724F"/>
    <w:rsid w:val="006C7CC5"/>
    <w:rsid w:val="006D67EC"/>
    <w:rsid w:val="006E1E83"/>
    <w:rsid w:val="006E5D33"/>
    <w:rsid w:val="006E646A"/>
    <w:rsid w:val="006E6A6B"/>
    <w:rsid w:val="006E7277"/>
    <w:rsid w:val="006F155F"/>
    <w:rsid w:val="006F2D6E"/>
    <w:rsid w:val="006F5C2F"/>
    <w:rsid w:val="007012F1"/>
    <w:rsid w:val="00704DC1"/>
    <w:rsid w:val="00706494"/>
    <w:rsid w:val="00707DEA"/>
    <w:rsid w:val="00711024"/>
    <w:rsid w:val="00711EBF"/>
    <w:rsid w:val="00712E71"/>
    <w:rsid w:val="0071309F"/>
    <w:rsid w:val="0071428B"/>
    <w:rsid w:val="007202D0"/>
    <w:rsid w:val="00720950"/>
    <w:rsid w:val="00721A57"/>
    <w:rsid w:val="00721AF9"/>
    <w:rsid w:val="0072552F"/>
    <w:rsid w:val="007256D9"/>
    <w:rsid w:val="00726288"/>
    <w:rsid w:val="00732C93"/>
    <w:rsid w:val="0073493F"/>
    <w:rsid w:val="00736A08"/>
    <w:rsid w:val="007407ED"/>
    <w:rsid w:val="00740A6D"/>
    <w:rsid w:val="00742EE4"/>
    <w:rsid w:val="00743890"/>
    <w:rsid w:val="00753A37"/>
    <w:rsid w:val="00753D9F"/>
    <w:rsid w:val="00753DE5"/>
    <w:rsid w:val="00755A60"/>
    <w:rsid w:val="00757665"/>
    <w:rsid w:val="00761019"/>
    <w:rsid w:val="00763384"/>
    <w:rsid w:val="007634AD"/>
    <w:rsid w:val="0076773F"/>
    <w:rsid w:val="007724E2"/>
    <w:rsid w:val="00773663"/>
    <w:rsid w:val="00773EDD"/>
    <w:rsid w:val="0077528F"/>
    <w:rsid w:val="0077578E"/>
    <w:rsid w:val="00780730"/>
    <w:rsid w:val="0078319D"/>
    <w:rsid w:val="007878FF"/>
    <w:rsid w:val="00795ABB"/>
    <w:rsid w:val="00796063"/>
    <w:rsid w:val="007961B5"/>
    <w:rsid w:val="00796832"/>
    <w:rsid w:val="007A7B98"/>
    <w:rsid w:val="007B2EAA"/>
    <w:rsid w:val="007B5291"/>
    <w:rsid w:val="007B7353"/>
    <w:rsid w:val="007B75D2"/>
    <w:rsid w:val="007C2561"/>
    <w:rsid w:val="007C394D"/>
    <w:rsid w:val="007C3FE0"/>
    <w:rsid w:val="007C441E"/>
    <w:rsid w:val="007C4922"/>
    <w:rsid w:val="007C6AA7"/>
    <w:rsid w:val="007D1F87"/>
    <w:rsid w:val="007D4CD7"/>
    <w:rsid w:val="007E18FF"/>
    <w:rsid w:val="007E1CC8"/>
    <w:rsid w:val="007E33FF"/>
    <w:rsid w:val="007E5413"/>
    <w:rsid w:val="007F270A"/>
    <w:rsid w:val="007F513D"/>
    <w:rsid w:val="007F5758"/>
    <w:rsid w:val="007F6986"/>
    <w:rsid w:val="0080273F"/>
    <w:rsid w:val="0080300A"/>
    <w:rsid w:val="00803A10"/>
    <w:rsid w:val="00803F61"/>
    <w:rsid w:val="00806650"/>
    <w:rsid w:val="0081381C"/>
    <w:rsid w:val="00814F79"/>
    <w:rsid w:val="00815822"/>
    <w:rsid w:val="00815DB2"/>
    <w:rsid w:val="008166F3"/>
    <w:rsid w:val="00820A92"/>
    <w:rsid w:val="0082131B"/>
    <w:rsid w:val="008255CD"/>
    <w:rsid w:val="00827F86"/>
    <w:rsid w:val="00834BE1"/>
    <w:rsid w:val="00834CC4"/>
    <w:rsid w:val="00835969"/>
    <w:rsid w:val="00835C99"/>
    <w:rsid w:val="008404E2"/>
    <w:rsid w:val="00846029"/>
    <w:rsid w:val="008533A0"/>
    <w:rsid w:val="0085355A"/>
    <w:rsid w:val="0085398A"/>
    <w:rsid w:val="00853A8F"/>
    <w:rsid w:val="00855865"/>
    <w:rsid w:val="00857819"/>
    <w:rsid w:val="00860134"/>
    <w:rsid w:val="00865138"/>
    <w:rsid w:val="00870CFA"/>
    <w:rsid w:val="0088204C"/>
    <w:rsid w:val="008821D4"/>
    <w:rsid w:val="00883B6E"/>
    <w:rsid w:val="008841F6"/>
    <w:rsid w:val="00885371"/>
    <w:rsid w:val="00886367"/>
    <w:rsid w:val="008A188B"/>
    <w:rsid w:val="008A61A4"/>
    <w:rsid w:val="008B087B"/>
    <w:rsid w:val="008C0E04"/>
    <w:rsid w:val="008C27B0"/>
    <w:rsid w:val="008C33D3"/>
    <w:rsid w:val="008C60E6"/>
    <w:rsid w:val="008C72E8"/>
    <w:rsid w:val="008D0792"/>
    <w:rsid w:val="008D1F71"/>
    <w:rsid w:val="008D2DF4"/>
    <w:rsid w:val="008D39DE"/>
    <w:rsid w:val="008D4F2C"/>
    <w:rsid w:val="008E01D5"/>
    <w:rsid w:val="008E036C"/>
    <w:rsid w:val="008E0C7F"/>
    <w:rsid w:val="008E198D"/>
    <w:rsid w:val="008E36A0"/>
    <w:rsid w:val="008E4333"/>
    <w:rsid w:val="008F584C"/>
    <w:rsid w:val="008F674F"/>
    <w:rsid w:val="008F7FB7"/>
    <w:rsid w:val="009058EE"/>
    <w:rsid w:val="00905D87"/>
    <w:rsid w:val="009112F3"/>
    <w:rsid w:val="0091311E"/>
    <w:rsid w:val="0091626A"/>
    <w:rsid w:val="00923025"/>
    <w:rsid w:val="00923EAE"/>
    <w:rsid w:val="009250E8"/>
    <w:rsid w:val="00927C79"/>
    <w:rsid w:val="00931C64"/>
    <w:rsid w:val="009344E9"/>
    <w:rsid w:val="00940223"/>
    <w:rsid w:val="00944A0B"/>
    <w:rsid w:val="00944A84"/>
    <w:rsid w:val="009465C5"/>
    <w:rsid w:val="00947094"/>
    <w:rsid w:val="009531CA"/>
    <w:rsid w:val="00954747"/>
    <w:rsid w:val="00954F02"/>
    <w:rsid w:val="009552A7"/>
    <w:rsid w:val="0095539B"/>
    <w:rsid w:val="009564D3"/>
    <w:rsid w:val="0096193F"/>
    <w:rsid w:val="00962708"/>
    <w:rsid w:val="009645BD"/>
    <w:rsid w:val="00965FE1"/>
    <w:rsid w:val="009707FE"/>
    <w:rsid w:val="00972B9C"/>
    <w:rsid w:val="0097788C"/>
    <w:rsid w:val="00982884"/>
    <w:rsid w:val="00983C63"/>
    <w:rsid w:val="00985F0E"/>
    <w:rsid w:val="00987BC0"/>
    <w:rsid w:val="0099060A"/>
    <w:rsid w:val="0099216A"/>
    <w:rsid w:val="009938E4"/>
    <w:rsid w:val="00994927"/>
    <w:rsid w:val="00995A8D"/>
    <w:rsid w:val="00996C25"/>
    <w:rsid w:val="00997845"/>
    <w:rsid w:val="009A0523"/>
    <w:rsid w:val="009A0E59"/>
    <w:rsid w:val="009A1255"/>
    <w:rsid w:val="009A40A5"/>
    <w:rsid w:val="009A4128"/>
    <w:rsid w:val="009A53C3"/>
    <w:rsid w:val="009A6518"/>
    <w:rsid w:val="009C0702"/>
    <w:rsid w:val="009C2F59"/>
    <w:rsid w:val="009C5BD6"/>
    <w:rsid w:val="009D00E2"/>
    <w:rsid w:val="009D11ED"/>
    <w:rsid w:val="009D1EC3"/>
    <w:rsid w:val="009D3231"/>
    <w:rsid w:val="009D4A12"/>
    <w:rsid w:val="009D5820"/>
    <w:rsid w:val="009D640A"/>
    <w:rsid w:val="009E006E"/>
    <w:rsid w:val="009E1071"/>
    <w:rsid w:val="009E139F"/>
    <w:rsid w:val="009E148D"/>
    <w:rsid w:val="009E21DA"/>
    <w:rsid w:val="009E2760"/>
    <w:rsid w:val="009E460C"/>
    <w:rsid w:val="009E7794"/>
    <w:rsid w:val="009F1137"/>
    <w:rsid w:val="00A00998"/>
    <w:rsid w:val="00A0264F"/>
    <w:rsid w:val="00A04228"/>
    <w:rsid w:val="00A04C00"/>
    <w:rsid w:val="00A04CEC"/>
    <w:rsid w:val="00A04F3B"/>
    <w:rsid w:val="00A06374"/>
    <w:rsid w:val="00A11F1A"/>
    <w:rsid w:val="00A128F6"/>
    <w:rsid w:val="00A173F2"/>
    <w:rsid w:val="00A203DB"/>
    <w:rsid w:val="00A22353"/>
    <w:rsid w:val="00A22A85"/>
    <w:rsid w:val="00A23763"/>
    <w:rsid w:val="00A2434E"/>
    <w:rsid w:val="00A24F48"/>
    <w:rsid w:val="00A314CB"/>
    <w:rsid w:val="00A32C38"/>
    <w:rsid w:val="00A32E4A"/>
    <w:rsid w:val="00A3454A"/>
    <w:rsid w:val="00A35F85"/>
    <w:rsid w:val="00A4178A"/>
    <w:rsid w:val="00A4603E"/>
    <w:rsid w:val="00A47CD0"/>
    <w:rsid w:val="00A511F9"/>
    <w:rsid w:val="00A52E77"/>
    <w:rsid w:val="00A5663C"/>
    <w:rsid w:val="00A57550"/>
    <w:rsid w:val="00A613E2"/>
    <w:rsid w:val="00A65ED6"/>
    <w:rsid w:val="00A7591B"/>
    <w:rsid w:val="00A82E75"/>
    <w:rsid w:val="00A8521A"/>
    <w:rsid w:val="00A86B11"/>
    <w:rsid w:val="00A87CBB"/>
    <w:rsid w:val="00A91625"/>
    <w:rsid w:val="00A949BC"/>
    <w:rsid w:val="00A96BE6"/>
    <w:rsid w:val="00A96CC6"/>
    <w:rsid w:val="00A97070"/>
    <w:rsid w:val="00AA4824"/>
    <w:rsid w:val="00AA4BEE"/>
    <w:rsid w:val="00AA50A2"/>
    <w:rsid w:val="00AA7B77"/>
    <w:rsid w:val="00AB4F31"/>
    <w:rsid w:val="00AB5D29"/>
    <w:rsid w:val="00AB650F"/>
    <w:rsid w:val="00AB6C01"/>
    <w:rsid w:val="00AC1D39"/>
    <w:rsid w:val="00AC43E5"/>
    <w:rsid w:val="00AC5366"/>
    <w:rsid w:val="00AC72E7"/>
    <w:rsid w:val="00AC73C1"/>
    <w:rsid w:val="00AC7A2E"/>
    <w:rsid w:val="00AD177F"/>
    <w:rsid w:val="00AD1EFD"/>
    <w:rsid w:val="00AD3526"/>
    <w:rsid w:val="00AD3A66"/>
    <w:rsid w:val="00AD43FC"/>
    <w:rsid w:val="00AD64F3"/>
    <w:rsid w:val="00AD7890"/>
    <w:rsid w:val="00AE0D4E"/>
    <w:rsid w:val="00AE1A75"/>
    <w:rsid w:val="00AE1A87"/>
    <w:rsid w:val="00AE4B7B"/>
    <w:rsid w:val="00AE6C70"/>
    <w:rsid w:val="00AE7E77"/>
    <w:rsid w:val="00AF218E"/>
    <w:rsid w:val="00AF2BF1"/>
    <w:rsid w:val="00AF2F59"/>
    <w:rsid w:val="00AF34CD"/>
    <w:rsid w:val="00B00113"/>
    <w:rsid w:val="00B0160B"/>
    <w:rsid w:val="00B03F96"/>
    <w:rsid w:val="00B04793"/>
    <w:rsid w:val="00B07FA9"/>
    <w:rsid w:val="00B100C1"/>
    <w:rsid w:val="00B121B0"/>
    <w:rsid w:val="00B15960"/>
    <w:rsid w:val="00B211B4"/>
    <w:rsid w:val="00B24D8E"/>
    <w:rsid w:val="00B24F99"/>
    <w:rsid w:val="00B25F21"/>
    <w:rsid w:val="00B26FB7"/>
    <w:rsid w:val="00B2749D"/>
    <w:rsid w:val="00B377F9"/>
    <w:rsid w:val="00B454F6"/>
    <w:rsid w:val="00B559CA"/>
    <w:rsid w:val="00B56023"/>
    <w:rsid w:val="00B574FF"/>
    <w:rsid w:val="00B638DD"/>
    <w:rsid w:val="00B67601"/>
    <w:rsid w:val="00B722C6"/>
    <w:rsid w:val="00B72A45"/>
    <w:rsid w:val="00B743A0"/>
    <w:rsid w:val="00B768A3"/>
    <w:rsid w:val="00B774D5"/>
    <w:rsid w:val="00B7768C"/>
    <w:rsid w:val="00B82DB5"/>
    <w:rsid w:val="00B90506"/>
    <w:rsid w:val="00B9146E"/>
    <w:rsid w:val="00B97D8D"/>
    <w:rsid w:val="00BA10E0"/>
    <w:rsid w:val="00BA15BE"/>
    <w:rsid w:val="00BA2C11"/>
    <w:rsid w:val="00BA6751"/>
    <w:rsid w:val="00BA7511"/>
    <w:rsid w:val="00BA75A5"/>
    <w:rsid w:val="00BB3200"/>
    <w:rsid w:val="00BB3BC3"/>
    <w:rsid w:val="00BB46B0"/>
    <w:rsid w:val="00BB48C6"/>
    <w:rsid w:val="00BB64FB"/>
    <w:rsid w:val="00BC1F2E"/>
    <w:rsid w:val="00BC37E9"/>
    <w:rsid w:val="00BC5672"/>
    <w:rsid w:val="00BD2314"/>
    <w:rsid w:val="00BD28D8"/>
    <w:rsid w:val="00BD6011"/>
    <w:rsid w:val="00BD7F4E"/>
    <w:rsid w:val="00BE1E31"/>
    <w:rsid w:val="00BE56D6"/>
    <w:rsid w:val="00BE647B"/>
    <w:rsid w:val="00C0049C"/>
    <w:rsid w:val="00C040FB"/>
    <w:rsid w:val="00C0577D"/>
    <w:rsid w:val="00C0718D"/>
    <w:rsid w:val="00C074C6"/>
    <w:rsid w:val="00C11D66"/>
    <w:rsid w:val="00C13022"/>
    <w:rsid w:val="00C15936"/>
    <w:rsid w:val="00C15C0E"/>
    <w:rsid w:val="00C2021C"/>
    <w:rsid w:val="00C21F56"/>
    <w:rsid w:val="00C27E4A"/>
    <w:rsid w:val="00C30606"/>
    <w:rsid w:val="00C31CA1"/>
    <w:rsid w:val="00C4362D"/>
    <w:rsid w:val="00C46A0D"/>
    <w:rsid w:val="00C46E0B"/>
    <w:rsid w:val="00C5070C"/>
    <w:rsid w:val="00C54427"/>
    <w:rsid w:val="00C579F3"/>
    <w:rsid w:val="00C623D7"/>
    <w:rsid w:val="00C64A64"/>
    <w:rsid w:val="00C654CA"/>
    <w:rsid w:val="00C66B5C"/>
    <w:rsid w:val="00C675CA"/>
    <w:rsid w:val="00C677DA"/>
    <w:rsid w:val="00C75C9E"/>
    <w:rsid w:val="00C7636A"/>
    <w:rsid w:val="00C850D7"/>
    <w:rsid w:val="00C85C99"/>
    <w:rsid w:val="00C85FE5"/>
    <w:rsid w:val="00C87B4C"/>
    <w:rsid w:val="00C90E9E"/>
    <w:rsid w:val="00C94984"/>
    <w:rsid w:val="00C9499A"/>
    <w:rsid w:val="00CA3774"/>
    <w:rsid w:val="00CB33F7"/>
    <w:rsid w:val="00CB37BF"/>
    <w:rsid w:val="00CB3944"/>
    <w:rsid w:val="00CB4A09"/>
    <w:rsid w:val="00CB67D0"/>
    <w:rsid w:val="00CC2E20"/>
    <w:rsid w:val="00CC450A"/>
    <w:rsid w:val="00CC5934"/>
    <w:rsid w:val="00CC5FD7"/>
    <w:rsid w:val="00CC7EB6"/>
    <w:rsid w:val="00CD028F"/>
    <w:rsid w:val="00CD3851"/>
    <w:rsid w:val="00CD4ABE"/>
    <w:rsid w:val="00CD4F21"/>
    <w:rsid w:val="00CD6F65"/>
    <w:rsid w:val="00CF05D6"/>
    <w:rsid w:val="00CF1204"/>
    <w:rsid w:val="00CF1F6A"/>
    <w:rsid w:val="00CF2985"/>
    <w:rsid w:val="00CF3D4D"/>
    <w:rsid w:val="00CF4316"/>
    <w:rsid w:val="00CF48EE"/>
    <w:rsid w:val="00D010ED"/>
    <w:rsid w:val="00D01169"/>
    <w:rsid w:val="00D0581C"/>
    <w:rsid w:val="00D06E64"/>
    <w:rsid w:val="00D079BE"/>
    <w:rsid w:val="00D10EE1"/>
    <w:rsid w:val="00D11C34"/>
    <w:rsid w:val="00D1308A"/>
    <w:rsid w:val="00D13746"/>
    <w:rsid w:val="00D14BB1"/>
    <w:rsid w:val="00D17698"/>
    <w:rsid w:val="00D2574B"/>
    <w:rsid w:val="00D325AF"/>
    <w:rsid w:val="00D3545B"/>
    <w:rsid w:val="00D4191F"/>
    <w:rsid w:val="00D44E97"/>
    <w:rsid w:val="00D45279"/>
    <w:rsid w:val="00D46A3A"/>
    <w:rsid w:val="00D51370"/>
    <w:rsid w:val="00D513F9"/>
    <w:rsid w:val="00D52976"/>
    <w:rsid w:val="00D52B8E"/>
    <w:rsid w:val="00D53576"/>
    <w:rsid w:val="00D5518B"/>
    <w:rsid w:val="00D579DF"/>
    <w:rsid w:val="00D57EE9"/>
    <w:rsid w:val="00D611F5"/>
    <w:rsid w:val="00D6646F"/>
    <w:rsid w:val="00D66724"/>
    <w:rsid w:val="00D676E0"/>
    <w:rsid w:val="00D67EC7"/>
    <w:rsid w:val="00D75AA8"/>
    <w:rsid w:val="00D76C8F"/>
    <w:rsid w:val="00D77388"/>
    <w:rsid w:val="00D812D0"/>
    <w:rsid w:val="00D8135D"/>
    <w:rsid w:val="00D86649"/>
    <w:rsid w:val="00D87022"/>
    <w:rsid w:val="00D90185"/>
    <w:rsid w:val="00D90A61"/>
    <w:rsid w:val="00D93353"/>
    <w:rsid w:val="00DA04F4"/>
    <w:rsid w:val="00DA202D"/>
    <w:rsid w:val="00DA2B49"/>
    <w:rsid w:val="00DA3063"/>
    <w:rsid w:val="00DA3951"/>
    <w:rsid w:val="00DA3DD6"/>
    <w:rsid w:val="00DB001E"/>
    <w:rsid w:val="00DB3364"/>
    <w:rsid w:val="00DB6773"/>
    <w:rsid w:val="00DB6B2D"/>
    <w:rsid w:val="00DB6ED9"/>
    <w:rsid w:val="00DB7E0F"/>
    <w:rsid w:val="00DB7EC9"/>
    <w:rsid w:val="00DC016C"/>
    <w:rsid w:val="00DC0DAA"/>
    <w:rsid w:val="00DC3240"/>
    <w:rsid w:val="00DD1AEB"/>
    <w:rsid w:val="00DD3078"/>
    <w:rsid w:val="00DE1C54"/>
    <w:rsid w:val="00DE2428"/>
    <w:rsid w:val="00DE3B37"/>
    <w:rsid w:val="00DE452F"/>
    <w:rsid w:val="00DF1E74"/>
    <w:rsid w:val="00DF2C47"/>
    <w:rsid w:val="00DF3628"/>
    <w:rsid w:val="00DF4489"/>
    <w:rsid w:val="00DF63E3"/>
    <w:rsid w:val="00DF7093"/>
    <w:rsid w:val="00E01A0D"/>
    <w:rsid w:val="00E036E8"/>
    <w:rsid w:val="00E03EF3"/>
    <w:rsid w:val="00E0681A"/>
    <w:rsid w:val="00E10DCB"/>
    <w:rsid w:val="00E14BC5"/>
    <w:rsid w:val="00E155EF"/>
    <w:rsid w:val="00E16D0C"/>
    <w:rsid w:val="00E21E5D"/>
    <w:rsid w:val="00E23181"/>
    <w:rsid w:val="00E2463B"/>
    <w:rsid w:val="00E24FA6"/>
    <w:rsid w:val="00E359A7"/>
    <w:rsid w:val="00E369AD"/>
    <w:rsid w:val="00E43112"/>
    <w:rsid w:val="00E5390A"/>
    <w:rsid w:val="00E53FC5"/>
    <w:rsid w:val="00E55FEC"/>
    <w:rsid w:val="00E56022"/>
    <w:rsid w:val="00E62760"/>
    <w:rsid w:val="00E647D2"/>
    <w:rsid w:val="00E65A28"/>
    <w:rsid w:val="00E70E0C"/>
    <w:rsid w:val="00E723E3"/>
    <w:rsid w:val="00E748E9"/>
    <w:rsid w:val="00E74A8F"/>
    <w:rsid w:val="00E74CCD"/>
    <w:rsid w:val="00E82645"/>
    <w:rsid w:val="00E83613"/>
    <w:rsid w:val="00E855F0"/>
    <w:rsid w:val="00E86905"/>
    <w:rsid w:val="00E87D0B"/>
    <w:rsid w:val="00E918E1"/>
    <w:rsid w:val="00E92A14"/>
    <w:rsid w:val="00E93EC0"/>
    <w:rsid w:val="00E96341"/>
    <w:rsid w:val="00E96997"/>
    <w:rsid w:val="00E96C14"/>
    <w:rsid w:val="00EA0D53"/>
    <w:rsid w:val="00EA1498"/>
    <w:rsid w:val="00EA230C"/>
    <w:rsid w:val="00EA2643"/>
    <w:rsid w:val="00EB3C03"/>
    <w:rsid w:val="00EB3E5F"/>
    <w:rsid w:val="00EB4C2C"/>
    <w:rsid w:val="00EB6556"/>
    <w:rsid w:val="00EB7F82"/>
    <w:rsid w:val="00EC1DF1"/>
    <w:rsid w:val="00EC3B67"/>
    <w:rsid w:val="00EC4C99"/>
    <w:rsid w:val="00EC5AE7"/>
    <w:rsid w:val="00EC7439"/>
    <w:rsid w:val="00ED5535"/>
    <w:rsid w:val="00EE073F"/>
    <w:rsid w:val="00EE16B4"/>
    <w:rsid w:val="00EE5D7D"/>
    <w:rsid w:val="00EE7111"/>
    <w:rsid w:val="00EF58F0"/>
    <w:rsid w:val="00EF6B14"/>
    <w:rsid w:val="00F045ED"/>
    <w:rsid w:val="00F04771"/>
    <w:rsid w:val="00F1080B"/>
    <w:rsid w:val="00F13919"/>
    <w:rsid w:val="00F13FE6"/>
    <w:rsid w:val="00F141C1"/>
    <w:rsid w:val="00F21726"/>
    <w:rsid w:val="00F21A00"/>
    <w:rsid w:val="00F260CD"/>
    <w:rsid w:val="00F31064"/>
    <w:rsid w:val="00F335C1"/>
    <w:rsid w:val="00F371C9"/>
    <w:rsid w:val="00F377CC"/>
    <w:rsid w:val="00F37EA0"/>
    <w:rsid w:val="00F40C5B"/>
    <w:rsid w:val="00F44C89"/>
    <w:rsid w:val="00F45411"/>
    <w:rsid w:val="00F50E42"/>
    <w:rsid w:val="00F539C3"/>
    <w:rsid w:val="00F53E96"/>
    <w:rsid w:val="00F54DD7"/>
    <w:rsid w:val="00F6020D"/>
    <w:rsid w:val="00F607EC"/>
    <w:rsid w:val="00F72A09"/>
    <w:rsid w:val="00F755CF"/>
    <w:rsid w:val="00F75759"/>
    <w:rsid w:val="00F76E75"/>
    <w:rsid w:val="00F77149"/>
    <w:rsid w:val="00F82BBE"/>
    <w:rsid w:val="00F82DF2"/>
    <w:rsid w:val="00F838C4"/>
    <w:rsid w:val="00F9132B"/>
    <w:rsid w:val="00F92AD6"/>
    <w:rsid w:val="00F92EAD"/>
    <w:rsid w:val="00F93862"/>
    <w:rsid w:val="00F93FB3"/>
    <w:rsid w:val="00F97EDA"/>
    <w:rsid w:val="00FA3DED"/>
    <w:rsid w:val="00FA4CEB"/>
    <w:rsid w:val="00FA61E9"/>
    <w:rsid w:val="00FB02C5"/>
    <w:rsid w:val="00FB4F9D"/>
    <w:rsid w:val="00FB5064"/>
    <w:rsid w:val="00FB6C63"/>
    <w:rsid w:val="00FC00F3"/>
    <w:rsid w:val="00FC122A"/>
    <w:rsid w:val="00FC2E9F"/>
    <w:rsid w:val="00FC3204"/>
    <w:rsid w:val="00FC46E9"/>
    <w:rsid w:val="00FC63C2"/>
    <w:rsid w:val="00FC66B0"/>
    <w:rsid w:val="00FD1D8A"/>
    <w:rsid w:val="00FD30A3"/>
    <w:rsid w:val="00FE0C69"/>
    <w:rsid w:val="00FE2034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6F6"/>
  <w15:chartTrackingRefBased/>
  <w15:docId w15:val="{1DE93150-69DE-4130-8508-E2C66315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0A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3DA9"/>
    <w:pPr>
      <w:keepNext/>
      <w:keepLines/>
      <w:numPr>
        <w:numId w:val="18"/>
      </w:numPr>
      <w:spacing w:before="240" w:after="0"/>
      <w:ind w:left="360"/>
      <w:outlineLvl w:val="0"/>
    </w:pPr>
    <w:rPr>
      <w:rFonts w:ascii="Times New Roman" w:eastAsiaTheme="majorEastAsia" w:hAnsi="Times New Roman" w:cstheme="majorBidi"/>
      <w:b/>
      <w:noProof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08"/>
    <w:pPr>
      <w:keepNext/>
      <w:keepLines/>
      <w:numPr>
        <w:ilvl w:val="1"/>
        <w:numId w:val="18"/>
      </w:numPr>
      <w:spacing w:before="40" w:after="0"/>
      <w:ind w:left="36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390A"/>
    <w:pPr>
      <w:keepNext/>
      <w:keepLines/>
      <w:numPr>
        <w:ilvl w:val="2"/>
        <w:numId w:val="18"/>
      </w:numPr>
      <w:spacing w:before="40" w:after="0" w:line="360" w:lineRule="auto"/>
      <w:ind w:left="72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6374"/>
    <w:rPr>
      <w:i/>
      <w:iCs/>
    </w:rPr>
  </w:style>
  <w:style w:type="character" w:styleId="Hyperlink">
    <w:name w:val="Hyperlink"/>
    <w:basedOn w:val="DefaultParagraphFont"/>
    <w:uiPriority w:val="99"/>
    <w:unhideWhenUsed/>
    <w:rsid w:val="00A063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A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574B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49170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1701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1701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491701"/>
    <w:rPr>
      <w:rFonts w:ascii="Calibri" w:hAnsi="Calibri" w:cs="Calibri"/>
      <w:noProof/>
      <w:lang w:val="en-US"/>
    </w:rPr>
  </w:style>
  <w:style w:type="table" w:styleId="TableGrid">
    <w:name w:val="Table Grid"/>
    <w:basedOn w:val="TableNormal"/>
    <w:uiPriority w:val="39"/>
    <w:rsid w:val="00FC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80B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548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5480B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5480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3DA9"/>
    <w:rPr>
      <w:rFonts w:ascii="Times New Roman" w:eastAsiaTheme="majorEastAsia" w:hAnsi="Times New Roman" w:cstheme="majorBidi"/>
      <w:b/>
      <w:noProof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A08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90A"/>
    <w:rPr>
      <w:rFonts w:ascii="Times New Roman" w:eastAsiaTheme="majorEastAsia" w:hAnsi="Times New Roman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4F2C"/>
    <w:pPr>
      <w:numPr>
        <w:numId w:val="0"/>
      </w:numPr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4F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F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4F2C"/>
    <w:pPr>
      <w:spacing w:after="100"/>
      <w:ind w:left="440"/>
    </w:pPr>
  </w:style>
  <w:style w:type="paragraph" w:styleId="Revision">
    <w:name w:val="Revision"/>
    <w:hidden/>
    <w:uiPriority w:val="99"/>
    <w:semiHidden/>
    <w:rsid w:val="003379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14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4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4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Ald20</b:Tag>
    <b:SourceType>JournalArticle</b:SourceType>
    <b:Guid>{9E5C10F2-E282-49E5-9103-4CAE721295F5}</b:Guid>
    <b:Title>Deep Learning for EEG-Based Preference Classification in Neuromarketing</b:Title>
    <b:JournalName>Applied sciences</b:JournalName>
    <b:Year>2020</b:Year>
    <b:Pages>1-23</b:Pages>
    <b:Author>
      <b:Author>
        <b:NameList>
          <b:Person>
            <b:Last>Aldayel</b:Last>
            <b:First>Mashael </b:First>
          </b:Person>
          <b:Person>
            <b:Last>Ykhlef</b:Last>
            <b:First>Mourad </b:First>
          </b:Person>
          <b:Person>
            <b:Last>Al-Nafjan</b:Last>
            <b:First>Abeer </b:First>
          </b:Person>
        </b:NameList>
      </b:Author>
    </b:Author>
    <b:RefOrder>2</b:RefOrder>
  </b:Source>
  <b:Source>
    <b:Tag>HuX17</b:Tag>
    <b:SourceType>JournalArticle</b:SourceType>
    <b:Guid>{A2DA0A19-0EEC-45CF-A4C9-A14DDFF29074}</b:Guid>
    <b:Title>EEG correlates of ten positive emotions</b:Title>
    <b:JournalName>Frontiers in Human Neuroscience</b:JournalName>
    <b:Year>2017</b:Year>
    <b:Author>
      <b:Author>
        <b:NameList>
          <b:Person>
            <b:Last>Hu</b:Last>
            <b:First>Xin</b:First>
          </b:Person>
          <b:Person>
            <b:Last>Yu</b:Last>
            <b:First>Jianwen</b:First>
          </b:Person>
          <b:Person>
            <b:Last>Yu</b:Last>
            <b:First>Chun</b:First>
          </b:Person>
          <b:Person>
            <b:Last>Wang</b:Last>
            <b:First>Fei</b:First>
          </b:Person>
          <b:Person>
            <b:Last>Sun</b:Last>
            <b:First>Pei</b:First>
          </b:Person>
          <b:Person>
            <b:Last>Wang</b:Last>
            <b:First>Daifa</b:First>
          </b:Person>
          <b:Person>
            <b:Last>Zhang</b:Last>
            <b:First>Dan</b:First>
          </b:Person>
        </b:NameList>
      </b:Author>
    </b:Author>
    <b:RefOrder>3</b:RefOrder>
  </b:Source>
  <b:Source>
    <b:Tag>Ram</b:Tag>
    <b:SourceType>JournalArticle</b:SourceType>
    <b:Guid>{2B37C587-D70B-4100-8178-96FF42BD096B}</b:Guid>
    <b:Title>EEG-Based Analysis of the Emotional Effect of Music Therapy  on Palliative Care Cancer Patients</b:Title>
    <b:JournalName>Frontiers in Psychology</b:JournalName>
    <b:Author>
      <b:Author>
        <b:NameList>
          <b:Person>
            <b:Last>Ramirez</b:Last>
            <b:First>Rafael </b:First>
          </b:Person>
          <b:Person>
            <b:Last>Planas</b:Last>
            <b:First>Josep </b:First>
          </b:Person>
          <b:Person>
            <b:Last>Escude</b:Last>
            <b:First>Nuria </b:First>
          </b:Person>
          <b:Person>
            <b:Last>Mercade</b:Last>
            <b:First>Jordi </b:First>
          </b:Person>
          <b:Person>
            <b:Last>Farriols</b:Last>
            <b:First>Cristina </b:First>
          </b:Person>
        </b:NameList>
      </b:Author>
    </b:Author>
    <b:Year>2018</b:Year>
    <b:RefOrder>4</b:RefOrder>
  </b:Source>
  <b:Source>
    <b:Tag>Gob10</b:Tag>
    <b:SourceType>JournalArticle</b:SourceType>
    <b:Guid>{191500EA-8396-44AF-AA68-D4914DD3CE04}</b:Guid>
    <b:Title>From sentence to emotion: a real-time three-dimensional graphics metaphor of emotions extracted from text</b:Title>
    <b:JournalName>Vis Comput</b:JournalName>
    <b:Year>2010</b:Year>
    <b:Author>
      <b:Author>
        <b:NameList>
          <b:Person>
            <b:Last>Gobron</b:Last>
            <b:First>Stephane </b:First>
          </b:Person>
          <b:Person>
            <b:Last>Ahn</b:Last>
            <b:First>Junghyun </b:First>
          </b:Person>
          <b:Person>
            <b:Last>Paltoglou</b:Last>
            <b:First>Georgios </b:First>
          </b:Person>
          <b:Person>
            <b:Last>Thelwall</b:Last>
            <b:First>Michael </b:First>
          </b:Person>
          <b:Person>
            <b:Last>Thalmann</b:Last>
            <b:First>Daniel </b:First>
          </b:Person>
        </b:NameList>
      </b:Author>
    </b:Author>
    <b:RefOrder>5</b:RefOrder>
  </b:Source>
  <b:Source>
    <b:Tag>Pal13</b:Tag>
    <b:SourceType>JournalArticle</b:SourceType>
    <b:Guid>{CB8098C5-CC61-4356-84EA-F9997A3E6CF0}</b:Guid>
    <b:Title>Seeing Stars of Valence and Arousal in Blog Posts</b:Title>
    <b:JournalName>IEEE TRANSACTIONS ON AFFECTIVE COMPUTING</b:JournalName>
    <b:Year>2013</b:Year>
    <b:Pages>116-123</b:Pages>
    <b:Author>
      <b:Author>
        <b:NameList>
          <b:Person>
            <b:Last>Paltoglou</b:Last>
            <b:First>Georgios </b:First>
          </b:Person>
          <b:Person>
            <b:Last>Thelwall</b:Last>
            <b:First>Michael </b:First>
          </b:Person>
        </b:NameList>
      </b:Author>
    </b:Author>
    <b:RefOrder>6</b:RefOrder>
  </b:Source>
  <b:Source>
    <b:Tag>Bar99</b:Tag>
    <b:SourceType>JournalArticle</b:SourceType>
    <b:Guid>{AB876B4D-7D55-4749-94C7-0E44506989DC}</b:Guid>
    <b:Title>The Structure of Current Affect: Controversies and Emerging Consensus</b:Title>
    <b:JournalName>American Psychological Society</b:JournalName>
    <b:Year>1999</b:Year>
    <b:Pages>10-14</b:Pages>
    <b:Author>
      <b:Author>
        <b:NameList>
          <b:Person>
            <b:Last>Barrett</b:Last>
            <b:First>Lisa Feldman </b:First>
          </b:Person>
          <b:Person>
            <b:Last>Russell</b:Last>
            <b:First>James A. </b:First>
          </b:Person>
        </b:NameList>
      </b:Author>
    </b:Author>
    <b:RefOrder>7</b:RefOrder>
  </b:Source>
  <b:Source>
    <b:Tag>AlN17</b:Tag>
    <b:SourceType>JournalArticle</b:SourceType>
    <b:Guid>{589B15D0-40D1-43BD-B001-3ED87E57E3F9}</b:Guid>
    <b:Title>Classification of Human Emotions from Electroencephalogram (EEG) Signal using Deep Neural Network</b:Title>
    <b:JournalName>(IJACSA) International Journal of Advanced Computer Science and Applications</b:JournalName>
    <b:Year>2017</b:Year>
    <b:Pages>1-7</b:Pages>
    <b:Author>
      <b:Author>
        <b:NameList>
          <b:Person>
            <b:Last>Al-Nafjan</b:Last>
            <b:First>Abeer </b:First>
          </b:Person>
          <b:Person>
            <b:Last>Al-Wabil</b:Last>
            <b:First>Areej </b:First>
          </b:Person>
          <b:Person>
            <b:Last>Hosny</b:Last>
            <b:First>Manar </b:First>
          </b:Person>
          <b:Person>
            <b:Last>Al-Ohali</b:Last>
            <b:First>Yousef </b:First>
          </b:Person>
        </b:NameList>
      </b:Author>
    </b:Author>
    <b:RefOrder>8</b:RefOrder>
  </b:Source>
  <b:Source>
    <b:Tag>Vam12</b:Tag>
    <b:SourceType>JournalArticle</b:SourceType>
    <b:Guid>{19589F01-C489-45B6-BA5A-54FA0BB76851}</b:Guid>
    <b:Title>A Brain-Gaze Controlled Musical Interface.</b:Title>
    <b:JournalName>Advances in Neurotechnology</b:JournalName>
    <b:Year>2012</b:Year>
    <b:Author>
      <b:Author>
        <b:NameList>
          <b:Person>
            <b:Last>Vamvakousis</b:Last>
            <b:First>Z. </b:First>
          </b:Person>
          <b:Person>
            <b:Last>Ramirez</b:Last>
            <b:First>R. </b:First>
          </b:Person>
        </b:NameList>
      </b:Author>
    </b:Author>
    <b:RefOrder>9</b:RefOrder>
  </b:Source>
  <b:Source>
    <b:Tag>Kir11</b:Tag>
    <b:SourceType>ConferenceProceedings</b:SourceType>
    <b:Guid>{821DE1F4-BD82-4BC6-B882-A6E8DEF8D835}</b:Guid>
    <b:Title>ombining EEG Frontal Asymmetry Studies with Affective Algorithmic Composition and Expressive Performance Models</b:Title>
    <b:Year>2011</b:Year>
    <b:Pages>1-4</b:Pages>
    <b:ConferenceName>Proceedings of 37th International Computer Music Conference (ICMC),</b:ConferenceName>
    <b:Author>
      <b:Author>
        <b:NameList>
          <b:Person>
            <b:Last>Kirke</b:Last>
            <b:First>A. </b:First>
          </b:Person>
          <b:Person>
            <b:Last>Miranda</b:Last>
            <b:First>E. R. </b:First>
          </b:Person>
        </b:NameList>
      </b:Author>
    </b:Author>
    <b:RefOrder>10</b:RefOrder>
  </b:Source>
  <b:Source>
    <b:Tag>Bla13</b:Tag>
    <b:SourceType>ConferenceProceedings</b:SourceType>
    <b:Guid>{FBB06958-ACDD-4457-AC5A-CFD29E02B8BB}</b:Guid>
    <b:Title>Emotion Recognition by Analysis of EEG signals</b:Title>
    <b:Pages>312-318</b:Pages>
    <b:Year>2013</b:Year>
    <b:ConferenceName>3th International onference on Hybrid Intelligent Systems ( HIS )</b:ConferenceName>
    <b:Author>
      <b:Author>
        <b:NameList>
          <b:Person>
            <b:Last>Blaiech</b:Last>
            <b:First>H.</b:First>
          </b:Person>
          <b:Person>
            <b:Last>Neji</b:Last>
            <b:First>M. </b:First>
          </b:Person>
          <b:Person>
            <b:Last>Wall</b:Last>
            <b:First>A. </b:First>
          </b:Person>
          <b:Person>
            <b:Last>Alimi</b:Last>
            <b:First>A. M. </b:First>
          </b:Person>
        </b:NameList>
      </b:Author>
    </b:Author>
    <b:RefOrder>11</b:RefOrder>
  </b:Source>
  <b:Source>
    <b:Tag>Ram12</b:Tag>
    <b:SourceType>ConferenceProceedings</b:SourceType>
    <b:Guid>{EE8DEB0C-B37F-4784-8912-C9CD49D78A4D}</b:Guid>
    <b:Title>Detecting Emotion from EEG ignals Using the Emotive Epoc Device</b:Title>
    <b:Pages>175–184</b:Pages>
    <b:Year>2012</b:Year>
    <b:ConferenceName>International Conference on Brain Informatics</b:ConferenceName>
    <b:Author>
      <b:Author>
        <b:NameList>
          <b:Person>
            <b:Last>Ramirez </b:Last>
            <b:First>R. </b:First>
          </b:Person>
          <b:Person>
            <b:Last>Vamvakousis</b:Last>
            <b:First>Z. </b:First>
          </b:Person>
        </b:NameList>
      </b:Author>
    </b:Author>
    <b:RefOrder>12</b:RefOrder>
  </b:Source>
  <b:Source>
    <b:Tag>Ram153</b:Tag>
    <b:SourceType>JournalArticle</b:SourceType>
    <b:Guid>{0D47E02F-C8A5-4236-918D-4B4BF92A0188}</b:Guid>
    <b:Title>Musical neurofeedback for treating depression in elderly people</b:Title>
    <b:Pages>1-10</b:Pages>
    <b:Year>2015</b:Year>
    <b:ConferenceName>METHOD</b:ConferenceName>
    <b:Author>
      <b:Author>
        <b:NameList>
          <b:Person>
            <b:Last>Ramirez</b:Last>
            <b:First>R. </b:First>
          </b:Person>
          <b:Person>
            <b:Last>Palencia-lefler</b:Last>
            <b:First>M. </b:First>
          </b:Person>
          <b:Person>
            <b:Last>Giraldo</b:Last>
            <b:First>S. </b:First>
          </b:Person>
          <b:Person>
            <b:Last>Vamvakousis</b:Last>
            <b:First>Z. </b:First>
          </b:Person>
          <b:Person>
            <b:Last>Miller</b:Last>
            <b:First>E.</b:First>
          </b:Person>
        </b:NameList>
      </b:Author>
    </b:Author>
    <b:JournalName>METHOD</b:JournalName>
    <b:RefOrder>13</b:RefOrder>
  </b:Source>
  <b:Source>
    <b:Tag>Nov16</b:Tag>
    <b:SourceType>BookSection</b:SourceType>
    <b:Guid>{E8C7A4F6-909E-4D87-A99A-59C70ACBC531}</b:Guid>
    <b:Title>ANALYSIS AND FORECASTING OF TIME SERIES</b:Title>
    <b:Year>2016</b:Year>
    <b:Publisher>John Wiley &amp; Sons, Inc.</b:Publisher>
    <b:BookTitle>Insight into Fuzzy Modeling</b:BookTitle>
    <b:Author>
      <b:Author>
        <b:NameList>
          <b:Person>
            <b:Last>Novak</b:Last>
            <b:First>Vilém </b:First>
          </b:Person>
          <b:Person>
            <b:Last>Perfilieva</b:Last>
            <b:First>Irina </b:First>
          </b:Person>
          <b:Person>
            <b:Last>Dvoˇrák</b:Last>
            <b:First>Antonín </b:First>
          </b:Person>
        </b:NameList>
      </b:Author>
      <b:BookAuthor>
        <b:NameList>
          <b:Person>
            <b:Last>Novak</b:Last>
            <b:First>Vilém</b:First>
          </b:Person>
        </b:NameList>
      </b:BookAuthor>
    </b:Author>
    <b:RefOrder>14</b:RefOrder>
  </b:Source>
  <b:Source>
    <b:Tag>Mor11</b:Tag>
    <b:SourceType>JournalArticle</b:SourceType>
    <b:Guid>{2FE2CE94-48DA-405C-B253-EF7819CA5210}</b:Guid>
    <b:Title>Neuromarketing: The New Science of Consumer Behavior</b:Title>
    <b:JournalName>Society</b:JournalName>
    <b:Year>2011</b:Year>
    <b:Pages>131–135</b:Pages>
    <b:Author>
      <b:Author>
        <b:NameList>
          <b:Person>
            <b:Last>Morin</b:Last>
            <b:First>C</b:First>
          </b:Person>
        </b:NameList>
      </b:Author>
    </b:Author>
    <b:RefOrder>15</b:RefOrder>
  </b:Source>
  <b:Source>
    <b:Tag>Ait13</b:Tag>
    <b:SourceType>JournalArticle</b:SourceType>
    <b:Guid>{AB0D1CDA-EFA6-4595-BE80-050BDD2696BA}</b:Guid>
    <b:Title>The Contributions of Neuromarketing in Marketing Research</b:Title>
    <b:JournalName>J. Manag. Res.</b:JournalName>
    <b:Year>2013</b:Year>
    <b:Pages>20</b:Pages>
    <b:Author>
      <b:Author>
        <b:NameList>
          <b:Person>
            <b:Last>Ait Hammou</b:Last>
            <b:First>K</b:First>
          </b:Person>
          <b:Person>
            <b:Last>Galib</b:Last>
            <b:First>M.H</b:First>
          </b:Person>
          <b:Person>
            <b:Last>Melloul</b:Last>
            <b:First>J.</b:First>
          </b:Person>
        </b:NameList>
      </b:Author>
    </b:Author>
    <b:RefOrder>16</b:RefOrder>
  </b:Source>
  <b:Source>
    <b:Tag>Tel15</b:Tag>
    <b:SourceType>JournalArticle</b:SourceType>
    <b:Guid>{1BA107C0-1F93-429C-82C4-82A038FCE0F4}</b:Guid>
    <b:Title>Using EEG to Predict Consumers’ Future Choices</b:Title>
    <b:JournalName>J. Mark. Res.</b:JournalName>
    <b:Year>2015</b:Year>
    <b:Pages>511–529</b:Pages>
    <b:Author>
      <b:Author>
        <b:NameList>
          <b:Person>
            <b:Last>Telpaz</b:Last>
            <b:First>A</b:First>
          </b:Person>
          <b:Person>
            <b:Last>Webb</b:Last>
            <b:First>R</b:First>
          </b:Person>
          <b:Person>
            <b:Last>Levy</b:Last>
            <b:First>D.J.</b:First>
          </b:Person>
        </b:NameList>
      </b:Author>
    </b:Author>
    <b:RefOrder>17</b:RefOrder>
  </b:Source>
  <b:Source>
    <b:Tag>Bar16</b:Tag>
    <b:SourceType>BookSection</b:SourceType>
    <b:Guid>{F1310794-87A9-4274-B8DD-46156BB26919}</b:Guid>
    <b:Title>Analysis of Product Use by Means of Eye Tracking and EEG: A Study of Neuroergonomics</b:Title>
    <b:Year>2016</b:Year>
    <b:Pages>539–548</b:Pages>
    <b:BookTitle>Lecture Notes in Computer Science</b:BookTitle>
    <b:City>Cham, Switzerland</b:City>
    <b:Publisher>Springer International Publishing</b:Publisher>
    <b:Author>
      <b:Author>
        <b:NameList>
          <b:Person>
            <b:Last>Barros</b:Last>
            <b:First>R.Q.</b:First>
          </b:Person>
          <b:Person>
            <b:Last>Tavares</b:Last>
            <b:First>A.S.</b:First>
          </b:Person>
          <b:Person>
            <b:Last>Albuquerque</b:Last>
            <b:First>W</b:First>
          </b:Person>
          <b:Person>
            <b:Last>da Silva</b:Last>
            <b:First>J.C.</b:First>
          </b:Person>
          <b:Person>
            <b:Last>de Lemos</b:Last>
            <b:First>I.A.</b:First>
          </b:Person>
          <b:Person>
            <b:Last>de Albuquerque Car</b:Last>
            <b:First>R.L.S.;</b:First>
          </b:Person>
          <b:Person>
            <b:Last>Soares</b:Last>
            <b:First>M.M.</b:First>
          </b:Person>
          <b:Person>
            <b:Last>Cairrao, </b:Last>
            <b:First>M.R.</b:First>
          </b:Person>
        </b:NameList>
      </b:Author>
    </b:Author>
    <b:RefOrder>18</b:RefOrder>
  </b:Source>
  <b:Source>
    <b:Tag>Abd15</b:Tag>
    <b:SourceType>JournalArticle</b:SourceType>
    <b:Guid>{5B67DE17-DFD9-45EC-8451-868A3930DCF0}</b:Guid>
    <b:Title>Brain computer interfacing: Applications and challenges</b:Title>
    <b:Year>2015</b:Year>
    <b:Pages>213–230</b:Pages>
    <b:JournalName>Egypt. Inform. J.</b:JournalName>
    <b:Author>
      <b:Author>
        <b:NameList>
          <b:Person>
            <b:Last>Abdulkader</b:Last>
            <b:First>S.N</b:First>
          </b:Person>
          <b:Person>
            <b:Last>Atia</b:Last>
            <b:First>A.</b:First>
          </b:Person>
          <b:Person>
            <b:Last>Mostafa</b:Last>
            <b:First>M.S.M.</b:First>
          </b:Person>
        </b:NameList>
      </b:Author>
    </b:Author>
    <b:RefOrder>19</b:RefOrder>
  </b:Source>
  <b:Source>
    <b:Tag>Ram154</b:Tag>
    <b:SourceType>Book</b:SourceType>
    <b:Guid>{4DBC62C5-1BCA-4503-B8A3-92E1DAE9162D}</b:Guid>
    <b:Title>Brain-Computer Interfaces</b:Title>
    <b:Year>2015</b:Year>
    <b:City>Cham, Switzerland</b:City>
    <b:Publisher>Springer International Publishing</b:Publisher>
    <b:Author>
      <b:Author>
        <b:NameList>
          <b:Person>
            <b:Last>Ramadan</b:Last>
            <b:First>R.A</b:First>
          </b:Person>
          <b:Person>
            <b:Last>Refat</b:Last>
            <b:First>S.</b:First>
          </b:Person>
          <b:Person>
            <b:Last>Elshahed</b:Last>
            <b:First>M.A.</b:First>
          </b:Person>
          <b:Person>
            <b:Last>Ali</b:Last>
            <b:First>R.A</b:First>
          </b:Person>
        </b:NameList>
      </b:Author>
    </b:Author>
    <b:RefOrder>20</b:RefOrder>
  </b:Source>
  <b:Source>
    <b:Tag>Ram164</b:Tag>
    <b:SourceType>JournalArticle</b:SourceType>
    <b:Guid>{C97E9C6E-AD49-4820-987E-7DCD2161196F}</b:Guid>
    <b:Title>Brain Computer Interface: Control Signals Review</b:Title>
    <b:Year>2016</b:Year>
    <b:JournalName>Neurocomputing</b:JournalName>
    <b:Pages>1-19</b:Pages>
    <b:Author>
      <b:Author>
        <b:NameList>
          <b:Person>
            <b:Last>Ramadan</b:Last>
            <b:First>R.A.</b:First>
          </b:Person>
          <b:Person>
            <b:Last>Vasilakos</b:Last>
            <b:First>A.V.</b:First>
          </b:Person>
        </b:NameList>
      </b:Author>
    </b:Author>
    <b:RefOrder>21</b:RefOrder>
  </b:Source>
  <b:Source>
    <b:Tag>Khu21</b:Tag>
    <b:SourceType>JournalArticle</b:SourceType>
    <b:Guid>{EB799ACC-8150-4850-A00B-F9C6FF911124}</b:Guid>
    <b:Title>A Survey on Neuromarketing Using EEG Signals</b:Title>
    <b:JournalName>IEEE TRANSACTIONS ON COGNITIVE AND DEVELOPMENTAL SYSTEMS</b:JournalName>
    <b:Year>2021</b:Year>
    <b:Pages>732-747</b:Pages>
    <b:Author>
      <b:Author>
        <b:NameList>
          <b:Person>
            <b:Last>Khurana</b:Last>
            <b:First>Vaishali </b:First>
          </b:Person>
          <b:Person>
            <b:Last>Gahalawat</b:Last>
            <b:First>Monika </b:First>
          </b:Person>
          <b:Person>
            <b:Last>Kumar</b:Last>
            <b:First>Pradeep </b:First>
          </b:Person>
          <b:Person>
            <b:Last>Roy</b:Last>
            <b:First>Partha Pratim </b:First>
          </b:Person>
          <b:Person>
            <b:Last>Dogra</b:Last>
            <b:First>Debi Prosad </b:First>
          </b:Person>
          <b:Person>
            <b:Last>Scheme</b:Last>
            <b:First>Erik </b:First>
          </b:Person>
          <b:Person>
            <b:Last>Soleymani</b:Last>
            <b:First>Mohammad </b:First>
          </b:Person>
        </b:NameList>
      </b:Author>
    </b:Author>
    <b:RefOrder>22</b:RefOrder>
  </b:Source>
  <b:Source>
    <b:Tag>Bok15</b:Tag>
    <b:SourceType>JournalArticle</b:SourceType>
    <b:Guid>{8154C37E-FEE9-404A-814C-510A75EB90BB}</b:Guid>
    <b:Title>Brain Responses to Movie Trailers Predict Individual Preferences for Movies and Their Population-Wide Commercial Success</b:Title>
    <b:JournalName>J. Mark. Res.</b:JournalName>
    <b:Year>2015</b:Year>
    <b:Pages>482–492</b:Pages>
    <b:Author>
      <b:Author>
        <b:NameList>
          <b:Person>
            <b:Last>Boksem</b:Last>
            <b:First>M.A.S.</b:First>
          </b:Person>
          <b:Person>
            <b:Last>Smidts</b:Last>
            <b:First>A.</b:First>
          </b:Person>
        </b:NameList>
      </b:Author>
    </b:Author>
    <b:RefOrder>23</b:RefOrder>
  </b:Source>
  <b:Source>
    <b:Tag>Ram181</b:Tag>
    <b:SourceType>JournalArticle</b:SourceType>
    <b:Guid>{65C1BAAA-87EE-47BF-AFC7-6A690398EB48}</b:Guid>
    <b:Title>Frontal brain asymmetry and willingness to pay</b:Title>
    <b:JournalName>Front. Neurosci.</b:JournalName>
    <b:Year>2018</b:Year>
    <b:Pages>12</b:Pages>
    <b:Author>
      <b:Author>
        <b:NameList>
          <b:Person>
            <b:Last>Ramsøy</b:Last>
            <b:First>T.Z.</b:First>
          </b:Person>
          <b:Person>
            <b:Last>Skov</b:Last>
            <b:First>M.</b:First>
          </b:Person>
          <b:Person>
            <b:Last>Christensen</b:Last>
            <b:First>M.K.</b:First>
          </b:Person>
          <b:Person>
            <b:Last>Stahlhut</b:Last>
            <b:First>C</b:First>
          </b:Person>
        </b:NameList>
      </b:Author>
    </b:Author>
    <b:RefOrder>24</b:RefOrder>
  </b:Source>
  <b:Source>
    <b:Tag>Tou17</b:Tag>
    <b:SourceType>JournalArticle</b:SourceType>
    <b:Guid>{9FC0DB82-85C0-41C0-9A3D-C9A5156C2A68}</b:Guid>
    <b:Title>Measuring Neural Responses to Apparel Product Attractiveness: An Application of Frontal Asymmetry Theory</b:Title>
    <b:JournalName>Cloth. Text. Res. J.</b:JournalName>
    <b:Year>2017</b:Year>
    <b:Pages>3–15.</b:Pages>
    <b:Author>
      <b:Author>
        <b:NameList>
          <b:Person>
            <b:Last>Touchette</b:Last>
            <b:First>B</b:First>
          </b:Person>
          <b:Person>
            <b:Last>Lee</b:Last>
            <b:First>S.E.</b:First>
          </b:Person>
        </b:NameList>
      </b:Author>
    </b:Author>
    <b:RefOrder>25</b:RefOrder>
  </b:Source>
  <b:Source>
    <b:Tag>Mod18</b:Tag>
    <b:SourceType>JournalArticle</b:SourceType>
    <b:Guid>{DE5FB0AF-8650-4C1A-A240-2E1127A13695}</b:Guid>
    <b:Title>Neurophysiological responses to different product experiences.</b:Title>
    <b:JournalName>Comput. Intell. Neurosci.</b:JournalName>
    <b:Year>2018</b:Year>
    <b:Author>
      <b:Author>
        <b:NameList>
          <b:Person>
            <b:Last>Modica</b:Last>
            <b:First>E</b:First>
          </b:Person>
          <b:Person>
            <b:Last>Cartocci</b:Last>
            <b:First>G</b:First>
          </b:Person>
          <b:Person>
            <b:Last>Rossi</b:Last>
            <b:First>D</b:First>
          </b:Person>
          <b:Person>
            <b:Last>Martinez Levy</b:Last>
            <b:First>A.C.</b:First>
          </b:Person>
          <b:Person>
            <b:Last>Cherubino</b:Last>
            <b:First>P</b:First>
          </b:Person>
          <b:Person>
            <b:Last>Maglione</b:Last>
            <b:First> A.G</b:First>
          </b:Person>
          <b:Person>
            <b:Last>Di Flumeri</b:Last>
            <b:First>G</b:First>
          </b:Person>
          <b:Person>
            <b:Last>Mancini</b:Last>
            <b:First>M</b:First>
          </b:Person>
          <b:Person>
            <b:Last>Montanari</b:Last>
            <b:First>M</b:First>
          </b:Person>
          <b:Person>
            <b:Last>Perrotta</b:Last>
            <b:First>D</b:First>
          </b:Person>
        </b:NameList>
      </b:Author>
    </b:Author>
    <b:RefOrder>26</b:RefOrder>
  </b:Source>
  <b:Source>
    <b:Tag>Car17</b:Tag>
    <b:SourceType>JournalArticle</b:SourceType>
    <b:Guid>{9F571BD7-9D5E-4226-B461-2EB9260CEB40}</b:Guid>
    <b:Title>Electroencephalographic, Heart Rate, and Galvanic Skin Response Assessment for an Advertising Perception Study: Application to Antismoking Public Service Announcements</b:Title>
    <b:JournalName>Jove-J. Vis. Exp.</b:JournalName>
    <b:Year>2017</b:Year>
    <b:Author>
      <b:Author>
        <b:NameList>
          <b:Person>
            <b:Last>Cartocci</b:Last>
            <b:First>G.</b:First>
          </b:Person>
          <b:Person>
            <b:Last>Caratu</b:Last>
            <b:First>M.</b:First>
          </b:Person>
          <b:Person>
            <b:Last>Modica</b:Last>
            <b:First>E.</b:First>
          </b:Person>
          <b:Person>
            <b:Last>Maglione</b:Last>
            <b:First>A.G.</b:First>
          </b:Person>
          <b:Person>
            <b:Last>Rossi</b:Last>
            <b:First>D.</b:First>
          </b:Person>
          <b:Person>
            <b:Last>Cherubino</b:Last>
            <b:First>P.</b:First>
          </b:Person>
          <b:Person>
            <b:Last>Babiloni</b:Last>
            <b:First>F.</b:First>
          </b:Person>
        </b:NameList>
      </b:Author>
    </b:Author>
    <b:RefOrder>27</b:RefOrder>
  </b:Source>
  <b:Source>
    <b:Tag>Che18</b:Tag>
    <b:SourceType>ConferenceProceedings</b:SourceType>
    <b:Guid>{3650CA05-04C8-4B84-81C8-4A5EBDAE9F1A}</b:Guid>
    <b:Title>Application of Neuro- Marketing techniques to the wine tasting experience </b:Title>
    <b:Year>2018</b:Year>
    <b:Pages>290–298</b:Pages>
    <b:Author>
      <b:Author>
        <b:NameList>
          <b:Person>
            <b:Last>Cherubino</b:Last>
            <b:First>P.</b:First>
          </b:Person>
        </b:NameList>
      </b:Author>
    </b:Author>
    <b:ConferenceName>In Proceedings of the 11th Annual Conference of the EuroMed Academy of Business</b:ConferenceName>
    <b:City>Valletta, Malta</b:City>
    <b:RefOrder>28</b:RefOrder>
  </b:Source>
  <b:Source>
    <b:Tag>CMo11</b:Tag>
    <b:SourceType>JournalArticle</b:SourceType>
    <b:Guid>{A780348F-0A14-4D51-B86A-1A114364E912}</b:Guid>
    <b:Title>Neuromarketing: The new science of consumer behavior</b:Title>
    <b:Pages>131–135</b:Pages>
    <b:Year>2011</b:Year>
    <b:Author>
      <b:Author>
        <b:NameList>
          <b:Person>
            <b:Last>Morin</b:Last>
            <b:First>C.</b:First>
          </b:Person>
        </b:NameList>
      </b:Author>
    </b:Author>
    <b:JournalName>Society </b:JournalName>
    <b:RefOrder>29</b:RefOrder>
  </b:Source>
  <b:Source>
    <b:Tag>MMJ18</b:Tag>
    <b:SourceType>JournalArticle</b:SourceType>
    <b:Guid>{F8959E18-C7D3-4F88-B375-770C52FB5822}</b:Guid>
    <b:Author>
      <b:Author>
        <b:NameList>
          <b:Person>
            <b:Last>Joy</b:Last>
            <b:First>M.</b:First>
            <b:Middle>M.</b:Middle>
          </b:Person>
        </b:NameList>
      </b:Author>
    </b:Author>
    <b:Title>The potential and challenge of using neuromarketing as a marketing tool</b:Title>
    <b:JournalName>Proc. Nat. Conf. New Age Market</b:JournalName>
    <b:Year>2018</b:Year>
    <b:RefOrder>30</b:RefOrder>
  </b:Source>
  <b:Source>
    <b:Tag>Lit12</b:Tag>
    <b:SourceType>JournalArticle</b:SourceType>
    <b:Guid>{FDAB408D-EA3E-44CB-AE5C-18D1A7A3C59D}</b:Guid>
    <b:Title>Manipulating basic taste perception to explore how product information affects experience</b:Title>
    <b:JournalName>J. Consum. Psychol</b:JournalName>
    <b:Year>2012</b:Year>
    <b:Pages>55–66,</b:Pages>
    <b:Author>
      <b:Author>
        <b:NameList>
          <b:Person>
            <b:Last>Litt</b:Last>
            <b:First>A</b:First>
          </b:Person>
          <b:Person>
            <b:Last>Shiv</b:Last>
            <b:First>B</b:First>
          </b:Person>
        </b:NameList>
      </b:Author>
    </b:Author>
    <b:RefOrder>31</b:RefOrder>
  </b:Source>
  <b:Source>
    <b:Tag>Mil12</b:Tag>
    <b:SourceType>JournalArticle</b:SourceType>
    <b:Guid>{0FE7CFD3-C9F3-48E1-B80F-BED34E6299C6}</b:Guid>
    <b:Title>Relative visual saliency differences induce sizable bias in consumer choice</b:Title>
    <b:JournalName>J. Consum. Psychol.</b:JournalName>
    <b:Year>2012</b:Year>
    <b:Pages>67–74</b:Pages>
    <b:Author>
      <b:Author>
        <b:NameList>
          <b:Person>
            <b:Last>Milosavljevic</b:Last>
            <b:First>M</b:First>
          </b:Person>
          <b:Person>
            <b:Last>Navalpakkam</b:Last>
            <b:First>V</b:First>
          </b:Person>
          <b:Person>
            <b:Last>Koch</b:Last>
            <b:First>C</b:First>
          </b:Person>
          <b:Person>
            <b:Last>Rangel</b:Last>
            <b:First>A</b:First>
          </b:Person>
        </b:NameList>
      </b:Author>
    </b:Author>
    <b:RefOrder>32</b:RefOrder>
  </b:Source>
  <b:Source>
    <b:Tag>Esc12</b:Tag>
    <b:SourceType>JournalArticle</b:SourceType>
    <b:Guid>{E465765F-9B1D-4668-9B3C-58CA64C179F0}</b:Guid>
    <b:Title>Brands on the brain: Do consumers use declarative information or experienced emotions to evaluate brands</b:Title>
    <b:JournalName>J. Consum. Psychol</b:JournalName>
    <b:Year>2012</b:Year>
    <b:Pages>75–85</b:Pages>
    <b:Author>
      <b:Author>
        <b:NameList>
          <b:Person>
            <b:Last>Esch</b:Last>
            <b:First>F.-R.</b:First>
          </b:Person>
          <b:Person>
            <b:Last>Möll</b:Last>
            <b:First>T. </b:First>
          </b:Person>
          <b:Person>
            <b:Last>Schmitt</b:Last>
            <b:First>B. </b:First>
          </b:Person>
          <b:Person>
            <b:Last>Elger</b:Last>
            <b:First>C.E.</b:First>
          </b:Person>
          <b:Person>
            <b:Last>Neuhaus</b:Last>
            <b:First>C. </b:First>
          </b:Person>
          <b:Person>
            <b:Last>Weber</b:Last>
            <b:First>B. </b:First>
          </b:Person>
        </b:NameList>
      </b:Author>
    </b:Author>
    <b:RefOrder>33</b:RefOrder>
  </b:Source>
  <b:Source>
    <b:Tag>Est12</b:Tag>
    <b:SourceType>JournalArticle</b:SourceType>
    <b:Guid>{2BA5B465-ED20-4D42-9199-EE23367EB83F}</b:Guid>
    <b:Title>A dual-process model of brand extension: Taxonomic feature-based and thematic relation-based similarity independently drive brand extension evaluation</b:Title>
    <b:JournalName>J. Consum. Psychol</b:JournalName>
    <b:Year>2012</b:Year>
    <b:Pages>86–101</b:Pages>
    <b:Author>
      <b:Author>
        <b:NameList>
          <b:Person>
            <b:Last>Estes</b:Last>
            <b:First>Z.</b:First>
          </b:Person>
          <b:Person>
            <b:Last>Gibbert</b:Last>
            <b:First>M. </b:First>
          </b:Person>
          <b:Person>
            <b:Last>Guest</b:Last>
            <b:First>D. </b:First>
          </b:Person>
          <b:Person>
            <b:Last>Mazursky</b:Last>
            <b:First>D. </b:First>
          </b:Person>
        </b:NameList>
      </b:Author>
    </b:Author>
    <b:RefOrder>34</b:RefOrder>
  </b:Source>
  <b:Source>
    <b:Tag>Saa12</b:Tag>
    <b:SourceType>JournalArticle</b:SourceType>
    <b:Guid>{AF25E5B2-4327-42C8-8294-699BD0AC8E7A}</b:Guid>
    <b:Title>Calories, beauty, and ovulation: The effects of the menstrual cycle on food and appearance-related consumption</b:Title>
    <b:JournalName>J. Consum. Psychol.</b:JournalName>
    <b:Year>2012</b:Year>
    <b:Pages>102–113</b:Pages>
    <b:Author>
      <b:Author>
        <b:NameList>
          <b:Person>
            <b:Last>Saad</b:Last>
            <b:First>G</b:First>
          </b:Person>
          <b:Person>
            <b:Last>Stenstrom</b:Last>
            <b:First>E. </b:First>
          </b:Person>
        </b:NameList>
      </b:Author>
    </b:Author>
    <b:RefOrder>35</b:RefOrder>
  </b:Source>
  <b:Source>
    <b:Tag>Agg12</b:Tag>
    <b:SourceType>JournalArticle</b:SourceType>
    <b:Guid>{9C14F3FA-06EE-4CF0-AF00-ECBF797796C3}</b:Guid>
    <b:Title>When consumers care about being treated fairly: The interaction of relationship norms and fairness norms</b:Title>
    <b:JournalName>J. Consum. Psychol.</b:JournalName>
    <b:Year>2012</b:Year>
    <b:Pages>114–127</b:Pages>
    <b:Author>
      <b:Author>
        <b:NameList>
          <b:Person>
            <b:Last>Aggarwal</b:Last>
            <b:First>P. </b:First>
          </b:Person>
          <b:Person>
            <b:Last>Larrick</b:Last>
            <b:First>R. P. </b:First>
          </b:Person>
        </b:NameList>
      </b:Author>
    </b:Author>
    <b:RefOrder>36</b:RefOrder>
  </b:Source>
  <b:Source>
    <b:Tag>Rei12</b:Tag>
    <b:SourceType>JournalArticle</b:SourceType>
    <b:Guid>{916395B6-3EA9-4FC7-9266-BD71AD42B276}</b:Guid>
    <b:Title>How we relate to brands: Psychological and neurophysiological insights into consumer–brand relationships</b:Title>
    <b:JournalName>J. Consum. Psychol</b:JournalName>
    <b:Year>2012</b:Year>
    <b:Pages>128–142</b:Pages>
    <b:Author>
      <b:Author>
        <b:NameList>
          <b:Person>
            <b:Last>Reimann</b:Last>
            <b:First>M. </b:First>
          </b:Person>
          <b:Person>
            <b:Last>Castaño</b:Last>
            <b:First>R. </b:First>
          </b:Person>
          <b:Person>
            <b:Last>Zaichkowsky</b:Last>
            <b:First>J. </b:First>
          </b:Person>
          <b:Person>
            <b:Last>Bechara</b:Last>
            <b:First>A. </b:First>
          </b:Person>
        </b:NameList>
      </b:Author>
    </b:Author>
    <b:RefOrder>37</b:RefOrder>
  </b:Source>
  <b:Source>
    <b:Tag>Ven12</b:Tag>
    <b:SourceType>JournalArticle</b:SourceType>
    <b:Guid>{372C2D35-B480-4DD2-87A5-412BB195F63A}</b:Guid>
    <b:Title>New scanner data for brand marketers: How neuroscience can help better understand differences in brand preferences</b:Title>
    <b:JournalName>J. Consum. Psychol.</b:JournalName>
    <b:Year>2012</b:Year>
    <b:Pages>143–153</b:Pages>
    <b:Author>
      <b:Author>
        <b:NameList>
          <b:Person>
            <b:Last>Venkatraman</b:Last>
            <b:First>V. </b:First>
          </b:Person>
          <b:Person>
            <b:Last>Clithero</b:Last>
            <b:First>J. A. </b:First>
          </b:Person>
          <b:Person>
            <b:Last>Fitzsimons</b:Last>
            <b:First>G. J.</b:First>
          </b:Person>
          <b:Person>
            <b:Last>Huettel</b:Last>
            <b:First>S. A. </b:First>
          </b:Person>
        </b:NameList>
      </b:Author>
    </b:Author>
    <b:RefOrder>38</b:RefOrder>
  </b:Source>
  <b:Source>
    <b:Tag>Ber12</b:Tag>
    <b:SourceType>JournalArticle</b:SourceType>
    <b:Guid>{A553A268-561B-4619-8660-554B92026C79}</b:Guid>
    <b:Title>A neural predictor of cultural popularity</b:Title>
    <b:JournalName>J. Consum. Psychol</b:JournalName>
    <b:Year>2012</b:Year>
    <b:Pages>154–160</b:Pages>
    <b:Author>
      <b:Author>
        <b:NameList>
          <b:Person>
            <b:Last>Berns</b:Last>
            <b:First>G. S. </b:First>
          </b:Person>
          <b:Person>
            <b:Last>Moore</b:Last>
            <b:First>S. E. </b:First>
          </b:Person>
        </b:NameList>
      </b:Author>
    </b:Author>
    <b:RefOrder>39</b:RefOrder>
  </b:Source>
  <b:Source>
    <b:Tag>Yıl14</b:Tag>
    <b:SourceType>JournalArticle</b:SourceType>
    <b:Guid>{080E68E5-DFC7-4756-B640-6FBB86236822}</b:Guid>
    <b:Title>Like/dislike analysis using EEG: Determination of most discriminative channels and frequencies</b:Title>
    <b:JournalName>Comput. Methods Progr. Biomed</b:JournalName>
    <b:Year>2014</b:Year>
    <b:Pages>705–713</b:Pages>
    <b:Author>
      <b:Author>
        <b:NameList>
          <b:Person>
            <b:Last>Yılmaz</b:Last>
            <b:First>B. </b:First>
          </b:Person>
          <b:Person>
            <b:Last>Korkmaz</b:Last>
            <b:First>S. </b:First>
          </b:Person>
          <b:Person>
            <b:Last>Arslan</b:Last>
            <b:First>D. B. </b:First>
          </b:Person>
          <b:Person>
            <b:Last>Güngör</b:Last>
            <b:First>E. </b:First>
          </b:Person>
          <b:Person>
            <b:Last>Asyalı</b:Last>
            <b:First>M. H. </b:First>
          </b:Person>
        </b:NameList>
      </b:Author>
    </b:Author>
    <b:RefOrder>40</b:RefOrder>
  </b:Source>
  <b:Source>
    <b:Tag>Pla07</b:Tag>
    <b:SourceType>JournalArticle</b:SourceType>
    <b:Guid>{D8F2584D-68CC-4C9E-8CD7-6F8F6D48FF88}</b:Guid>
    <b:Title>Orbitofrontal cortex encodes willingness to pay in everyday economic transactions</b:Title>
    <b:JournalName>J. Neurosci.</b:JournalName>
    <b:Year>2007</b:Year>
    <b:Pages>9984–9988</b:Pages>
    <b:Author>
      <b:Author>
        <b:NameList>
          <b:Person>
            <b:Last>Plassman</b:Last>
            <b:First>H. </b:First>
          </b:Person>
          <b:Person>
            <b:Last>Doherty</b:Last>
            <b:First>J. O</b:First>
          </b:Person>
          <b:Person>
            <b:Last>Rangel</b:Last>
            <b:First>A. </b:First>
          </b:Person>
        </b:NameList>
      </b:Author>
    </b:Author>
    <b:RefOrder>41</b:RefOrder>
  </b:Source>
  <b:Source>
    <b:Tag>Rei10</b:Tag>
    <b:SourceType>JournalArticle</b:SourceType>
    <b:Guid>{73D2DA39-4A15-4092-91D0-40C0D7DD8F3F}</b:Guid>
    <b:Title>Aesthetic package design: A behavioral, neural, and psychological investigation</b:Title>
    <b:JournalName>J. Consum. Psychol</b:JournalName>
    <b:Year>2010</b:Year>
    <b:Pages>431–441</b:Pages>
    <b:Author>
      <b:Author>
        <b:NameList>
          <b:Person>
            <b:Last>Reimann</b:Last>
            <b:First>M. </b:First>
          </b:Person>
          <b:Person>
            <b:Last>Zaichkowsk</b:Last>
            <b:First>J. </b:First>
          </b:Person>
          <b:Person>
            <b:Last>Neuhaus</b:Last>
            <b:First>C. </b:First>
          </b:Person>
          <b:Person>
            <b:Last>Bender</b:Last>
            <b:First>T. </b:First>
          </b:Person>
          <b:Person>
            <b:Last>Weber</b:Last>
            <b:First>B. </b:First>
          </b:Person>
        </b:NameList>
      </b:Author>
    </b:Author>
    <b:RefOrder>42</b:RefOrder>
  </b:Source>
  <b:Source>
    <b:Tag>Sto08</b:Tag>
    <b:SourceType>JournalArticle</b:SourceType>
    <b:Guid>{721CCBFE-293D-4D2D-9B23-B93E61C29E7C}</b:Guid>
    <b:Title>What they see is what they get? An fMRI-study on neural correlates of attractive packaging</b:Title>
    <b:JournalName>J. Consum. Behav.</b:JournalName>
    <b:Year>2008</b:Year>
    <b:Pages>342–359</b:Pages>
    <b:Author>
      <b:Author>
        <b:NameList>
          <b:Person>
            <b:Last>Stoll</b:Last>
            <b:First>M. </b:First>
          </b:Person>
          <b:Person>
            <b:Last>Baecke</b:Last>
            <b:First>S. </b:First>
          </b:Person>
          <b:Person>
            <b:Last>Kenning</b:Last>
            <b:First>P. </b:First>
          </b:Person>
        </b:NameList>
      </b:Author>
    </b:Author>
    <b:RefOrder>43</b:RefOrder>
  </b:Source>
  <b:Source>
    <b:Tag>Hil13</b:Tag>
    <b:SourceType>JournalArticle</b:SourceType>
    <b:Guid>{CE07E93D-417E-4D1B-8B84-77551E043CA4}</b:Guid>
    <b:Title>Better branding: Brand names can influence consumer choice</b:Title>
    <b:JournalName>J. Product Brand Manag.</b:JournalName>
    <b:Year>2013</b:Year>
    <b:Pages>300–308</b:Pages>
    <b:Author>
      <b:Author>
        <b:NameList>
          <b:Person>
            <b:Last>Hillenbrand</b:Last>
            <b:First>P. </b:First>
          </b:Person>
          <b:Person>
            <b:Last>Alcauter </b:Last>
            <b:First>S. </b:First>
          </b:Person>
          <b:Person>
            <b:Last>Cervantes</b:Last>
            <b:First>J. </b:First>
          </b:Person>
          <b:Person>
            <b:Last>Barrios</b:Last>
            <b:First>F</b:First>
          </b:Person>
        </b:NameList>
      </b:Author>
    </b:Author>
    <b:RefOrder>44</b:RefOrder>
  </b:Source>
  <b:Source>
    <b:Tag>Lee14</b:Tag>
    <b:SourceType>JournalArticle</b:SourceType>
    <b:Guid>{AB44D38B-0AB3-450F-B683-90E63EACE63E}</b:Guid>
    <b:Title>The spell of green: Can frontal EEG activations identify green consumers?</b:Title>
    <b:JournalName>J. Bus. Ethics</b:JournalName>
    <b:Year>2014</b:Year>
    <b:Pages>511–521</b:Pages>
    <b:Author>
      <b:Author>
        <b:NameList>
          <b:Person>
            <b:Last>Lee</b:Last>
            <b:First>E.-J.</b:First>
          </b:Person>
          <b:Person>
            <b:Last>Kwon</b:Last>
            <b:First>G. </b:First>
          </b:Person>
          <b:Person>
            <b:Last>Shin</b:Last>
            <b:First>H. J. </b:First>
          </b:Person>
          <b:Person>
            <b:Last>Yang</b:Last>
            <b:First>S. </b:First>
          </b:Person>
          <b:Person>
            <b:Last>Lee</b:Last>
            <b:First>S. </b:First>
          </b:Person>
          <b:Person>
            <b:Last>Suh</b:Last>
            <b:First>M. </b:First>
          </b:Person>
        </b:NameList>
      </b:Author>
    </b:Author>
    <b:RefOrder>45</b:RefOrder>
  </b:Source>
  <b:Source>
    <b:Tag>Ber15</b:Tag>
    <b:SourceType>ConferenceProceedings</b:SourceType>
    <b:Guid>{0C08A0C3-AB63-4EED-AA78-DE5FB5CA663B}</b:Guid>
    <b:Title>How can food retailing benefit from neuromarketing research: A case of various parameters of store illumination and consumer response</b:Title>
    <b:JournalName>Proc. 143rd Joint EAAE/AAEA Seminar</b:JournalName>
    <b:Year>2015</b:Year>
    <b:ConferenceName>Proc. 143rd Joint EAAE/AAEA Seminar</b:ConferenceName>
    <b:Author>
      <b:Author>
        <b:NameList>
          <b:Person>
            <b:Last>Bercík</b:Last>
            <b:First>J.</b:First>
          </b:Person>
        </b:NameList>
      </b:Author>
    </b:Author>
    <b:RefOrder>46</b:RefOrder>
  </b:Source>
  <b:Source>
    <b:Tag>Tre10</b:Tag>
    <b:SourceType>JournalArticle</b:SourceType>
    <b:Guid>{CD967CB9-B984-4C0E-A693-044D1AAA7BCA}</b:Guid>
    <b:Title>Using the P3A to gauge automatic attention to interactive television advertising</b:Title>
    <b:Pages>777–784</b:Pages>
    <b:Year>2010</b:Year>
    <b:JournalName>J. Econ. Psychol</b:JournalName>
    <b:Author>
      <b:Author>
        <b:NameList>
          <b:Person>
            <b:Last>Treleaven-Hassard</b:Last>
            <b:First>S. </b:First>
          </b:Person>
        </b:NameList>
      </b:Author>
    </b:Author>
    <b:RefOrder>47</b:RefOrder>
  </b:Source>
  <b:Source>
    <b:Tag>Ari10</b:Tag>
    <b:SourceType>JournalArticle</b:SourceType>
    <b:Guid>{319BC6D8-9AFC-44B1-A916-EA970D134732}</b:Guid>
    <b:Title>Neuromarketing: The hope and hype of neuroimaging in business</b:Title>
    <b:JournalName>Nat. Rev. Neurosci</b:JournalName>
    <b:Year>2010</b:Year>
    <b:Pages>284–292</b:Pages>
    <b:Author>
      <b:Author>
        <b:NameList>
          <b:Person>
            <b:Last>Ariely</b:Last>
            <b:First>D. </b:First>
          </b:Person>
          <b:Person>
            <b:Last>Berns</b:Last>
            <b:First>G. S. </b:First>
          </b:Person>
        </b:NameList>
      </b:Author>
    </b:Author>
    <b:RefOrder>48</b:RefOrder>
  </b:Source>
  <b:Source>
    <b:Tag>Wei18</b:Tag>
    <b:SourceType>JournalArticle</b:SourceType>
    <b:Guid>{3041947E-5639-4A1E-A13F-0D2EAEF6F665}</b:Guid>
    <b:Title>Using support vector machine on EEG for advertisement impact assessment</b:Title>
    <b:JournalName>Front. Neurosci.</b:JournalName>
    <b:Year>2018</b:Year>
    <b:Pages>76</b:Pages>
    <b:Author>
      <b:Author>
        <b:NameList>
          <b:Person>
            <b:Last>Wei</b:Last>
            <b:First>Z. </b:First>
          </b:Person>
          <b:Person>
            <b:Last>Wu</b:Last>
            <b:First>C. </b:First>
          </b:Person>
          <b:Person>
            <b:Last>Wang</b:Last>
            <b:First>X. </b:First>
          </b:Person>
          <b:Person>
            <b:Last>Supratak</b:Last>
            <b:First>A. </b:First>
          </b:Person>
          <b:Person>
            <b:Last>Wang</b:Last>
            <b:First>P. </b:First>
          </b:Person>
          <b:Person>
            <b:Last>Guo</b:Last>
            <b:First>Y. </b:First>
          </b:Person>
        </b:NameList>
      </b:Author>
    </b:Author>
    <b:RefOrder>49</b:RefOrder>
  </b:Source>
  <b:Source>
    <b:Tag>Mor15</b:Tag>
    <b:SourceType>ConferenceProceedings</b:SourceType>
    <b:Guid>{F178D9AD-048F-4852-A130-D6BDD2669BA5}</b:Guid>
    <b:Title>Advertising liking recognition technique applied to neuromarketing by using low-cost EEG headset</b:Title>
    <b:Year>2015</b:Year>
    <b:Pages>701–709</b:Pages>
    <b:ConferenceName>Proc. Int. Conf. Bioinformat. Biomed. Eng.,</b:ConferenceName>
    <b:Author>
      <b:Author>
        <b:NameList>
          <b:Person>
            <b:Last>Morillo</b:Last>
            <b:First>L. M. S. </b:First>
          </b:Person>
          <b:Person>
            <b:Last>García</b:Last>
            <b:First>J. A. A. </b:First>
          </b:Person>
          <b:Person>
            <b:Last>Gonzalez-Abril</b:Last>
            <b:First> L. </b:First>
          </b:Person>
          <b:Person>
            <b:Last>Ramirez</b:Last>
            <b:First>J. A. O. </b:First>
          </b:Person>
        </b:NameList>
      </b:Author>
    </b:Author>
    <b:RefOrder>50</b:RefOrder>
  </b:Source>
  <b:Source>
    <b:Tag>Dei16</b:Tag>
    <b:SourceType>JournalArticle</b:SourceType>
    <b:Guid>{6B7061CB-53C1-4C4D-8182-7C63B2771B7F}</b:Guid>
    <b:Title>EEG-based measures versus panel ratings: Predicting social media-based behavioral response to super bowl ads</b:Title>
    <b:Pages>217–227</b:Pages>
    <b:Year>2016</b:Year>
    <b:JournalName>J. Adv. Res.</b:JournalName>
    <b:Author>
      <b:Author>
        <b:NameList>
          <b:Person>
            <b:Last>Deitz </b:Last>
            <b:First>G. D. </b:First>
          </b:Person>
        </b:NameList>
      </b:Author>
    </b:Author>
    <b:RefOrder>51</b:RefOrder>
  </b:Source>
  <b:Source>
    <b:Tag>Vec11</b:Tag>
    <b:SourceType>JournalArticle</b:SourceType>
    <b:Guid>{2C8BE78C-A849-49E8-9717-B487A32264AD}</b:Guid>
    <b:Title>Spectral EEG frontal asymmetries correlate with the experienced pleasantness of TV commercial advertisements</b:Title>
    <b:JournalName>Med. Biol. Eng. Comput.</b:JournalName>
    <b:Year>2011</b:Year>
    <b:Pages>579–583</b:Pages>
    <b:Author>
      <b:Author>
        <b:NameList>
          <b:Person>
            <b:Last>Vecchiato</b:Last>
            <b:First>G.</b:First>
          </b:Person>
        </b:NameList>
      </b:Author>
    </b:Author>
    <b:RefOrder>52</b:RefOrder>
  </b:Source>
  <b:Source>
    <b:Tag>Mic19</b:Tag>
    <b:SourceType>JournalArticle</b:SourceType>
    <b:Guid>{7051388A-5533-4EC8-BFDC-469B19D27B7D}</b:Guid>
    <b:Title>A study of unconscious emotional and cognitive responses to tourism images using a neuroscience method</b:Title>
    <b:JournalName>Journal of Islamic Marketing</b:JournalName>
    <b:Year>2019</b:Year>
    <b:Author>
      <b:Author>
        <b:NameList>
          <b:Person>
            <b:Last>Michael</b:Last>
            <b:First>Ian </b:First>
          </b:Person>
          <b:Person>
            <b:Last>Ramsoy</b:Last>
            <b:First>Thomas </b:First>
          </b:Person>
          <b:Person>
            <b:Last>Stephens</b:Last>
            <b:First>Melodena </b:First>
          </b:Person>
          <b:Person>
            <b:Last>Kotsi</b:Last>
            <b:First>Filareti</b:First>
          </b:Person>
        </b:NameList>
      </b:Author>
    </b:Author>
    <b:RefOrder>53</b:RefOrder>
  </b:Source>
  <b:Source>
    <b:Tag>Bal14</b:Tag>
    <b:SourceType>JournalArticle</b:SourceType>
    <b:Guid>{27B74168-9B51-484D-B89B-8E2A6701AE77}</b:Guid>
    <b:Title>Advertising, brand and neuromarketing or how consumer brain works</b:Title>
    <b:JournalName>Neuropsychol. Trends</b:JournalName>
    <b:Year>2014</b:Year>
    <b:Pages>15–21</b:Pages>
    <b:Author>
      <b:Author>
        <b:NameList>
          <b:Person>
            <b:Last>Balconi</b:Last>
            <b:First>M. </b:First>
          </b:Person>
          <b:Person>
            <b:Last>Stumpo</b:Last>
            <b:First>B. </b:First>
          </b:Person>
          <b:Person>
            <b:Last>Leanza</b:Last>
            <b:First>F. </b:First>
          </b:Person>
        </b:NameList>
      </b:Author>
    </b:Author>
    <b:RefOrder>54</b:RefOrder>
  </b:Source>
  <b:Source>
    <b:Tag>Gau17</b:Tag>
    <b:SourceType>JournalArticle</b:SourceType>
    <b:Guid>{1EBB7883-02E1-4395-95EF-390D9046F14F}</b:Guid>
    <b:Title>Prediction of advertisement preference by fusing EEG response and sentiment analysis</b:Title>
    <b:JournalName>Neural Netw.</b:JournalName>
    <b:Year>2017</b:Year>
    <b:Pages>77–88</b:Pages>
    <b:Author>
      <b:Author>
        <b:NameList>
          <b:Person>
            <b:Last>Gauba</b:Last>
            <b:First>H. </b:First>
          </b:Person>
          <b:Person>
            <b:Last>Kumar</b:Last>
            <b:First>P. </b:First>
          </b:Person>
          <b:Person>
            <b:Last>Roy</b:Last>
            <b:First>P. P. </b:First>
          </b:Person>
          <b:Person>
            <b:Last>Singh</b:Last>
            <b:First>P. </b:First>
          </b:Person>
          <b:Person>
            <b:Last>Dog</b:Last>
            <b:First>D. P.</b:First>
          </b:Person>
        </b:NameList>
      </b:Author>
    </b:Author>
    <b:RefOrder>55</b:RefOrder>
  </b:Source>
  <b:Source>
    <b:Tag>Gar21</b:Tag>
    <b:SourceType>JournalArticle</b:SourceType>
    <b:Guid>{E34A8589-2647-4464-B1ED-B9A45D30E7BD}</b:Guid>
    <b:Title>A Review on Nonlinear Methods Using Electroencephalographic Recordings for Emotion Recognition</b:Title>
    <b:JournalName>IEEE TRANSACTIONS ON AFFECTIVE COMPUTING</b:JournalName>
    <b:Year>2021</b:Year>
    <b:Pages>801-820</b:Pages>
    <b:Author>
      <b:Author>
        <b:NameList>
          <b:Person>
            <b:Last>Garcıa-Martınez</b:Last>
            <b:First>Beatriz </b:First>
          </b:Person>
          <b:Person>
            <b:Last>Martınez-Rodrigo</b:Last>
            <b:First>Arturo </b:First>
          </b:Person>
          <b:Person>
            <b:Last>Alcaraz</b:Last>
            <b:First>Raul </b:First>
          </b:Person>
          <b:Person>
            <b:Last>Fernandez-Caballero</b:Last>
            <b:First>Antonio </b:First>
          </b:Person>
        </b:NameList>
      </b:Author>
    </b:Author>
    <b:RefOrder>56</b:RefOrder>
  </b:Source>
  <b:Source>
    <b:Tag>Pic95</b:Tag>
    <b:SourceType>Book</b:SourceType>
    <b:Guid>{96615A63-A2C3-4532-8D1B-44DA107B9FF7}</b:Guid>
    <b:Title>Affective computing</b:Title>
    <b:Year>1995</b:Year>
    <b:Publisher>MIT Press</b:Publisher>
    <b:Author>
      <b:Author>
        <b:NameList>
          <b:Person>
            <b:Last>Picard</b:Last>
            <b:First>R. W. </b:First>
          </b:Person>
        </b:NameList>
      </b:Author>
    </b:Author>
    <b:RefOrder>57</b:RefOrder>
  </b:Source>
  <b:Source>
    <b:Tag>San132</b:Tag>
    <b:SourceType>Book</b:SourceType>
    <b:Guid>{1C5DD090-5E4B-4DE8-9D6A-AC0FFFC70AE3}</b:Guid>
    <b:Title>Adaptive Processing of Brain Signals</b:Title>
    <b:Year>2013</b:Year>
    <b:City>Hoboken, NJ, USA</b:City>
    <b:Publisher>Wiley</b:Publisher>
    <b:Author>
      <b:Author>
        <b:NameList>
          <b:Person>
            <b:Last>Sanei</b:Last>
            <b:First>S. </b:First>
          </b:Person>
        </b:NameList>
      </b:Author>
    </b:Author>
    <b:RefOrder>58</b:RefOrder>
  </b:Source>
  <b:Source>
    <b:Tag>Kle99</b:Tag>
    <b:SourceType>JournalArticle</b:SourceType>
    <b:Guid>{6E40E972-5936-445E-A8C3-53A58A1C034E}</b:Guid>
    <b:Title>The tentwenty electrode system of the International Federation</b:Title>
    <b:Year>1999</b:Year>
    <b:JournalName>Electroencephalography  Clinical Neurophysiology</b:JournalName>
    <b:Pages>3–6</b:Pages>
    <b:Author>
      <b:Author>
        <b:NameList>
          <b:Person>
            <b:Last>Klem</b:Last>
            <b:First>G. H. </b:First>
          </b:Person>
          <b:Person>
            <b:Last> Lüder</b:Last>
            <b:First>H. O.</b:First>
          </b:Person>
          <b:Person>
            <b:Last>Jasper</b:Last>
            <b:First>H. </b:First>
          </b:Person>
          <b:Person>
            <b:Last>Elger</b:Last>
            <b:First>C. </b:First>
          </b:Person>
        </b:NameList>
      </b:Author>
    </b:Author>
    <b:RefOrder>59</b:RefOrder>
  </b:Source>
  <b:Source>
    <b:Tag>Kai05</b:Tag>
    <b:SourceType>JournalArticle</b:SourceType>
    <b:Guid>{DAF1E1EF-01AE-4DF4-A733-C58A5AB3ACEF}</b:Guid>
    <b:Title>Human gamma-band activity: A window to cognitive processing</b:Title>
    <b:JournalName>Neuroreport</b:JournalName>
    <b:Year>2005</b:Year>
    <b:Pages>207–211</b:Pages>
    <b:Author>
      <b:Author>
        <b:NameList>
          <b:Person>
            <b:Last>Kaiser</b:Last>
            <b:First>J.</b:First>
          </b:Person>
          <b:Person>
            <b:Last>Lutzenberger</b:Last>
            <b:First>W.</b:First>
          </b:Person>
        </b:NameList>
      </b:Author>
    </b:Author>
    <b:RefOrder>60</b:RefOrder>
  </b:Source>
  <b:Source>
    <b:Tag>Ekm92</b:Tag>
    <b:SourceType>JournalArticle</b:SourceType>
    <b:Guid>{CF233875-C0DD-4A3A-AF77-CBE8B05F2680}</b:Guid>
    <b:Title>An argument for basic emotions</b:Title>
    <b:JournalName>Cognition Emotion</b:JournalName>
    <b:Year>1992</b:Year>
    <b:Pages>169–200</b:Pages>
    <b:Author>
      <b:Author>
        <b:NameList>
          <b:Person>
            <b:Last>Ekman</b:Last>
            <b:First>P. </b:First>
          </b:Person>
        </b:NameList>
      </b:Author>
    </b:Author>
    <b:RefOrder>61</b:RefOrder>
  </b:Source>
  <b:Source>
    <b:Tag>Sch05</b:Tag>
    <b:SourceType>JournalArticle</b:SourceType>
    <b:Guid>{1FE8B0FD-613D-44E3-8A21-E057E58AB948}</b:Guid>
    <b:Title>Toward emotion-sensitive multimodal interfaces: the challenge of the European Network of Excellence HUMAINE</b:Title>
    <b:JournalName>Adapting the Interaction Style to Affective Factors Workshop in conjunction with User Modeling</b:JournalName>
    <b:Year>2005</b:Year>
    <b:Author>
      <b:Author>
        <b:NameList>
          <b:Person>
            <b:Last>Schröoder </b:Last>
            <b:First>M. </b:First>
          </b:Person>
          <b:Person>
            <b:Last>Cowie</b:Last>
            <b:First>R. </b:First>
          </b:Person>
        </b:NameList>
      </b:Author>
    </b:Author>
    <b:RefOrder>62</b:RefOrder>
  </b:Source>
  <b:Source>
    <b:Tag>Rus80</b:Tag>
    <b:SourceType>JournalArticle</b:SourceType>
    <b:Guid>{5395BC1E-5C97-49AB-98F0-6C8FF65F78E3}</b:Guid>
    <b:Title>A circumplex model of affect</b:Title>
    <b:JournalName>J. Personality Social Psychology</b:JournalName>
    <b:Year>1980</b:Year>
    <b:Pages>1161–1178</b:Pages>
    <b:Author>
      <b:Author>
        <b:NameList>
          <b:Person>
            <b:Last>Russell</b:Last>
            <b:First>J. A. </b:First>
          </b:Person>
        </b:NameList>
      </b:Author>
    </b:Author>
    <b:RefOrder>63</b:RefOrder>
  </b:Source>
  <b:Source>
    <b:Tag>Lib15</b:Tag>
    <b:SourceType>JournalArticle</b:SourceType>
    <b:Guid>{A134276E-35C6-4B98-8FCE-60163FEDFF93}</b:Guid>
    <b:Title>Extracting neurophysiological signals reflecting users‘ emotional and affective responses to I use: A systematic literature review</b:Title>
    <b:JournalName>NeuroRehabilitation</b:JournalName>
    <b:Year>2015</b:Year>
    <b:Pages>341–358</b:Pages>
    <b:Author>
      <b:Author>
        <b:NameList>
          <b:Person>
            <b:Last>Liberati</b:Last>
            <b:First>G. </b:First>
          </b:Person>
          <b:Person>
            <b:Last>Federici</b:Last>
            <b:First>S</b:First>
          </b:Person>
          <b:Person>
            <b:Last>Pasqualotto</b:Last>
            <b:First>E.</b:First>
          </b:Person>
        </b:NameList>
      </b:Author>
    </b:Author>
    <b:RefOrder>64</b:RefOrder>
  </b:Source>
  <b:Source>
    <b:Tag>Ban21</b:Tag>
    <b:SourceType>ConferenceProceedings</b:SourceType>
    <b:Guid>{858DA3C3-E22F-4F79-8DF7-C3AFF9A9912A}</b:Guid>
    <b:Title>EEG Based Neuromarketing Recommender System for Video Commercials</b:Title>
    <b:Year>2021</b:Year>
    <b:Pages>11-17</b:Pages>
    <b:Author>
      <b:Author>
        <b:NameList>
          <b:Person>
            <b:Last>Bandara</b:Last>
            <b:First>Sathsarani K.</b:First>
          </b:Person>
          <b:Person>
            <b:Last>Wijesinghe</b:Last>
            <b:First>Uvini C. </b:First>
          </b:Person>
          <b:Person>
            <b:Last>Jayalath</b:Last>
            <b:First>Badra P. </b:First>
          </b:Person>
          <b:Person>
            <b:Last>Bandara</b:Last>
            <b:First>Saumya K. </b:First>
          </b:Person>
          <b:Person>
            <b:Last>Haddela</b:Last>
            <b:First>Prasanna S. </b:First>
          </b:Person>
          <b:Person>
            <b:Last>Wickramasinghe</b:Last>
            <b:First>Lumini M. </b:First>
          </b:Person>
        </b:NameList>
      </b:Author>
    </b:Author>
    <b:ConferenceName>2021 IEEE 16th International Conference on Industrial and Information Systems (ICIIS) </b:ConferenceName>
    <b:Publisher>IEEE</b:Publisher>
    <b:RefOrder>65</b:RefOrder>
  </b:Source>
  <b:Source>
    <b:Tag>Lak19</b:Tag>
    <b:SourceType>ConferenceProceedings</b:SourceType>
    <b:Guid>{62BA3663-6131-48F2-9DC4-3D0F8D5CB366}</b:Guid>
    <b:Title>Real time deception detection for criminal investigation</b:Title>
    <b:Pages>90–96</b:Pages>
    <b:Year>2019</b:Year>
    <b:ConferenceName>2019 National Information Technology Conference (NITC)</b:ConferenceName>
    <b:Author>
      <b:Author>
        <b:NameList>
          <b:Person>
            <b:Last>Lakshan</b:Last>
            <b:First>I. </b:First>
          </b:Person>
          <b:Person>
            <b:Last>Wickramasinghe</b:Last>
            <b:First>L. </b:First>
          </b:Person>
          <b:Person>
            <b:Last>Disala</b:Last>
            <b:First>S. </b:First>
          </b:Person>
          <b:Person>
            <b:Last>Chand</b:Last>
            <b:First>S. </b:First>
          </b:Person>
        </b:NameList>
      </b:Author>
    </b:Author>
    <b:RefOrder>66</b:RefOrder>
  </b:Source>
  <b:Source>
    <b:Tag>Dus20</b:Tag>
    <b:SourceType>ConferenceProceedings</b:SourceType>
    <b:Guid>{591D2FFD-B6C6-4546-89A4-02E1618597B4}</b:Guid>
    <b:Title>Evaluation method for video advertisetments using eeg signals</b:Title>
    <b:Pages>1–6</b:Pages>
    <b:Year>2020</b:Year>
    <b:ConferenceName>2nd International Conference on Advancements in Computing (ICAC)</b:ConferenceName>
    <b:Author>
      <b:Author>
        <b:NameList>
          <b:Person>
            <b:Last>Dushantha</b:Last>
            <b:First>A. </b:First>
          </b:Person>
          <b:Person>
            <b:Last>Akalanka</b:Last>
            <b:First>R. </b:First>
          </b:Person>
          <b:Person>
            <b:Last>Gayan</b:Last>
            <b:First> H. </b:First>
          </b:Person>
          <b:Person>
            <b:Last>Siriwar</b:Last>
            <b:First>K. C. </b:First>
          </b:Person>
          <b:Person>
            <b:Last>Hadella</b:Last>
            <b:First>P.S.</b:First>
          </b:Person>
        </b:NameList>
      </b:Author>
    </b:Author>
    <b:RefOrder>67</b:RefOrder>
  </b:Source>
  <b:Source>
    <b:Tag>Goe17</b:Tag>
    <b:SourceType>JournalArticle</b:SourceType>
    <b:Guid>{18DCD889-67CB-4FC3-9C79-C59BA7E142FA}</b:Guid>
    <b:Title>Multi-Granular Trend Detection for Time-Series Analysis</b:Title>
    <b:JournalName>IEEE TRANSACTIONS ON VISUALIZATION AND COMPUTER GRAPHICS</b:JournalName>
    <b:Year>2017</b:Year>
    <b:Pages>661-671</b:Pages>
    <b:Author>
      <b:Author>
        <b:NameList>
          <b:Person>
            <b:Last>Goethem</b:Last>
            <b:First>Arthur van</b:First>
          </b:Person>
          <b:Person>
            <b:Last>Staals</b:Last>
            <b:First>Frank </b:First>
          </b:Person>
          <b:Person>
            <b:Last>Offle</b:Last>
            <b:First>Maarten L¨ </b:First>
          </b:Person>
        </b:NameList>
      </b:Author>
    </b:Author>
    <b:RefOrder>68</b:RefOrder>
  </b:Source>
  <b:Source>
    <b:Tag>Hat17</b:Tag>
    <b:SourceType>Report</b:SourceType>
    <b:Guid>{C993D7D1-D34B-40D5-814A-3EFFB1ADFF91}</b:Guid>
    <b:Title>ZAMAN SERİLERİNİN DİLSEL ÖZETLENMESİ: AVRUPA BRENT PETROL SPOT PİYASA FİYATI ÜZERİNE BİR UYGULAMA VE TÜRKİYE PERSPEKTİFİNDEN</b:Title>
    <b:Year>2017</b:Year>
    <b:Publisher>Gazi Fen Bilimleri Enstitüsü</b:Publisher>
    <b:City>Ankara</b:City>
    <b:ThesisType>PhD Thesis</b:ThesisType>
    <b:Author>
      <b:Author>
        <b:NameList>
          <b:Person>
            <b:Last>Hatipoğlu</b:Last>
            <b:First>Hakan</b:First>
          </b:Person>
        </b:NameList>
      </b:Author>
    </b:Author>
    <b:RefOrder>69</b:RefOrder>
  </b:Source>
  <b:Source>
    <b:Tag>Mor04</b:Tag>
    <b:SourceType>ConferenceProceedings</b:SourceType>
    <b:Guid>{CB65BCCF-1787-4620-988C-98E41A1D5B29}</b:Guid>
    <b:Title>A Direct Induction Algorithm of Temporal Fuzzy Models</b:Title>
    <b:Year>2004</b:Year>
    <b:Pages>25-29 </b:Pages>
    <b:City>Budapest, Hungary</b:City>
    <b:ConferenceName>IEEE Xplore</b:ConferenceName>
    <b:Author>
      <b:Author>
        <b:NameList>
          <b:Person>
            <b:Last>Moreno-Garcia</b:Last>
            <b:First>Juan </b:First>
          </b:Person>
          <b:Person>
            <b:Last>Jimenez</b:Last>
            <b:First>Luis </b:First>
          </b:Person>
          <b:Person>
            <b:Last>Castro-Schez</b:Last>
            <b:First>Jose Jesus </b:First>
          </b:Person>
        </b:NameList>
      </b:Author>
    </b:Author>
    <b:RefOrder>70</b:RefOrder>
  </b:Source>
  <b:Source>
    <b:Tag>Bue15</b:Tag>
    <b:SourceType>ConferenceProceedings</b:SourceType>
    <b:Guid>{C4747F9A-3CD1-4DE3-9DAE-F0404D9301A1}</b:Guid>
    <b:Title>Evolving Ensemble of Fuzzy Models for Multivariate Time Series Prediction</b:Title>
    <b:Pages>1-6</b:Pages>
    <b:Year>2015</b:Year>
    <b:ConferenceName>IEEE International Conference on Fuzzy Systems</b:ConferenceName>
    <b:City>İstanbul</b:City>
    <b:Author>
      <b:Author>
        <b:NameList>
          <b:Person>
            <b:Last>Bueno</b:Last>
            <b:First>Lourenco </b:First>
          </b:Person>
          <b:Person>
            <b:Last>Costa</b:Last>
            <b:First>Pyramo </b:First>
          </b:Person>
          <b:Person>
            <b:Last>Mendes</b:Last>
            <b:First>Israel </b:First>
          </b:Person>
          <b:Person>
            <b:Last>Cruz</b:Last>
            <b:First>Enderson </b:First>
          </b:Person>
          <b:Person>
            <b:Last>Leite</b:Last>
            <b:First>Daniel </b:First>
          </b:Person>
        </b:NameList>
      </b:Author>
    </b:Author>
    <b:RefOrder>71</b:RefOrder>
  </b:Source>
  <b:Source>
    <b:Tag>Bat05</b:Tag>
    <b:SourceType>JournalArticle</b:SourceType>
    <b:Guid>{9516CD1F-0481-41DB-ACF3-3FEE7B773239}</b:Guid>
    <b:Title>Perception Based Time Series Data Mining with MAP Transform</b:Title>
    <b:JournalName>Springer</b:JournalName>
    <b:Year>2005</b:Year>
    <b:Pages>514-524</b:Pages>
    <b:Author>
      <b:Author>
        <b:NameList>
          <b:Person>
            <b:Last>Batyrshin</b:Last>
            <b:First>Ildar </b:First>
          </b:Person>
          <b:Person>
            <b:Last>Sheremetov</b:Last>
            <b:First>Leonid </b:First>
          </b:Person>
        </b:NameList>
      </b:Author>
    </b:Author>
    <b:RefOrder>72</b:RefOrder>
  </b:Source>
  <b:Source>
    <b:Tag>Heu17</b:Tag>
    <b:SourceType>Book</b:SourceType>
    <b:Guid>{D81AEA58-BBA0-4F7C-B15E-13477048D5F8}</b:Guid>
    <b:Title>Computer Aided Chemical Engineering</b:Title>
    <b:Year>2017</b:Year>
    <b:Publisher>Elsevier </b:Publisher>
    <b:Author>
      <b:Author>
        <b:NameList>
          <b:Person>
            <b:Last>Heuberger</b:Last>
            <b:First>Clara F. </b:First>
          </b:Person>
          <b:Person>
            <b:Last>Dowell</b:Last>
            <b:First>Niall Mac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47135E4-8C47-46A3-B132-E3B706B24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22161</TotalTime>
  <Pages>9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Ümran Kaya</dc:creator>
  <cp:keywords/>
  <dc:description/>
  <cp:lastModifiedBy>Ümran Kaya</cp:lastModifiedBy>
  <cp:revision>88</cp:revision>
  <dcterms:created xsi:type="dcterms:W3CDTF">2022-03-29T12:16:00Z</dcterms:created>
  <dcterms:modified xsi:type="dcterms:W3CDTF">2023-04-05T13:11:00Z</dcterms:modified>
</cp:coreProperties>
</file>