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aWindows powerShell, alternatively open a terminal on linux/unix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ssh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uniqname@login.itd.umich.edu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svnadmin create repo_name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list permissions: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fs la repo_name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group: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pts creategroup -name &lt;uniqname&gt;:&lt;groupname&gt;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&lt;uniqname&gt;:&lt;groupname&gt; will be referred to as &lt;Groupname&gt;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list members of group: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pts membership &lt;Groupname&gt;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 user to group: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pts adduser -user &lt;uniqname&gt; -group &lt;Groupname&gt;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add permissions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fsr setacl -dir repo_name -acl uniqname r|l|i|d|w|k|a|all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 for groups: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fsr setacl -dir repo_name -acl &lt;Groupname&gt; r|l|i|d|w|k|a|all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Each one of the letters above indicates an access type. I only know what r, l, and w mean, read, list/lookup and write. i: allows inserting files, d: allows deleting files, k: allows adding or removing locks on files, a: administer, change ACL permissions (I think)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Typically I only do rlidw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niqname@login.itd.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